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8E5706" w:rsidRDefault="00CF5E76" w:rsidP="008E5706">
      <w:pPr>
        <w:spacing w:after="0"/>
        <w:jc w:val="center"/>
        <w:rPr>
          <w:b/>
          <w:color w:val="C00000"/>
          <w:sz w:val="52"/>
          <w:szCs w:val="52"/>
        </w:rPr>
        <w:sectPr w:rsidR="008E5706" w:rsidSect="00B94594">
          <w:footerReference w:type="default" r:id="rId8"/>
          <w:type w:val="continuous"/>
          <w:pgSz w:w="16838" w:h="11906" w:orient="landscape"/>
          <w:pgMar w:top="0" w:right="0" w:bottom="0" w:left="0" w:header="709" w:footer="709" w:gutter="0"/>
          <w:cols w:space="708"/>
          <w:docGrid w:linePitch="360"/>
        </w:sectPr>
      </w:pPr>
      <w:r>
        <w:rPr>
          <w:noProof/>
          <w:lang w:eastAsia="tr-TR"/>
        </w:rPr>
        <w:drawing>
          <wp:anchor distT="0" distB="0" distL="114300" distR="114300" simplePos="0" relativeHeight="251687936" behindDoc="0" locked="0" layoutInCell="1" allowOverlap="1">
            <wp:simplePos x="0" y="0"/>
            <wp:positionH relativeFrom="column">
              <wp:posOffset>228600</wp:posOffset>
            </wp:positionH>
            <wp:positionV relativeFrom="paragraph">
              <wp:posOffset>346075</wp:posOffset>
            </wp:positionV>
            <wp:extent cx="10219761" cy="6419850"/>
            <wp:effectExtent l="0" t="0" r="0" b="0"/>
            <wp:wrapSquare wrapText="bothSides"/>
            <wp:docPr id="205673939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19761" cy="6419850"/>
                    </a:xfrm>
                    <a:prstGeom prst="rect">
                      <a:avLst/>
                    </a:prstGeom>
                    <a:noFill/>
                    <a:ln>
                      <a:noFill/>
                    </a:ln>
                  </pic:spPr>
                </pic:pic>
              </a:graphicData>
            </a:graphic>
          </wp:anchor>
        </w:drawing>
      </w:r>
    </w:p>
    <w:p w:rsidR="008E5706" w:rsidRPr="000371DD" w:rsidRDefault="008E5706" w:rsidP="008E5706">
      <w:pPr>
        <w:jc w:val="center"/>
        <w:rPr>
          <w:b/>
          <w:color w:val="C00000"/>
          <w:sz w:val="52"/>
          <w:szCs w:val="52"/>
        </w:rPr>
      </w:pPr>
    </w:p>
    <w:p w:rsidR="008E5706" w:rsidRPr="000371DD" w:rsidRDefault="008E5706" w:rsidP="008E5706">
      <w:pPr>
        <w:jc w:val="center"/>
        <w:rPr>
          <w:b/>
          <w:color w:val="C00000"/>
          <w:sz w:val="52"/>
          <w:szCs w:val="52"/>
        </w:rPr>
      </w:pPr>
    </w:p>
    <w:p w:rsidR="008E5706" w:rsidRDefault="008E5706" w:rsidP="008E5706"/>
    <w:p w:rsidR="008E5706" w:rsidRDefault="008E5706" w:rsidP="008E5706"/>
    <w:p w:rsidR="008E5706" w:rsidRDefault="008E5706" w:rsidP="008E5706"/>
    <w:p w:rsidR="008E5706" w:rsidRDefault="008E5706" w:rsidP="008E5706">
      <w:r>
        <w:rPr>
          <w:noProof/>
          <w:lang w:eastAsia="tr-TR"/>
        </w:rPr>
        <w:drawing>
          <wp:anchor distT="0" distB="0" distL="114300" distR="114300" simplePos="0" relativeHeight="251673600" behindDoc="0" locked="0" layoutInCell="1" allowOverlap="1">
            <wp:simplePos x="0" y="0"/>
            <wp:positionH relativeFrom="margin">
              <wp:posOffset>2333625</wp:posOffset>
            </wp:positionH>
            <wp:positionV relativeFrom="margin">
              <wp:posOffset>2295525</wp:posOffset>
            </wp:positionV>
            <wp:extent cx="5324475" cy="5324475"/>
            <wp:effectExtent l="19050" t="0" r="9525" b="0"/>
            <wp:wrapSquare wrapText="bothSides"/>
            <wp:docPr id="1894531248" name="Resim 9" descr="C:\Users\Acer\Downloads\kars il milli eğitim müdürlüğü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kars il milli eğitim müdürlüğü (3).png"/>
                    <pic:cNvPicPr>
                      <a:picLocks noChangeAspect="1" noChangeArrowheads="1"/>
                    </pic:cNvPicPr>
                  </pic:nvPicPr>
                  <pic:blipFill>
                    <a:blip r:embed="rId10" cstate="print"/>
                    <a:srcRect/>
                    <a:stretch>
                      <a:fillRect/>
                    </a:stretch>
                  </pic:blipFill>
                  <pic:spPr bwMode="auto">
                    <a:xfrm>
                      <a:off x="0" y="0"/>
                      <a:ext cx="5324475" cy="5324475"/>
                    </a:xfrm>
                    <a:prstGeom prst="rect">
                      <a:avLst/>
                    </a:prstGeom>
                    <a:noFill/>
                    <a:ln w="9525">
                      <a:noFill/>
                      <a:miter lim="800000"/>
                      <a:headEnd/>
                      <a:tailEnd/>
                    </a:ln>
                  </pic:spPr>
                </pic:pic>
              </a:graphicData>
            </a:graphic>
          </wp:anchor>
        </w:drawing>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Pr="00632AC9" w:rsidRDefault="008E5706" w:rsidP="008E5706">
      <w:pPr>
        <w:rPr>
          <w:sz w:val="44"/>
        </w:rPr>
      </w:pPr>
    </w:p>
    <w:p w:rsidR="008E5706" w:rsidRPr="003037ED" w:rsidRDefault="008E5706" w:rsidP="008E5706">
      <w:pPr>
        <w:jc w:val="center"/>
        <w:rPr>
          <w:rFonts w:ascii="Elephant" w:hAnsi="Elephant"/>
          <w:b/>
          <w:sz w:val="44"/>
        </w:rPr>
      </w:pPr>
      <w:r>
        <w:rPr>
          <w:rFonts w:ascii="Elephant" w:hAnsi="Elephant"/>
          <w:b/>
          <w:sz w:val="44"/>
        </w:rPr>
        <w:t xml:space="preserve">SELİM İLÇE </w:t>
      </w:r>
      <w:r w:rsidRPr="003037ED">
        <w:rPr>
          <w:rFonts w:ascii="Elephant" w:hAnsi="Elephant"/>
          <w:b/>
          <w:sz w:val="44"/>
        </w:rPr>
        <w:t>MİLLÎ EĞİTİM MÜDÜRLÜĞÜ</w:t>
      </w:r>
    </w:p>
    <w:p w:rsidR="008E5706" w:rsidRPr="003037ED" w:rsidRDefault="008E5706" w:rsidP="008E5706">
      <w:pPr>
        <w:jc w:val="center"/>
        <w:rPr>
          <w:rFonts w:ascii="Elephant" w:hAnsi="Elephant"/>
          <w:b/>
          <w:sz w:val="44"/>
        </w:rPr>
      </w:pPr>
      <w:r w:rsidRPr="003037ED">
        <w:rPr>
          <w:rFonts w:ascii="Elephant" w:hAnsi="Elephant"/>
          <w:b/>
          <w:sz w:val="44"/>
        </w:rPr>
        <w:t xml:space="preserve">2024-2028 </w:t>
      </w:r>
    </w:p>
    <w:p w:rsidR="008E5706" w:rsidRPr="003037ED" w:rsidRDefault="008E5706" w:rsidP="008E5706">
      <w:pPr>
        <w:jc w:val="center"/>
        <w:rPr>
          <w:rFonts w:ascii="Elephant" w:hAnsi="Elephant"/>
          <w:b/>
          <w:sz w:val="44"/>
        </w:rPr>
      </w:pPr>
      <w:r w:rsidRPr="003037ED">
        <w:rPr>
          <w:rFonts w:ascii="Elephant" w:hAnsi="Elephant"/>
          <w:b/>
          <w:sz w:val="44"/>
        </w:rPr>
        <w:t>STRATEJİK PLANI</w:t>
      </w: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r>
        <w:rPr>
          <w:b/>
          <w:noProof/>
          <w:sz w:val="44"/>
          <w:lang w:eastAsia="tr-TR"/>
        </w:rPr>
        <w:drawing>
          <wp:anchor distT="0" distB="0" distL="114300" distR="114300" simplePos="0" relativeHeight="251674624" behindDoc="0" locked="0" layoutInCell="1" allowOverlap="1">
            <wp:simplePos x="0" y="0"/>
            <wp:positionH relativeFrom="margin">
              <wp:posOffset>2714625</wp:posOffset>
            </wp:positionH>
            <wp:positionV relativeFrom="margin">
              <wp:posOffset>1038225</wp:posOffset>
            </wp:positionV>
            <wp:extent cx="4762500" cy="4762500"/>
            <wp:effectExtent l="0" t="0" r="0" b="0"/>
            <wp:wrapSquare wrapText="bothSides"/>
            <wp:docPr id="1240121339" name="Resim 1240121339" descr="C:\Users\Acer\Downloads\kars il milli eğitim müdürlüğü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kars il milli eğitim müdürlüğü (5).png"/>
                    <pic:cNvPicPr>
                      <a:picLocks noChangeAspect="1" noChangeArrowheads="1"/>
                    </pic:cNvPicPr>
                  </pic:nvPicPr>
                  <pic:blipFill>
                    <a:blip r:embed="rId11" cstate="print"/>
                    <a:srcRect/>
                    <a:stretch>
                      <a:fillRect/>
                    </a:stretch>
                  </pic:blipFill>
                  <pic:spPr bwMode="auto">
                    <a:xfrm>
                      <a:off x="0" y="0"/>
                      <a:ext cx="4762500" cy="4762500"/>
                    </a:xfrm>
                    <a:prstGeom prst="rect">
                      <a:avLst/>
                    </a:prstGeom>
                    <a:noFill/>
                    <a:ln w="9525">
                      <a:noFill/>
                      <a:miter lim="800000"/>
                      <a:headEnd/>
                      <a:tailEnd/>
                    </a:ln>
                  </pic:spPr>
                </pic:pic>
              </a:graphicData>
            </a:graphic>
          </wp:anchor>
        </w:drawing>
      </w: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r>
        <w:rPr>
          <w:noProof/>
          <w:lang w:eastAsia="tr-TR"/>
        </w:rPr>
        <w:lastRenderedPageBreak/>
        <w:drawing>
          <wp:anchor distT="0" distB="0" distL="114300" distR="114300" simplePos="0" relativeHeight="251676672" behindDoc="0" locked="0" layoutInCell="1" allowOverlap="1">
            <wp:simplePos x="0" y="0"/>
            <wp:positionH relativeFrom="column">
              <wp:posOffset>10389</wp:posOffset>
            </wp:positionH>
            <wp:positionV relativeFrom="paragraph">
              <wp:posOffset>518896</wp:posOffset>
            </wp:positionV>
            <wp:extent cx="9777730" cy="5498465"/>
            <wp:effectExtent l="0" t="0" r="0" b="6985"/>
            <wp:wrapSquare wrapText="bothSides"/>
            <wp:docPr id="8" name="Resim 8" descr="Mustafa Kemal Atatürk - Atatürk'ün hayatı, ilkeleri, inkılapları, sözleri,  şiirleri ve fotoğrafları (resim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stafa Kemal Atatürk - Atatürk'ün hayatı, ilkeleri, inkılapları, sözleri,  şiirleri ve fotoğrafları (resimleri)"/>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7730" cy="5498465"/>
                    </a:xfrm>
                    <a:prstGeom prst="rect">
                      <a:avLst/>
                    </a:prstGeom>
                    <a:noFill/>
                    <a:ln>
                      <a:noFill/>
                    </a:ln>
                  </pic:spPr>
                </pic:pic>
              </a:graphicData>
            </a:graphic>
          </wp:anchor>
        </w:drawing>
      </w:r>
    </w:p>
    <w:p w:rsidR="008E5706" w:rsidRDefault="008E5706" w:rsidP="008E5706">
      <w:pPr>
        <w:pStyle w:val="Balk1"/>
      </w:pPr>
      <w:r>
        <w:lastRenderedPageBreak/>
        <w:t>KAYMAKAM SUNUŞU</w:t>
      </w:r>
    </w:p>
    <w:p w:rsidR="008E5706" w:rsidRDefault="008E5706" w:rsidP="008E5706">
      <w:pPr>
        <w:jc w:val="center"/>
        <w:rPr>
          <w:b/>
          <w:sz w:val="44"/>
        </w:rPr>
      </w:pPr>
      <w:r>
        <w:rPr>
          <w:b/>
          <w:noProof/>
          <w:sz w:val="44"/>
          <w:lang w:eastAsia="tr-TR"/>
        </w:rPr>
        <w:drawing>
          <wp:inline distT="0" distB="0" distL="0" distR="0">
            <wp:extent cx="4933950" cy="3087325"/>
            <wp:effectExtent l="0" t="0" r="0" b="0"/>
            <wp:docPr id="9314675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9030" cy="3090504"/>
                    </a:xfrm>
                    <a:prstGeom prst="rect">
                      <a:avLst/>
                    </a:prstGeom>
                    <a:noFill/>
                    <a:ln>
                      <a:noFill/>
                    </a:ln>
                  </pic:spPr>
                </pic:pic>
              </a:graphicData>
            </a:graphic>
          </wp:inline>
        </w:drawing>
      </w:r>
    </w:p>
    <w:p w:rsidR="00A3053F" w:rsidRPr="00A01E07" w:rsidRDefault="008E5706"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0" w:beforeAutospacing="0" w:after="300" w:afterAutospacing="0"/>
        <w:rPr>
          <w:rFonts w:asciiTheme="minorHAnsi" w:hAnsiTheme="minorHAnsi" w:cstheme="minorHAnsi"/>
          <w:color w:val="0D0D0D"/>
        </w:rPr>
      </w:pPr>
      <w:r>
        <w:rPr>
          <w:color w:val="FF0000"/>
        </w:rPr>
        <w:tab/>
      </w:r>
      <w:r w:rsidR="00A3053F" w:rsidRPr="00A01E07">
        <w:rPr>
          <w:rFonts w:asciiTheme="minorHAnsi" w:hAnsiTheme="minorHAnsi" w:cstheme="minorHAnsi"/>
          <w:color w:val="0D0D0D"/>
        </w:rPr>
        <w:t>Günümüzde, işletmelerin rekabet avantajını koruyabilmesi ve varlıklarını sürdürebilmesi için temel üstünlüklerini dikkatlice analiz etmeleri ve bu üstünlükleri etkin bir şekilde kullanmaları gerekmektedir. Bu, hizmet kalitesi ve faaliyetlerin pay sahiplerinin beklentilerini karşılayabilmesiyle sağlanabilir.</w:t>
      </w:r>
    </w:p>
    <w:p w:rsidR="00A3053F" w:rsidRPr="00A01E07" w:rsidRDefault="00A3053F"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rPr>
      </w:pPr>
      <w:r w:rsidRPr="00A01E07">
        <w:rPr>
          <w:rFonts w:asciiTheme="minorHAnsi" w:hAnsiTheme="minorHAnsi" w:cstheme="minorHAnsi"/>
          <w:color w:val="0D0D0D"/>
        </w:rPr>
        <w:t>Ülke çapındaki politika ve strateji yönetimi ile kurumsal düzeydeki politika ve strateji yönetimi arasındaki uyum büyük önem taşımaktadır. Kamu kaynaklarının daha etkin ve verimli bir şekilde kullanılması amacıyla 5018 sayılı Kamu Mali Yönetimi ve Kontrol Kanunu ile kurumların stratejik planlar hazırlaması teşvik edilmiştir. Bu planların başarılı bir şekilde uygulanabilmesi için etkili bir iç kontrol sistemi gerekli olup, tutarlı, kapsamlı ve standart bir iç kontrol sisteminin tüm kamu idarelerinde kurulması ve uygulanması işleyişi hızlandırmaktadır.</w:t>
      </w:r>
    </w:p>
    <w:p w:rsidR="008E5706" w:rsidRPr="00A01E07" w:rsidRDefault="00A3053F"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0" w:afterAutospacing="0"/>
        <w:rPr>
          <w:rFonts w:asciiTheme="minorHAnsi" w:hAnsiTheme="minorHAnsi" w:cstheme="minorHAnsi"/>
          <w:color w:val="0D0D0D"/>
        </w:rPr>
      </w:pPr>
      <w:r w:rsidRPr="00A01E07">
        <w:rPr>
          <w:rFonts w:asciiTheme="minorHAnsi" w:hAnsiTheme="minorHAnsi" w:cstheme="minorHAnsi"/>
          <w:color w:val="0D0D0D"/>
        </w:rPr>
        <w:t>İlçemizde eğitim alanında belirlenen hedeflere ulaşmak için İlçe Milli Eğitim Müdürlüğü tarafından hazırlanan 2024-2028 Stratejik Plan, kamu kaynaklarının düzenli ve verimli bir şekilde kullanılmasına katkı sağlayacaktır.</w:t>
      </w:r>
    </w:p>
    <w:p w:rsidR="008E5706" w:rsidRPr="0032777F" w:rsidRDefault="008E5706" w:rsidP="008E5706">
      <w:pPr>
        <w:ind w:firstLine="11057"/>
        <w:jc w:val="center"/>
        <w:rPr>
          <w:rFonts w:ascii="Times New Roman" w:hAnsi="Times New Roman" w:cs="Times New Roman"/>
          <w:b/>
          <w:bCs/>
        </w:rPr>
      </w:pPr>
      <w:r w:rsidRPr="0032777F">
        <w:rPr>
          <w:rFonts w:ascii="Times New Roman" w:hAnsi="Times New Roman" w:cs="Times New Roman"/>
          <w:b/>
          <w:bCs/>
        </w:rPr>
        <w:t>Mubin DEMİRKIRAN</w:t>
      </w:r>
    </w:p>
    <w:p w:rsidR="008E5706" w:rsidRPr="007E4DD6" w:rsidRDefault="008E5706" w:rsidP="008E5706">
      <w:pPr>
        <w:ind w:firstLine="11057"/>
        <w:jc w:val="center"/>
        <w:rPr>
          <w:rFonts w:ascii="Times New Roman" w:hAnsi="Times New Roman" w:cs="Times New Roman"/>
          <w:b/>
        </w:rPr>
      </w:pPr>
      <w:r>
        <w:rPr>
          <w:rFonts w:ascii="Times New Roman" w:hAnsi="Times New Roman" w:cs="Times New Roman"/>
          <w:b/>
        </w:rPr>
        <w:t>Selim Kaymakamı</w:t>
      </w:r>
    </w:p>
    <w:p w:rsidR="008E5706" w:rsidRPr="00E217C8" w:rsidRDefault="008E5706" w:rsidP="008E5706">
      <w:pPr>
        <w:pStyle w:val="Balk1"/>
      </w:pPr>
      <w:r>
        <w:lastRenderedPageBreak/>
        <w:t>Müdür Sunuşu</w:t>
      </w:r>
    </w:p>
    <w:p w:rsidR="008E5706" w:rsidRDefault="008E5706" w:rsidP="008E5706">
      <w:pPr>
        <w:jc w:val="center"/>
        <w:rPr>
          <w:rFonts w:ascii="Times New Roman" w:hAnsi="Times New Roman" w:cs="Times New Roman"/>
          <w:color w:val="FF0000"/>
        </w:rPr>
      </w:pPr>
      <w:r>
        <w:rPr>
          <w:b/>
          <w:noProof/>
          <w:sz w:val="44"/>
          <w:lang w:eastAsia="tr-TR"/>
        </w:rPr>
        <w:drawing>
          <wp:inline distT="0" distB="0" distL="0" distR="0">
            <wp:extent cx="4251496" cy="2399236"/>
            <wp:effectExtent l="0" t="0" r="0" b="1270"/>
            <wp:docPr id="59007444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7486" cy="2402616"/>
                    </a:xfrm>
                    <a:prstGeom prst="rect">
                      <a:avLst/>
                    </a:prstGeom>
                    <a:noFill/>
                    <a:ln>
                      <a:noFill/>
                    </a:ln>
                  </pic:spPr>
                </pic:pic>
              </a:graphicData>
            </a:graphic>
          </wp:inline>
        </w:drawing>
      </w:r>
    </w:p>
    <w:p w:rsidR="00A3053F" w:rsidRPr="00A01E07" w:rsidRDefault="008E5706"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0" w:beforeAutospacing="0" w:after="300" w:afterAutospacing="0"/>
        <w:rPr>
          <w:rFonts w:asciiTheme="minorHAnsi" w:hAnsiTheme="minorHAnsi" w:cstheme="minorHAnsi"/>
          <w:color w:val="0D0D0D"/>
        </w:rPr>
      </w:pPr>
      <w:r>
        <w:rPr>
          <w:b/>
          <w:sz w:val="44"/>
        </w:rPr>
        <w:br/>
      </w:r>
      <w:r>
        <w:rPr>
          <w:color w:val="FF0000"/>
        </w:rPr>
        <w:tab/>
      </w:r>
      <w:r w:rsidR="00A3053F" w:rsidRPr="00A01E07">
        <w:rPr>
          <w:rFonts w:asciiTheme="minorHAnsi" w:hAnsiTheme="minorHAnsi" w:cstheme="minorHAnsi"/>
          <w:color w:val="0D0D0D"/>
        </w:rPr>
        <w:t>Bir ulusun gelişiminde belirleyici olan unsurlardan biri çağdaş bir eğitim sistemine sahip olmasıdır. Eğitimde kaynakların etkin bir şekilde kullanılması, stratejik planlamayı zorunlu hale getirir. Bilgi ve planlamanın sürekli gelişmesine dayalı güçlü bir yaşam standardı ve ekonomik yapı, stratejik hedeflerin, amaçların ve belirlenen zaman dilimlerinde gerçekleştirilecek uygulamaların temelini oluşturur.</w:t>
      </w:r>
    </w:p>
    <w:p w:rsidR="00A3053F" w:rsidRPr="00A01E07" w:rsidRDefault="00A3053F"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rPr>
      </w:pPr>
      <w:r w:rsidRPr="00A01E07">
        <w:rPr>
          <w:rFonts w:asciiTheme="minorHAnsi" w:hAnsiTheme="minorHAnsi" w:cstheme="minorHAnsi"/>
          <w:color w:val="0D0D0D"/>
        </w:rPr>
        <w:t>Kamu yönetimi reformu çerçevesinde, 5018 sayılı Kamu Mali Yönetimi ve Kontrol Kanunu doğrultusunda kurumumuz stratejik planlama çalışmalarına başlamıştır.</w:t>
      </w:r>
    </w:p>
    <w:p w:rsidR="00A3053F" w:rsidRPr="00A01E07" w:rsidRDefault="00A3053F"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rPr>
      </w:pPr>
      <w:r w:rsidRPr="00A01E07">
        <w:rPr>
          <w:rFonts w:asciiTheme="minorHAnsi" w:hAnsiTheme="minorHAnsi" w:cstheme="minorHAnsi"/>
          <w:color w:val="0D0D0D"/>
        </w:rPr>
        <w:t>Bu planı oluştururken, görev ve sorumluluklarımızı geniş ve ilerici bir perspektifle ele alarak, ilgili kurumlarımızla iş birliği yapmayı, tüm paydaşların görüşlerini almayı, mevcut durumu analiz ederek, ulaşmak istediklerimize yönelik amaçlarımızı belirlemeyi hedefliyoruz.</w:t>
      </w:r>
    </w:p>
    <w:p w:rsidR="00A3053F" w:rsidRPr="00A01E07" w:rsidRDefault="00A3053F" w:rsidP="00A3053F">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0" w:afterAutospacing="0"/>
        <w:rPr>
          <w:rFonts w:asciiTheme="minorHAnsi" w:hAnsiTheme="minorHAnsi" w:cstheme="minorHAnsi"/>
          <w:color w:val="0D0D0D"/>
        </w:rPr>
      </w:pPr>
      <w:r w:rsidRPr="00A01E07">
        <w:rPr>
          <w:rFonts w:asciiTheme="minorHAnsi" w:hAnsiTheme="minorHAnsi" w:cstheme="minorHAnsi"/>
          <w:color w:val="0D0D0D"/>
        </w:rPr>
        <w:t>Bu hedefler doğrultusunda yapacağımız faaliyetlerle kurumumuzu daha ileriye taşıyacağımıza inanıyorum. Hazırladığımız planın çalışmalarımızda bize rehberlik etmesini temenni ediyorum.</w:t>
      </w:r>
    </w:p>
    <w:p w:rsidR="008E5706" w:rsidRPr="007A1E26" w:rsidRDefault="008E5706" w:rsidP="00A3053F">
      <w:pPr>
        <w:ind w:firstLine="11624"/>
        <w:jc w:val="center"/>
        <w:rPr>
          <w:rFonts w:ascii="Times New Roman" w:hAnsi="Times New Roman" w:cs="Times New Roman"/>
          <w:b/>
        </w:rPr>
      </w:pPr>
      <w:r w:rsidRPr="007A1E26">
        <w:rPr>
          <w:rFonts w:ascii="Times New Roman" w:hAnsi="Times New Roman" w:cs="Times New Roman"/>
          <w:b/>
        </w:rPr>
        <w:t>Yusuf BOZKURT</w:t>
      </w:r>
    </w:p>
    <w:p w:rsidR="008E5706" w:rsidRPr="007A1E26" w:rsidRDefault="008E5706" w:rsidP="008E5706">
      <w:pPr>
        <w:ind w:firstLine="11907"/>
        <w:jc w:val="center"/>
        <w:rPr>
          <w:rFonts w:ascii="Times New Roman" w:hAnsi="Times New Roman" w:cs="Times New Roman"/>
          <w:b/>
        </w:rPr>
      </w:pPr>
      <w:r w:rsidRPr="007A1E26">
        <w:rPr>
          <w:rFonts w:ascii="Times New Roman" w:hAnsi="Times New Roman" w:cs="Times New Roman"/>
          <w:b/>
        </w:rPr>
        <w:t>Selim İlçe Millî Eğitim Müdürü</w:t>
      </w:r>
    </w:p>
    <w:p w:rsidR="008E5706" w:rsidRPr="00F91705" w:rsidRDefault="008E5706" w:rsidP="008E5706">
      <w:pPr>
        <w:pStyle w:val="Balk1"/>
        <w:jc w:val="center"/>
        <w:rPr>
          <w:color w:val="FF0000"/>
        </w:rPr>
      </w:pPr>
      <w:r w:rsidRPr="00F91705">
        <w:rPr>
          <w:color w:val="FF0000"/>
        </w:rPr>
        <w:lastRenderedPageBreak/>
        <w:t>İçindekiler</w:t>
      </w:r>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r w:rsidRPr="00B75C18">
        <w:rPr>
          <w:b w:val="0"/>
          <w:sz w:val="44"/>
        </w:rPr>
        <w:fldChar w:fldCharType="begin"/>
      </w:r>
      <w:r w:rsidR="008E5706">
        <w:rPr>
          <w:b w:val="0"/>
          <w:sz w:val="44"/>
        </w:rPr>
        <w:instrText xml:space="preserve"> TOC \o "1-3" \h \z \u </w:instrText>
      </w:r>
      <w:r w:rsidRPr="00B75C18">
        <w:rPr>
          <w:b w:val="0"/>
          <w:sz w:val="44"/>
        </w:rPr>
        <w:fldChar w:fldCharType="separate"/>
      </w:r>
      <w:hyperlink w:anchor="_Toc160713999" w:history="1">
        <w:r w:rsidR="008E5706">
          <w:rPr>
            <w:rStyle w:val="Kpr"/>
            <w:noProof/>
          </w:rPr>
          <w:t>KAYMAKAM</w:t>
        </w:r>
        <w:r w:rsidR="008E5706" w:rsidRPr="000253FA">
          <w:rPr>
            <w:rStyle w:val="Kpr"/>
            <w:noProof/>
          </w:rPr>
          <w:t xml:space="preserve"> SUNUŞU</w:t>
        </w:r>
        <w:r w:rsidR="008E5706">
          <w:rPr>
            <w:noProof/>
            <w:webHidden/>
          </w:rPr>
          <w:tab/>
        </w:r>
        <w:r>
          <w:rPr>
            <w:noProof/>
            <w:webHidden/>
          </w:rPr>
          <w:fldChar w:fldCharType="begin"/>
        </w:r>
        <w:r w:rsidR="008E5706">
          <w:rPr>
            <w:noProof/>
            <w:webHidden/>
          </w:rPr>
          <w:instrText xml:space="preserve"> PAGEREF _Toc160713999 \h </w:instrText>
        </w:r>
        <w:r>
          <w:rPr>
            <w:noProof/>
            <w:webHidden/>
          </w:rPr>
        </w:r>
        <w:r>
          <w:rPr>
            <w:noProof/>
            <w:webHidden/>
          </w:rPr>
          <w:fldChar w:fldCharType="separate"/>
        </w:r>
        <w:r w:rsidR="008E5706">
          <w:rPr>
            <w:noProof/>
            <w:webHidden/>
          </w:rPr>
          <w:t>6</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0" w:history="1">
        <w:r w:rsidR="008E5706" w:rsidRPr="000253FA">
          <w:rPr>
            <w:rStyle w:val="Kpr"/>
            <w:noProof/>
          </w:rPr>
          <w:t>Müdür Sunuşu</w:t>
        </w:r>
        <w:r w:rsidR="008E5706">
          <w:rPr>
            <w:noProof/>
            <w:webHidden/>
          </w:rPr>
          <w:tab/>
        </w:r>
        <w:r>
          <w:rPr>
            <w:noProof/>
            <w:webHidden/>
          </w:rPr>
          <w:fldChar w:fldCharType="begin"/>
        </w:r>
        <w:r w:rsidR="008E5706">
          <w:rPr>
            <w:noProof/>
            <w:webHidden/>
          </w:rPr>
          <w:instrText xml:space="preserve"> PAGEREF _Toc160714000 \h </w:instrText>
        </w:r>
        <w:r>
          <w:rPr>
            <w:noProof/>
            <w:webHidden/>
          </w:rPr>
        </w:r>
        <w:r>
          <w:rPr>
            <w:noProof/>
            <w:webHidden/>
          </w:rPr>
          <w:fldChar w:fldCharType="separate"/>
        </w:r>
        <w:r w:rsidR="008E5706">
          <w:rPr>
            <w:noProof/>
            <w:webHidden/>
          </w:rPr>
          <w:t>7</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1" w:history="1">
        <w:r w:rsidR="008E5706" w:rsidRPr="000253FA">
          <w:rPr>
            <w:rStyle w:val="Kpr"/>
            <w:noProof/>
          </w:rPr>
          <w:t>İçindekiler</w:t>
        </w:r>
        <w:r w:rsidR="008E5706">
          <w:rPr>
            <w:noProof/>
            <w:webHidden/>
          </w:rPr>
          <w:tab/>
        </w:r>
        <w:r>
          <w:rPr>
            <w:noProof/>
            <w:webHidden/>
          </w:rPr>
          <w:fldChar w:fldCharType="begin"/>
        </w:r>
        <w:r w:rsidR="008E5706">
          <w:rPr>
            <w:noProof/>
            <w:webHidden/>
          </w:rPr>
          <w:instrText xml:space="preserve"> PAGEREF _Toc160714001 \h </w:instrText>
        </w:r>
        <w:r>
          <w:rPr>
            <w:noProof/>
            <w:webHidden/>
          </w:rPr>
        </w:r>
        <w:r>
          <w:rPr>
            <w:noProof/>
            <w:webHidden/>
          </w:rPr>
          <w:fldChar w:fldCharType="separate"/>
        </w:r>
        <w:r w:rsidR="008E5706">
          <w:rPr>
            <w:noProof/>
            <w:webHidden/>
          </w:rPr>
          <w:t>8</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2" w:history="1">
        <w:r w:rsidR="008E5706" w:rsidRPr="000253FA">
          <w:rPr>
            <w:rStyle w:val="Kpr"/>
            <w:noProof/>
          </w:rPr>
          <w:t>Tablolar ve Şekiller</w:t>
        </w:r>
        <w:r w:rsidR="008E5706">
          <w:rPr>
            <w:noProof/>
            <w:webHidden/>
          </w:rPr>
          <w:tab/>
        </w:r>
        <w:r>
          <w:rPr>
            <w:noProof/>
            <w:webHidden/>
          </w:rPr>
          <w:fldChar w:fldCharType="begin"/>
        </w:r>
        <w:r w:rsidR="008E5706">
          <w:rPr>
            <w:noProof/>
            <w:webHidden/>
          </w:rPr>
          <w:instrText xml:space="preserve"> PAGEREF _Toc160714002 \h </w:instrText>
        </w:r>
        <w:r>
          <w:rPr>
            <w:noProof/>
            <w:webHidden/>
          </w:rPr>
        </w:r>
        <w:r>
          <w:rPr>
            <w:noProof/>
            <w:webHidden/>
          </w:rPr>
          <w:fldChar w:fldCharType="separate"/>
        </w:r>
        <w:r w:rsidR="008E5706">
          <w:rPr>
            <w:noProof/>
            <w:webHidden/>
          </w:rPr>
          <w:t>10</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3" w:history="1">
        <w:r w:rsidR="008E5706" w:rsidRPr="000253FA">
          <w:rPr>
            <w:rStyle w:val="Kpr"/>
            <w:noProof/>
          </w:rPr>
          <w:t>Kısaltmalar</w:t>
        </w:r>
        <w:r w:rsidR="008E5706">
          <w:rPr>
            <w:noProof/>
            <w:webHidden/>
          </w:rPr>
          <w:tab/>
        </w:r>
        <w:r>
          <w:rPr>
            <w:noProof/>
            <w:webHidden/>
          </w:rPr>
          <w:fldChar w:fldCharType="begin"/>
        </w:r>
        <w:r w:rsidR="008E5706">
          <w:rPr>
            <w:noProof/>
            <w:webHidden/>
          </w:rPr>
          <w:instrText xml:space="preserve"> PAGEREF _Toc160714003 \h </w:instrText>
        </w:r>
        <w:r>
          <w:rPr>
            <w:noProof/>
            <w:webHidden/>
          </w:rPr>
        </w:r>
        <w:r>
          <w:rPr>
            <w:noProof/>
            <w:webHidden/>
          </w:rPr>
          <w:fldChar w:fldCharType="separate"/>
        </w:r>
        <w:r w:rsidR="008E5706">
          <w:rPr>
            <w:noProof/>
            <w:webHidden/>
          </w:rPr>
          <w:t>11</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4" w:history="1">
        <w:r w:rsidR="008E5706" w:rsidRPr="000253FA">
          <w:rPr>
            <w:rStyle w:val="Kpr"/>
            <w:noProof/>
          </w:rPr>
          <w:t>Müdürlük Hizmet Birimleri Kısaltmaları</w:t>
        </w:r>
        <w:r w:rsidR="008E5706">
          <w:rPr>
            <w:noProof/>
            <w:webHidden/>
          </w:rPr>
          <w:tab/>
        </w:r>
        <w:r>
          <w:rPr>
            <w:noProof/>
            <w:webHidden/>
          </w:rPr>
          <w:fldChar w:fldCharType="begin"/>
        </w:r>
        <w:r w:rsidR="008E5706">
          <w:rPr>
            <w:noProof/>
            <w:webHidden/>
          </w:rPr>
          <w:instrText xml:space="preserve"> PAGEREF _Toc160714004 \h </w:instrText>
        </w:r>
        <w:r>
          <w:rPr>
            <w:noProof/>
            <w:webHidden/>
          </w:rPr>
        </w:r>
        <w:r>
          <w:rPr>
            <w:noProof/>
            <w:webHidden/>
          </w:rPr>
          <w:fldChar w:fldCharType="separate"/>
        </w:r>
        <w:r w:rsidR="008E5706">
          <w:rPr>
            <w:noProof/>
            <w:webHidden/>
          </w:rPr>
          <w:t>13</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5" w:history="1">
        <w:r w:rsidR="008E5706" w:rsidRPr="000253FA">
          <w:rPr>
            <w:rStyle w:val="Kpr"/>
            <w:noProof/>
          </w:rPr>
          <w:t>TANIMLAR</w:t>
        </w:r>
        <w:r w:rsidR="008E5706">
          <w:rPr>
            <w:noProof/>
            <w:webHidden/>
          </w:rPr>
          <w:tab/>
        </w:r>
        <w:r>
          <w:rPr>
            <w:noProof/>
            <w:webHidden/>
          </w:rPr>
          <w:fldChar w:fldCharType="begin"/>
        </w:r>
        <w:r w:rsidR="008E5706">
          <w:rPr>
            <w:noProof/>
            <w:webHidden/>
          </w:rPr>
          <w:instrText xml:space="preserve"> PAGEREF _Toc160714005 \h </w:instrText>
        </w:r>
        <w:r>
          <w:rPr>
            <w:noProof/>
            <w:webHidden/>
          </w:rPr>
        </w:r>
        <w:r>
          <w:rPr>
            <w:noProof/>
            <w:webHidden/>
          </w:rPr>
          <w:fldChar w:fldCharType="separate"/>
        </w:r>
        <w:r w:rsidR="008E5706">
          <w:rPr>
            <w:noProof/>
            <w:webHidden/>
          </w:rPr>
          <w:t>14</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6" w:history="1">
        <w:r w:rsidR="008E5706" w:rsidRPr="000253FA">
          <w:rPr>
            <w:rStyle w:val="Kpr"/>
            <w:noProof/>
          </w:rPr>
          <w:t>GİRİŞ</w:t>
        </w:r>
        <w:r w:rsidR="008E5706">
          <w:rPr>
            <w:noProof/>
            <w:webHidden/>
          </w:rPr>
          <w:tab/>
        </w:r>
        <w:r>
          <w:rPr>
            <w:noProof/>
            <w:webHidden/>
          </w:rPr>
          <w:fldChar w:fldCharType="begin"/>
        </w:r>
        <w:r w:rsidR="008E5706">
          <w:rPr>
            <w:noProof/>
            <w:webHidden/>
          </w:rPr>
          <w:instrText xml:space="preserve"> PAGEREF _Toc160714006 \h </w:instrText>
        </w:r>
        <w:r>
          <w:rPr>
            <w:noProof/>
            <w:webHidden/>
          </w:rPr>
        </w:r>
        <w:r>
          <w:rPr>
            <w:noProof/>
            <w:webHidden/>
          </w:rPr>
          <w:fldChar w:fldCharType="separate"/>
        </w:r>
        <w:r w:rsidR="008E5706">
          <w:rPr>
            <w:noProof/>
            <w:webHidden/>
          </w:rPr>
          <w:t>16</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7" w:history="1">
        <w:r w:rsidR="008E5706" w:rsidRPr="000253FA">
          <w:rPr>
            <w:rStyle w:val="Kpr"/>
            <w:noProof/>
          </w:rPr>
          <w:t>Stratejik Plan Hazırlık Süreci</w:t>
        </w:r>
        <w:r w:rsidR="008E5706">
          <w:rPr>
            <w:noProof/>
            <w:webHidden/>
          </w:rPr>
          <w:tab/>
        </w:r>
        <w:r>
          <w:rPr>
            <w:noProof/>
            <w:webHidden/>
          </w:rPr>
          <w:fldChar w:fldCharType="begin"/>
        </w:r>
        <w:r w:rsidR="008E5706">
          <w:rPr>
            <w:noProof/>
            <w:webHidden/>
          </w:rPr>
          <w:instrText xml:space="preserve"> PAGEREF _Toc160714007 \h </w:instrText>
        </w:r>
        <w:r>
          <w:rPr>
            <w:noProof/>
            <w:webHidden/>
          </w:rPr>
        </w:r>
        <w:r>
          <w:rPr>
            <w:noProof/>
            <w:webHidden/>
          </w:rPr>
          <w:fldChar w:fldCharType="separate"/>
        </w:r>
        <w:r w:rsidR="008E5706">
          <w:rPr>
            <w:noProof/>
            <w:webHidden/>
          </w:rPr>
          <w:t>18</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8" w:history="1">
        <w:r w:rsidR="008E5706" w:rsidRPr="000253FA">
          <w:rPr>
            <w:rStyle w:val="Kpr"/>
            <w:noProof/>
          </w:rPr>
          <w:t>KURUMSAL TARİHÇE</w:t>
        </w:r>
        <w:r w:rsidR="008E5706">
          <w:rPr>
            <w:noProof/>
            <w:webHidden/>
          </w:rPr>
          <w:tab/>
        </w:r>
        <w:r>
          <w:rPr>
            <w:noProof/>
            <w:webHidden/>
          </w:rPr>
          <w:fldChar w:fldCharType="begin"/>
        </w:r>
        <w:r w:rsidR="008E5706">
          <w:rPr>
            <w:noProof/>
            <w:webHidden/>
          </w:rPr>
          <w:instrText xml:space="preserve"> PAGEREF _Toc160714008 \h </w:instrText>
        </w:r>
        <w:r>
          <w:rPr>
            <w:noProof/>
            <w:webHidden/>
          </w:rPr>
        </w:r>
        <w:r>
          <w:rPr>
            <w:noProof/>
            <w:webHidden/>
          </w:rPr>
          <w:fldChar w:fldCharType="separate"/>
        </w:r>
        <w:r w:rsidR="008E5706">
          <w:rPr>
            <w:noProof/>
            <w:webHidden/>
          </w:rPr>
          <w:t>21</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09" w:history="1">
        <w:r w:rsidR="008E5706" w:rsidRPr="000253FA">
          <w:rPr>
            <w:rStyle w:val="Kpr"/>
            <w:noProof/>
          </w:rPr>
          <w:t>UYGULANMAKTA OLAN STRATEJİK PLANIN DEĞERLENDİRİLMESİ</w:t>
        </w:r>
        <w:r w:rsidR="008E5706">
          <w:rPr>
            <w:noProof/>
            <w:webHidden/>
          </w:rPr>
          <w:tab/>
        </w:r>
        <w:r>
          <w:rPr>
            <w:noProof/>
            <w:webHidden/>
          </w:rPr>
          <w:fldChar w:fldCharType="begin"/>
        </w:r>
        <w:r w:rsidR="008E5706">
          <w:rPr>
            <w:noProof/>
            <w:webHidden/>
          </w:rPr>
          <w:instrText xml:space="preserve"> PAGEREF _Toc160714009 \h </w:instrText>
        </w:r>
        <w:r>
          <w:rPr>
            <w:noProof/>
            <w:webHidden/>
          </w:rPr>
        </w:r>
        <w:r>
          <w:rPr>
            <w:noProof/>
            <w:webHidden/>
          </w:rPr>
          <w:fldChar w:fldCharType="separate"/>
        </w:r>
        <w:r w:rsidR="008E5706">
          <w:rPr>
            <w:noProof/>
            <w:webHidden/>
          </w:rPr>
          <w:t>22</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10" w:history="1">
        <w:r w:rsidR="008E5706" w:rsidRPr="000253FA">
          <w:rPr>
            <w:rStyle w:val="Kpr"/>
            <w:noProof/>
          </w:rPr>
          <w:t>2019-2023 STRATEJİK PLANIN DEĞERLENDİRİLMESİ:</w:t>
        </w:r>
        <w:r w:rsidR="008E5706">
          <w:rPr>
            <w:noProof/>
            <w:webHidden/>
          </w:rPr>
          <w:tab/>
        </w:r>
        <w:r>
          <w:rPr>
            <w:noProof/>
            <w:webHidden/>
          </w:rPr>
          <w:fldChar w:fldCharType="begin"/>
        </w:r>
        <w:r w:rsidR="008E5706">
          <w:rPr>
            <w:noProof/>
            <w:webHidden/>
          </w:rPr>
          <w:instrText xml:space="preserve"> PAGEREF _Toc160714010 \h </w:instrText>
        </w:r>
        <w:r>
          <w:rPr>
            <w:noProof/>
            <w:webHidden/>
          </w:rPr>
        </w:r>
        <w:r>
          <w:rPr>
            <w:noProof/>
            <w:webHidden/>
          </w:rPr>
          <w:fldChar w:fldCharType="separate"/>
        </w:r>
        <w:r w:rsidR="008E5706">
          <w:rPr>
            <w:noProof/>
            <w:webHidden/>
          </w:rPr>
          <w:t>22</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11" w:history="1">
        <w:r w:rsidR="008E5706" w:rsidRPr="000253FA">
          <w:rPr>
            <w:rStyle w:val="Kpr"/>
            <w:noProof/>
            <w:shd w:val="clear" w:color="auto" w:fill="FFFFFF"/>
          </w:rPr>
          <w:t>MEVZUAT ANALİZİ</w:t>
        </w:r>
        <w:r w:rsidR="008E5706">
          <w:rPr>
            <w:noProof/>
            <w:webHidden/>
          </w:rPr>
          <w:tab/>
        </w:r>
        <w:r>
          <w:rPr>
            <w:noProof/>
            <w:webHidden/>
          </w:rPr>
          <w:fldChar w:fldCharType="begin"/>
        </w:r>
        <w:r w:rsidR="008E5706">
          <w:rPr>
            <w:noProof/>
            <w:webHidden/>
          </w:rPr>
          <w:instrText xml:space="preserve"> PAGEREF _Toc160714011 \h </w:instrText>
        </w:r>
        <w:r>
          <w:rPr>
            <w:noProof/>
            <w:webHidden/>
          </w:rPr>
        </w:r>
        <w:r>
          <w:rPr>
            <w:noProof/>
            <w:webHidden/>
          </w:rPr>
          <w:fldChar w:fldCharType="separate"/>
        </w:r>
        <w:r w:rsidR="008E5706">
          <w:rPr>
            <w:noProof/>
            <w:webHidden/>
          </w:rPr>
          <w:t>24</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12" w:history="1">
        <w:r w:rsidR="008E5706" w:rsidRPr="000253FA">
          <w:rPr>
            <w:rStyle w:val="Kpr"/>
            <w:rFonts w:eastAsia="Times New Roman"/>
            <w:noProof/>
            <w:lang w:eastAsia="tr-TR"/>
          </w:rPr>
          <w:t>ÜST POLİTİKA BELGELERİNİN ANALİZİ</w:t>
        </w:r>
        <w:r w:rsidR="008E5706">
          <w:rPr>
            <w:noProof/>
            <w:webHidden/>
          </w:rPr>
          <w:tab/>
        </w:r>
        <w:r>
          <w:rPr>
            <w:noProof/>
            <w:webHidden/>
          </w:rPr>
          <w:fldChar w:fldCharType="begin"/>
        </w:r>
        <w:r w:rsidR="008E5706">
          <w:rPr>
            <w:noProof/>
            <w:webHidden/>
          </w:rPr>
          <w:instrText xml:space="preserve"> PAGEREF _Toc160714012 \h </w:instrText>
        </w:r>
        <w:r>
          <w:rPr>
            <w:noProof/>
            <w:webHidden/>
          </w:rPr>
        </w:r>
        <w:r>
          <w:rPr>
            <w:noProof/>
            <w:webHidden/>
          </w:rPr>
          <w:fldChar w:fldCharType="separate"/>
        </w:r>
        <w:r w:rsidR="008E5706">
          <w:rPr>
            <w:noProof/>
            <w:webHidden/>
          </w:rPr>
          <w:t>26</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13" w:history="1">
        <w:r w:rsidR="008E5706" w:rsidRPr="000253FA">
          <w:rPr>
            <w:rStyle w:val="Kpr"/>
            <w:rFonts w:ascii="Segoe UI" w:hAnsi="Segoe UI" w:cs="Segoe UI"/>
            <w:noProof/>
          </w:rPr>
          <w:t>FAALIYET ALANLARI İLE ÜRÜN VE HİZMETLERİN BELİRLENMESİ</w:t>
        </w:r>
        <w:r w:rsidR="008E5706">
          <w:rPr>
            <w:noProof/>
            <w:webHidden/>
          </w:rPr>
          <w:tab/>
        </w:r>
        <w:r>
          <w:rPr>
            <w:noProof/>
            <w:webHidden/>
          </w:rPr>
          <w:fldChar w:fldCharType="begin"/>
        </w:r>
        <w:r w:rsidR="008E5706">
          <w:rPr>
            <w:noProof/>
            <w:webHidden/>
          </w:rPr>
          <w:instrText xml:space="preserve"> PAGEREF _Toc160714013 \h </w:instrText>
        </w:r>
        <w:r>
          <w:rPr>
            <w:noProof/>
            <w:webHidden/>
          </w:rPr>
        </w:r>
        <w:r>
          <w:rPr>
            <w:noProof/>
            <w:webHidden/>
          </w:rPr>
          <w:fldChar w:fldCharType="separate"/>
        </w:r>
        <w:r w:rsidR="008E5706">
          <w:rPr>
            <w:noProof/>
            <w:webHidden/>
          </w:rPr>
          <w:t>27</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14" w:history="1">
        <w:r w:rsidR="008E5706" w:rsidRPr="000253FA">
          <w:rPr>
            <w:rStyle w:val="Kpr"/>
            <w:rFonts w:ascii="Segoe UI" w:hAnsi="Segoe UI" w:cs="Segoe UI"/>
            <w:noProof/>
          </w:rPr>
          <w:t>PAYDAŞ ANALİZİ</w:t>
        </w:r>
        <w:r w:rsidR="008E5706">
          <w:rPr>
            <w:noProof/>
            <w:webHidden/>
          </w:rPr>
          <w:tab/>
        </w:r>
        <w:r>
          <w:rPr>
            <w:noProof/>
            <w:webHidden/>
          </w:rPr>
          <w:fldChar w:fldCharType="begin"/>
        </w:r>
        <w:r w:rsidR="008E5706">
          <w:rPr>
            <w:noProof/>
            <w:webHidden/>
          </w:rPr>
          <w:instrText xml:space="preserve"> PAGEREF _Toc160714014 \h </w:instrText>
        </w:r>
        <w:r>
          <w:rPr>
            <w:noProof/>
            <w:webHidden/>
          </w:rPr>
        </w:r>
        <w:r>
          <w:rPr>
            <w:noProof/>
            <w:webHidden/>
          </w:rPr>
          <w:fldChar w:fldCharType="separate"/>
        </w:r>
        <w:r w:rsidR="008E5706">
          <w:rPr>
            <w:noProof/>
            <w:webHidden/>
          </w:rPr>
          <w:t>34</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15" w:history="1">
        <w:r w:rsidR="008E5706" w:rsidRPr="000253FA">
          <w:rPr>
            <w:rStyle w:val="Kpr"/>
            <w:noProof/>
          </w:rPr>
          <w:t>Paydaşların Tespiti</w:t>
        </w:r>
        <w:r w:rsidR="008E5706">
          <w:rPr>
            <w:noProof/>
            <w:webHidden/>
          </w:rPr>
          <w:tab/>
        </w:r>
        <w:r>
          <w:rPr>
            <w:noProof/>
            <w:webHidden/>
          </w:rPr>
          <w:fldChar w:fldCharType="begin"/>
        </w:r>
        <w:r w:rsidR="008E5706">
          <w:rPr>
            <w:noProof/>
            <w:webHidden/>
          </w:rPr>
          <w:instrText xml:space="preserve"> PAGEREF _Toc160714015 \h </w:instrText>
        </w:r>
        <w:r>
          <w:rPr>
            <w:noProof/>
            <w:webHidden/>
          </w:rPr>
        </w:r>
        <w:r>
          <w:rPr>
            <w:noProof/>
            <w:webHidden/>
          </w:rPr>
          <w:fldChar w:fldCharType="separate"/>
        </w:r>
        <w:r w:rsidR="008E5706">
          <w:rPr>
            <w:noProof/>
            <w:webHidden/>
          </w:rPr>
          <w:t>34</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16" w:history="1">
        <w:r w:rsidR="008E5706" w:rsidRPr="000253FA">
          <w:rPr>
            <w:rStyle w:val="Kpr"/>
            <w:noProof/>
          </w:rPr>
          <w:t>Paydaşların Önceliklendirilmesi</w:t>
        </w:r>
        <w:r w:rsidR="008E5706">
          <w:rPr>
            <w:noProof/>
            <w:webHidden/>
          </w:rPr>
          <w:tab/>
        </w:r>
        <w:r>
          <w:rPr>
            <w:noProof/>
            <w:webHidden/>
          </w:rPr>
          <w:fldChar w:fldCharType="begin"/>
        </w:r>
        <w:r w:rsidR="008E5706">
          <w:rPr>
            <w:noProof/>
            <w:webHidden/>
          </w:rPr>
          <w:instrText xml:space="preserve"> PAGEREF _Toc160714016 \h </w:instrText>
        </w:r>
        <w:r>
          <w:rPr>
            <w:noProof/>
            <w:webHidden/>
          </w:rPr>
        </w:r>
        <w:r>
          <w:rPr>
            <w:noProof/>
            <w:webHidden/>
          </w:rPr>
          <w:fldChar w:fldCharType="separate"/>
        </w:r>
        <w:r w:rsidR="008E5706">
          <w:rPr>
            <w:noProof/>
            <w:webHidden/>
          </w:rPr>
          <w:t>35</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17" w:history="1">
        <w:r w:rsidR="008E5706" w:rsidRPr="000253FA">
          <w:rPr>
            <w:rStyle w:val="Kpr"/>
            <w:noProof/>
          </w:rPr>
          <w:t>Paydaşların Değerlendirilmesi</w:t>
        </w:r>
        <w:r w:rsidR="008E5706">
          <w:rPr>
            <w:noProof/>
            <w:webHidden/>
          </w:rPr>
          <w:tab/>
        </w:r>
        <w:r>
          <w:rPr>
            <w:noProof/>
            <w:webHidden/>
          </w:rPr>
          <w:fldChar w:fldCharType="begin"/>
        </w:r>
        <w:r w:rsidR="008E5706">
          <w:rPr>
            <w:noProof/>
            <w:webHidden/>
          </w:rPr>
          <w:instrText xml:space="preserve"> PAGEREF _Toc160714017 \h </w:instrText>
        </w:r>
        <w:r>
          <w:rPr>
            <w:noProof/>
            <w:webHidden/>
          </w:rPr>
        </w:r>
        <w:r>
          <w:rPr>
            <w:noProof/>
            <w:webHidden/>
          </w:rPr>
          <w:fldChar w:fldCharType="separate"/>
        </w:r>
        <w:r w:rsidR="008E5706">
          <w:rPr>
            <w:noProof/>
            <w:webHidden/>
          </w:rPr>
          <w:t>36</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18" w:history="1">
        <w:r w:rsidR="008E5706" w:rsidRPr="000253FA">
          <w:rPr>
            <w:rStyle w:val="Kpr"/>
            <w:rFonts w:ascii="Times New Roman" w:hAnsi="Times New Roman" w:cs="Times New Roman"/>
            <w:noProof/>
          </w:rPr>
          <w:t>KURULUŞ İÇİ ANALİZ</w:t>
        </w:r>
        <w:r w:rsidR="008E5706">
          <w:rPr>
            <w:noProof/>
            <w:webHidden/>
          </w:rPr>
          <w:tab/>
        </w:r>
        <w:r>
          <w:rPr>
            <w:noProof/>
            <w:webHidden/>
          </w:rPr>
          <w:fldChar w:fldCharType="begin"/>
        </w:r>
        <w:r w:rsidR="008E5706">
          <w:rPr>
            <w:noProof/>
            <w:webHidden/>
          </w:rPr>
          <w:instrText xml:space="preserve"> PAGEREF _Toc160714018 \h </w:instrText>
        </w:r>
        <w:r>
          <w:rPr>
            <w:noProof/>
            <w:webHidden/>
          </w:rPr>
        </w:r>
        <w:r>
          <w:rPr>
            <w:noProof/>
            <w:webHidden/>
          </w:rPr>
          <w:fldChar w:fldCharType="separate"/>
        </w:r>
        <w:r w:rsidR="008E5706">
          <w:rPr>
            <w:noProof/>
            <w:webHidden/>
          </w:rPr>
          <w:t>39</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19" w:history="1">
        <w:r w:rsidR="008E5706" w:rsidRPr="000253FA">
          <w:rPr>
            <w:rStyle w:val="Kpr"/>
            <w:rFonts w:ascii="Times New Roman" w:hAnsi="Times New Roman" w:cs="Times New Roman"/>
            <w:noProof/>
          </w:rPr>
          <w:t>İnsan Kaynakları Yetkinlik Analizi</w:t>
        </w:r>
        <w:r w:rsidR="008E5706">
          <w:rPr>
            <w:noProof/>
            <w:webHidden/>
          </w:rPr>
          <w:tab/>
        </w:r>
        <w:r>
          <w:rPr>
            <w:noProof/>
            <w:webHidden/>
          </w:rPr>
          <w:fldChar w:fldCharType="begin"/>
        </w:r>
        <w:r w:rsidR="008E5706">
          <w:rPr>
            <w:noProof/>
            <w:webHidden/>
          </w:rPr>
          <w:instrText xml:space="preserve"> PAGEREF _Toc160714019 \h </w:instrText>
        </w:r>
        <w:r>
          <w:rPr>
            <w:noProof/>
            <w:webHidden/>
          </w:rPr>
        </w:r>
        <w:r>
          <w:rPr>
            <w:noProof/>
            <w:webHidden/>
          </w:rPr>
          <w:fldChar w:fldCharType="separate"/>
        </w:r>
        <w:r w:rsidR="008E5706">
          <w:rPr>
            <w:noProof/>
            <w:webHidden/>
          </w:rPr>
          <w:t>39</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20" w:history="1">
        <w:r w:rsidR="008E5706" w:rsidRPr="000253FA">
          <w:rPr>
            <w:rStyle w:val="Kpr"/>
            <w:rFonts w:ascii="Times New Roman" w:hAnsi="Times New Roman" w:cs="Times New Roman"/>
            <w:noProof/>
          </w:rPr>
          <w:t>Kurum Kültürü Analizi</w:t>
        </w:r>
        <w:r w:rsidR="008E5706">
          <w:rPr>
            <w:noProof/>
            <w:webHidden/>
          </w:rPr>
          <w:tab/>
        </w:r>
        <w:r>
          <w:rPr>
            <w:noProof/>
            <w:webHidden/>
          </w:rPr>
          <w:fldChar w:fldCharType="begin"/>
        </w:r>
        <w:r w:rsidR="008E5706">
          <w:rPr>
            <w:noProof/>
            <w:webHidden/>
          </w:rPr>
          <w:instrText xml:space="preserve"> PAGEREF _Toc160714020 \h </w:instrText>
        </w:r>
        <w:r>
          <w:rPr>
            <w:noProof/>
            <w:webHidden/>
          </w:rPr>
        </w:r>
        <w:r>
          <w:rPr>
            <w:noProof/>
            <w:webHidden/>
          </w:rPr>
          <w:fldChar w:fldCharType="separate"/>
        </w:r>
        <w:r w:rsidR="008E5706">
          <w:rPr>
            <w:noProof/>
            <w:webHidden/>
          </w:rPr>
          <w:t>41</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21" w:history="1">
        <w:r w:rsidR="008E5706">
          <w:rPr>
            <w:rStyle w:val="Kpr"/>
            <w:noProof/>
          </w:rPr>
          <w:t>selim</w:t>
        </w:r>
        <w:r w:rsidR="008E5706" w:rsidRPr="000253FA">
          <w:rPr>
            <w:rStyle w:val="Kpr"/>
            <w:noProof/>
          </w:rPr>
          <w:t xml:space="preserve"> İl</w:t>
        </w:r>
        <w:r w:rsidR="008E5706">
          <w:rPr>
            <w:rStyle w:val="Kpr"/>
            <w:noProof/>
          </w:rPr>
          <w:t>çe</w:t>
        </w:r>
        <w:r w:rsidR="008E5706" w:rsidRPr="000253FA">
          <w:rPr>
            <w:rStyle w:val="Kpr"/>
            <w:noProof/>
          </w:rPr>
          <w:t xml:space="preserve"> Milli Eğitim Müdürlüğü Teşkilat Yapısı</w:t>
        </w:r>
        <w:r w:rsidR="008E5706">
          <w:rPr>
            <w:noProof/>
            <w:webHidden/>
          </w:rPr>
          <w:tab/>
        </w:r>
        <w:r>
          <w:rPr>
            <w:noProof/>
            <w:webHidden/>
          </w:rPr>
          <w:fldChar w:fldCharType="begin"/>
        </w:r>
        <w:r w:rsidR="008E5706">
          <w:rPr>
            <w:noProof/>
            <w:webHidden/>
          </w:rPr>
          <w:instrText xml:space="preserve"> PAGEREF _Toc160714021 \h </w:instrText>
        </w:r>
        <w:r>
          <w:rPr>
            <w:noProof/>
            <w:webHidden/>
          </w:rPr>
        </w:r>
        <w:r>
          <w:rPr>
            <w:noProof/>
            <w:webHidden/>
          </w:rPr>
          <w:fldChar w:fldCharType="separate"/>
        </w:r>
        <w:r w:rsidR="008E5706">
          <w:rPr>
            <w:noProof/>
            <w:webHidden/>
          </w:rPr>
          <w:t>43</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22" w:history="1">
        <w:r w:rsidR="008E5706" w:rsidRPr="000253FA">
          <w:rPr>
            <w:rStyle w:val="Kpr"/>
            <w:noProof/>
          </w:rPr>
          <w:t>Fiziki Kaynak Analizi</w:t>
        </w:r>
        <w:r w:rsidR="008E5706">
          <w:rPr>
            <w:noProof/>
            <w:webHidden/>
          </w:rPr>
          <w:tab/>
        </w:r>
        <w:r>
          <w:rPr>
            <w:noProof/>
            <w:webHidden/>
          </w:rPr>
          <w:fldChar w:fldCharType="begin"/>
        </w:r>
        <w:r w:rsidR="008E5706">
          <w:rPr>
            <w:noProof/>
            <w:webHidden/>
          </w:rPr>
          <w:instrText xml:space="preserve"> PAGEREF _Toc160714022 \h </w:instrText>
        </w:r>
        <w:r>
          <w:rPr>
            <w:noProof/>
            <w:webHidden/>
          </w:rPr>
        </w:r>
        <w:r>
          <w:rPr>
            <w:noProof/>
            <w:webHidden/>
          </w:rPr>
          <w:fldChar w:fldCharType="separate"/>
        </w:r>
        <w:r w:rsidR="008E5706">
          <w:rPr>
            <w:noProof/>
            <w:webHidden/>
          </w:rPr>
          <w:t>44</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23" w:history="1">
        <w:r w:rsidR="008E5706" w:rsidRPr="000253FA">
          <w:rPr>
            <w:rStyle w:val="Kpr"/>
            <w:noProof/>
          </w:rPr>
          <w:t>Teknoloji ve Bilişim Altyapısı Analizi</w:t>
        </w:r>
        <w:r w:rsidR="008E5706">
          <w:rPr>
            <w:noProof/>
            <w:webHidden/>
          </w:rPr>
          <w:tab/>
        </w:r>
        <w:r>
          <w:rPr>
            <w:noProof/>
            <w:webHidden/>
          </w:rPr>
          <w:fldChar w:fldCharType="begin"/>
        </w:r>
        <w:r w:rsidR="008E5706">
          <w:rPr>
            <w:noProof/>
            <w:webHidden/>
          </w:rPr>
          <w:instrText xml:space="preserve"> PAGEREF _Toc160714023 \h </w:instrText>
        </w:r>
        <w:r>
          <w:rPr>
            <w:noProof/>
            <w:webHidden/>
          </w:rPr>
        </w:r>
        <w:r>
          <w:rPr>
            <w:noProof/>
            <w:webHidden/>
          </w:rPr>
          <w:fldChar w:fldCharType="separate"/>
        </w:r>
        <w:r w:rsidR="008E5706">
          <w:rPr>
            <w:noProof/>
            <w:webHidden/>
          </w:rPr>
          <w:t>44</w:t>
        </w:r>
        <w:r>
          <w:rPr>
            <w:noProof/>
            <w:webHidden/>
          </w:rPr>
          <w:fldChar w:fldCharType="end"/>
        </w:r>
      </w:hyperlink>
    </w:p>
    <w:p w:rsidR="008E5706" w:rsidRDefault="00B75C18" w:rsidP="008E5706">
      <w:pPr>
        <w:pStyle w:val="T3"/>
        <w:tabs>
          <w:tab w:val="right" w:leader="dot" w:pos="15388"/>
        </w:tabs>
        <w:rPr>
          <w:rFonts w:eastAsiaTheme="minorEastAsia" w:cstheme="minorBidi"/>
          <w:i w:val="0"/>
          <w:iCs w:val="0"/>
          <w:noProof/>
          <w:sz w:val="22"/>
          <w:szCs w:val="22"/>
          <w:lang w:eastAsia="tr-TR"/>
        </w:rPr>
      </w:pPr>
      <w:hyperlink w:anchor="_Toc160714024" w:history="1">
        <w:r w:rsidR="008E5706" w:rsidRPr="000253FA">
          <w:rPr>
            <w:rStyle w:val="Kpr"/>
            <w:rFonts w:ascii="Times New Roman" w:hAnsi="Times New Roman" w:cs="Times New Roman"/>
            <w:noProof/>
          </w:rPr>
          <w:t>Mali Kaynak Analizi</w:t>
        </w:r>
        <w:r w:rsidR="008E5706">
          <w:rPr>
            <w:noProof/>
            <w:webHidden/>
          </w:rPr>
          <w:tab/>
        </w:r>
        <w:r>
          <w:rPr>
            <w:noProof/>
            <w:webHidden/>
          </w:rPr>
          <w:fldChar w:fldCharType="begin"/>
        </w:r>
        <w:r w:rsidR="008E5706">
          <w:rPr>
            <w:noProof/>
            <w:webHidden/>
          </w:rPr>
          <w:instrText xml:space="preserve"> PAGEREF _Toc160714024 \h </w:instrText>
        </w:r>
        <w:r>
          <w:rPr>
            <w:noProof/>
            <w:webHidden/>
          </w:rPr>
        </w:r>
        <w:r>
          <w:rPr>
            <w:noProof/>
            <w:webHidden/>
          </w:rPr>
          <w:fldChar w:fldCharType="separate"/>
        </w:r>
        <w:r w:rsidR="008E5706">
          <w:rPr>
            <w:noProof/>
            <w:webHidden/>
          </w:rPr>
          <w:t>45</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25" w:history="1">
        <w:r w:rsidR="008E5706" w:rsidRPr="000253FA">
          <w:rPr>
            <w:rStyle w:val="Kpr"/>
            <w:noProof/>
          </w:rPr>
          <w:t>PESTLE Analizi</w:t>
        </w:r>
        <w:r w:rsidR="008E5706">
          <w:rPr>
            <w:noProof/>
            <w:webHidden/>
          </w:rPr>
          <w:tab/>
        </w:r>
        <w:r>
          <w:rPr>
            <w:noProof/>
            <w:webHidden/>
          </w:rPr>
          <w:fldChar w:fldCharType="begin"/>
        </w:r>
        <w:r w:rsidR="008E5706">
          <w:rPr>
            <w:noProof/>
            <w:webHidden/>
          </w:rPr>
          <w:instrText xml:space="preserve"> PAGEREF _Toc160714025 \h </w:instrText>
        </w:r>
        <w:r>
          <w:rPr>
            <w:noProof/>
            <w:webHidden/>
          </w:rPr>
        </w:r>
        <w:r>
          <w:rPr>
            <w:noProof/>
            <w:webHidden/>
          </w:rPr>
          <w:fldChar w:fldCharType="separate"/>
        </w:r>
        <w:r w:rsidR="008E5706">
          <w:rPr>
            <w:noProof/>
            <w:webHidden/>
          </w:rPr>
          <w:t>46</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26" w:history="1">
        <w:r w:rsidR="008E5706" w:rsidRPr="000253FA">
          <w:rPr>
            <w:rStyle w:val="Kpr"/>
            <w:noProof/>
          </w:rPr>
          <w:t>GZFT Analizi</w:t>
        </w:r>
        <w:r w:rsidR="008E5706">
          <w:rPr>
            <w:noProof/>
            <w:webHidden/>
          </w:rPr>
          <w:tab/>
        </w:r>
        <w:r>
          <w:rPr>
            <w:noProof/>
            <w:webHidden/>
          </w:rPr>
          <w:fldChar w:fldCharType="begin"/>
        </w:r>
        <w:r w:rsidR="008E5706">
          <w:rPr>
            <w:noProof/>
            <w:webHidden/>
          </w:rPr>
          <w:instrText xml:space="preserve"> PAGEREF _Toc160714026 \h </w:instrText>
        </w:r>
        <w:r>
          <w:rPr>
            <w:noProof/>
            <w:webHidden/>
          </w:rPr>
        </w:r>
        <w:r>
          <w:rPr>
            <w:noProof/>
            <w:webHidden/>
          </w:rPr>
          <w:fldChar w:fldCharType="separate"/>
        </w:r>
        <w:r w:rsidR="008E5706">
          <w:rPr>
            <w:noProof/>
            <w:webHidden/>
          </w:rPr>
          <w:t>49</w:t>
        </w:r>
        <w:r>
          <w:rPr>
            <w:noProof/>
            <w:webHidden/>
          </w:rPr>
          <w:fldChar w:fldCharType="end"/>
        </w:r>
      </w:hyperlink>
    </w:p>
    <w:p w:rsidR="008E5706" w:rsidRDefault="00B75C18" w:rsidP="008E5706">
      <w:pPr>
        <w:pStyle w:val="T3"/>
        <w:tabs>
          <w:tab w:val="right" w:leader="dot" w:pos="15388"/>
        </w:tabs>
        <w:rPr>
          <w:rFonts w:eastAsiaTheme="minorEastAsia" w:cstheme="minorBidi"/>
          <w:i w:val="0"/>
          <w:iCs w:val="0"/>
          <w:noProof/>
          <w:sz w:val="22"/>
          <w:szCs w:val="22"/>
          <w:lang w:eastAsia="tr-TR"/>
        </w:rPr>
      </w:pPr>
      <w:hyperlink w:anchor="_Toc160714027" w:history="1">
        <w:r w:rsidR="008E5706" w:rsidRPr="000253FA">
          <w:rPr>
            <w:rStyle w:val="Kpr"/>
            <w:rFonts w:ascii="Times New Roman" w:eastAsia="MS Mincho" w:hAnsi="Times New Roman"/>
            <w:noProof/>
          </w:rPr>
          <w:t>GÜÇLÜ YÖNLER</w:t>
        </w:r>
        <w:r w:rsidR="008E5706">
          <w:rPr>
            <w:noProof/>
            <w:webHidden/>
          </w:rPr>
          <w:tab/>
        </w:r>
        <w:r>
          <w:rPr>
            <w:noProof/>
            <w:webHidden/>
          </w:rPr>
          <w:fldChar w:fldCharType="begin"/>
        </w:r>
        <w:r w:rsidR="008E5706">
          <w:rPr>
            <w:noProof/>
            <w:webHidden/>
          </w:rPr>
          <w:instrText xml:space="preserve"> PAGEREF _Toc160714027 \h </w:instrText>
        </w:r>
        <w:r>
          <w:rPr>
            <w:noProof/>
            <w:webHidden/>
          </w:rPr>
        </w:r>
        <w:r>
          <w:rPr>
            <w:noProof/>
            <w:webHidden/>
          </w:rPr>
          <w:fldChar w:fldCharType="separate"/>
        </w:r>
        <w:r w:rsidR="008E5706">
          <w:rPr>
            <w:noProof/>
            <w:webHidden/>
          </w:rPr>
          <w:t>49</w:t>
        </w:r>
        <w:r>
          <w:rPr>
            <w:noProof/>
            <w:webHidden/>
          </w:rPr>
          <w:fldChar w:fldCharType="end"/>
        </w:r>
      </w:hyperlink>
    </w:p>
    <w:p w:rsidR="008E5706" w:rsidRDefault="00B75C18" w:rsidP="008E5706">
      <w:pPr>
        <w:pStyle w:val="T3"/>
        <w:tabs>
          <w:tab w:val="right" w:leader="dot" w:pos="15388"/>
        </w:tabs>
        <w:rPr>
          <w:rFonts w:eastAsiaTheme="minorEastAsia" w:cstheme="minorBidi"/>
          <w:i w:val="0"/>
          <w:iCs w:val="0"/>
          <w:noProof/>
          <w:sz w:val="22"/>
          <w:szCs w:val="22"/>
          <w:lang w:eastAsia="tr-TR"/>
        </w:rPr>
      </w:pPr>
      <w:hyperlink w:anchor="_Toc160714028" w:history="1">
        <w:r w:rsidR="008E5706" w:rsidRPr="000253FA">
          <w:rPr>
            <w:rStyle w:val="Kpr"/>
            <w:rFonts w:ascii="Times New Roman" w:eastAsia="MS Mincho" w:hAnsi="Times New Roman"/>
            <w:noProof/>
          </w:rPr>
          <w:t>ZAYIF YÖNLER</w:t>
        </w:r>
        <w:r w:rsidR="008E5706">
          <w:rPr>
            <w:noProof/>
            <w:webHidden/>
          </w:rPr>
          <w:tab/>
        </w:r>
        <w:r>
          <w:rPr>
            <w:noProof/>
            <w:webHidden/>
          </w:rPr>
          <w:fldChar w:fldCharType="begin"/>
        </w:r>
        <w:r w:rsidR="008E5706">
          <w:rPr>
            <w:noProof/>
            <w:webHidden/>
          </w:rPr>
          <w:instrText xml:space="preserve"> PAGEREF _Toc160714028 \h </w:instrText>
        </w:r>
        <w:r>
          <w:rPr>
            <w:noProof/>
            <w:webHidden/>
          </w:rPr>
        </w:r>
        <w:r>
          <w:rPr>
            <w:noProof/>
            <w:webHidden/>
          </w:rPr>
          <w:fldChar w:fldCharType="separate"/>
        </w:r>
        <w:r w:rsidR="008E5706">
          <w:rPr>
            <w:noProof/>
            <w:webHidden/>
          </w:rPr>
          <w:t>51</w:t>
        </w:r>
        <w:r>
          <w:rPr>
            <w:noProof/>
            <w:webHidden/>
          </w:rPr>
          <w:fldChar w:fldCharType="end"/>
        </w:r>
      </w:hyperlink>
    </w:p>
    <w:p w:rsidR="008E5706" w:rsidRDefault="00B75C18" w:rsidP="008E5706">
      <w:pPr>
        <w:pStyle w:val="T3"/>
        <w:tabs>
          <w:tab w:val="right" w:leader="dot" w:pos="15388"/>
        </w:tabs>
        <w:rPr>
          <w:rFonts w:eastAsiaTheme="minorEastAsia" w:cstheme="minorBidi"/>
          <w:i w:val="0"/>
          <w:iCs w:val="0"/>
          <w:noProof/>
          <w:sz w:val="22"/>
          <w:szCs w:val="22"/>
          <w:lang w:eastAsia="tr-TR"/>
        </w:rPr>
      </w:pPr>
      <w:hyperlink w:anchor="_Toc160714029" w:history="1">
        <w:r w:rsidR="008E5706" w:rsidRPr="000253FA">
          <w:rPr>
            <w:rStyle w:val="Kpr"/>
            <w:rFonts w:ascii="Times New Roman" w:eastAsia="MS Mincho" w:hAnsi="Times New Roman"/>
            <w:noProof/>
          </w:rPr>
          <w:t>FIRSATLAR</w:t>
        </w:r>
        <w:r w:rsidR="008E5706">
          <w:rPr>
            <w:noProof/>
            <w:webHidden/>
          </w:rPr>
          <w:tab/>
        </w:r>
        <w:r>
          <w:rPr>
            <w:noProof/>
            <w:webHidden/>
          </w:rPr>
          <w:fldChar w:fldCharType="begin"/>
        </w:r>
        <w:r w:rsidR="008E5706">
          <w:rPr>
            <w:noProof/>
            <w:webHidden/>
          </w:rPr>
          <w:instrText xml:space="preserve"> PAGEREF _Toc160714029 \h </w:instrText>
        </w:r>
        <w:r>
          <w:rPr>
            <w:noProof/>
            <w:webHidden/>
          </w:rPr>
        </w:r>
        <w:r>
          <w:rPr>
            <w:noProof/>
            <w:webHidden/>
          </w:rPr>
          <w:fldChar w:fldCharType="separate"/>
        </w:r>
        <w:r w:rsidR="008E5706">
          <w:rPr>
            <w:noProof/>
            <w:webHidden/>
          </w:rPr>
          <w:t>52</w:t>
        </w:r>
        <w:r>
          <w:rPr>
            <w:noProof/>
            <w:webHidden/>
          </w:rPr>
          <w:fldChar w:fldCharType="end"/>
        </w:r>
      </w:hyperlink>
    </w:p>
    <w:p w:rsidR="008E5706" w:rsidRDefault="00B75C18" w:rsidP="008E5706">
      <w:pPr>
        <w:pStyle w:val="T3"/>
        <w:tabs>
          <w:tab w:val="right" w:leader="dot" w:pos="15388"/>
        </w:tabs>
        <w:rPr>
          <w:rFonts w:eastAsiaTheme="minorEastAsia" w:cstheme="minorBidi"/>
          <w:i w:val="0"/>
          <w:iCs w:val="0"/>
          <w:noProof/>
          <w:sz w:val="22"/>
          <w:szCs w:val="22"/>
          <w:lang w:eastAsia="tr-TR"/>
        </w:rPr>
      </w:pPr>
      <w:hyperlink w:anchor="_Toc160714030" w:history="1">
        <w:r w:rsidR="008E5706" w:rsidRPr="000253FA">
          <w:rPr>
            <w:rStyle w:val="Kpr"/>
            <w:rFonts w:ascii="Times New Roman" w:eastAsia="MS Mincho" w:hAnsi="Times New Roman"/>
            <w:noProof/>
          </w:rPr>
          <w:t>TEHDİTLER</w:t>
        </w:r>
        <w:r w:rsidR="008E5706">
          <w:rPr>
            <w:noProof/>
            <w:webHidden/>
          </w:rPr>
          <w:tab/>
        </w:r>
        <w:r>
          <w:rPr>
            <w:noProof/>
            <w:webHidden/>
          </w:rPr>
          <w:fldChar w:fldCharType="begin"/>
        </w:r>
        <w:r w:rsidR="008E5706">
          <w:rPr>
            <w:noProof/>
            <w:webHidden/>
          </w:rPr>
          <w:instrText xml:space="preserve"> PAGEREF _Toc160714030 \h </w:instrText>
        </w:r>
        <w:r>
          <w:rPr>
            <w:noProof/>
            <w:webHidden/>
          </w:rPr>
        </w:r>
        <w:r>
          <w:rPr>
            <w:noProof/>
            <w:webHidden/>
          </w:rPr>
          <w:fldChar w:fldCharType="separate"/>
        </w:r>
        <w:r w:rsidR="008E5706">
          <w:rPr>
            <w:noProof/>
            <w:webHidden/>
          </w:rPr>
          <w:t>52</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31" w:history="1">
        <w:r w:rsidR="008E5706" w:rsidRPr="000253FA">
          <w:rPr>
            <w:rStyle w:val="Kpr"/>
            <w:noProof/>
          </w:rPr>
          <w:t>Tespitler ve İhtiyaçların Belirlenmesi</w:t>
        </w:r>
        <w:r w:rsidR="008E5706">
          <w:rPr>
            <w:noProof/>
            <w:webHidden/>
          </w:rPr>
          <w:tab/>
        </w:r>
        <w:r>
          <w:rPr>
            <w:noProof/>
            <w:webHidden/>
          </w:rPr>
          <w:fldChar w:fldCharType="begin"/>
        </w:r>
        <w:r w:rsidR="008E5706">
          <w:rPr>
            <w:noProof/>
            <w:webHidden/>
          </w:rPr>
          <w:instrText xml:space="preserve"> PAGEREF _Toc160714031 \h </w:instrText>
        </w:r>
        <w:r>
          <w:rPr>
            <w:noProof/>
            <w:webHidden/>
          </w:rPr>
        </w:r>
        <w:r>
          <w:rPr>
            <w:noProof/>
            <w:webHidden/>
          </w:rPr>
          <w:fldChar w:fldCharType="separate"/>
        </w:r>
        <w:r w:rsidR="008E5706">
          <w:rPr>
            <w:noProof/>
            <w:webHidden/>
          </w:rPr>
          <w:t>53</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32" w:history="1">
        <w:r w:rsidR="008E5706" w:rsidRPr="000253FA">
          <w:rPr>
            <w:rStyle w:val="Kpr"/>
            <w:rFonts w:ascii="Segoe UI" w:hAnsi="Segoe UI" w:cs="Segoe UI"/>
            <w:noProof/>
          </w:rPr>
          <w:t>AMAÇ VE HEDEFLERE İLİŞKİN MİMARİ</w:t>
        </w:r>
        <w:r w:rsidR="008E5706">
          <w:rPr>
            <w:noProof/>
            <w:webHidden/>
          </w:rPr>
          <w:tab/>
        </w:r>
        <w:r>
          <w:rPr>
            <w:noProof/>
            <w:webHidden/>
          </w:rPr>
          <w:fldChar w:fldCharType="begin"/>
        </w:r>
        <w:r w:rsidR="008E5706">
          <w:rPr>
            <w:noProof/>
            <w:webHidden/>
          </w:rPr>
          <w:instrText xml:space="preserve"> PAGEREF _Toc160714032 \h </w:instrText>
        </w:r>
        <w:r>
          <w:rPr>
            <w:noProof/>
            <w:webHidden/>
          </w:rPr>
        </w:r>
        <w:r>
          <w:rPr>
            <w:noProof/>
            <w:webHidden/>
          </w:rPr>
          <w:fldChar w:fldCharType="separate"/>
        </w:r>
        <w:r w:rsidR="008E5706">
          <w:rPr>
            <w:noProof/>
            <w:webHidden/>
          </w:rPr>
          <w:t>57</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33" w:history="1">
        <w:r w:rsidR="008E5706" w:rsidRPr="000253FA">
          <w:rPr>
            <w:rStyle w:val="Kpr"/>
            <w:rFonts w:ascii="Segoe UI" w:hAnsi="Segoe UI" w:cs="Segoe UI"/>
            <w:noProof/>
          </w:rPr>
          <w:t>AMAÇ, HEDEF, GÖSTERGE VE STRATEJİLER</w:t>
        </w:r>
        <w:r w:rsidR="008E5706">
          <w:rPr>
            <w:noProof/>
            <w:webHidden/>
          </w:rPr>
          <w:tab/>
        </w:r>
        <w:r>
          <w:rPr>
            <w:noProof/>
            <w:webHidden/>
          </w:rPr>
          <w:fldChar w:fldCharType="begin"/>
        </w:r>
        <w:r w:rsidR="008E5706">
          <w:rPr>
            <w:noProof/>
            <w:webHidden/>
          </w:rPr>
          <w:instrText xml:space="preserve"> PAGEREF _Toc160714033 \h </w:instrText>
        </w:r>
        <w:r>
          <w:rPr>
            <w:noProof/>
            <w:webHidden/>
          </w:rPr>
        </w:r>
        <w:r>
          <w:rPr>
            <w:noProof/>
            <w:webHidden/>
          </w:rPr>
          <w:fldChar w:fldCharType="separate"/>
        </w:r>
        <w:r w:rsidR="008E5706">
          <w:rPr>
            <w:noProof/>
            <w:webHidden/>
          </w:rPr>
          <w:t>62</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34" w:history="1">
        <w:r w:rsidR="008E5706" w:rsidRPr="000253FA">
          <w:rPr>
            <w:rStyle w:val="Kpr"/>
            <w:noProof/>
          </w:rPr>
          <w:t>Maliyetlendirme</w:t>
        </w:r>
        <w:r w:rsidR="008E5706">
          <w:rPr>
            <w:noProof/>
            <w:webHidden/>
          </w:rPr>
          <w:tab/>
        </w:r>
        <w:r>
          <w:rPr>
            <w:noProof/>
            <w:webHidden/>
          </w:rPr>
          <w:fldChar w:fldCharType="begin"/>
        </w:r>
        <w:r w:rsidR="008E5706">
          <w:rPr>
            <w:noProof/>
            <w:webHidden/>
          </w:rPr>
          <w:instrText xml:space="preserve"> PAGEREF _Toc160714034 \h </w:instrText>
        </w:r>
        <w:r>
          <w:rPr>
            <w:noProof/>
            <w:webHidden/>
          </w:rPr>
        </w:r>
        <w:r>
          <w:rPr>
            <w:noProof/>
            <w:webHidden/>
          </w:rPr>
          <w:fldChar w:fldCharType="separate"/>
        </w:r>
        <w:r w:rsidR="008E5706">
          <w:rPr>
            <w:noProof/>
            <w:webHidden/>
          </w:rPr>
          <w:t>105</w:t>
        </w:r>
        <w:r>
          <w:rPr>
            <w:noProof/>
            <w:webHidden/>
          </w:rPr>
          <w:fldChar w:fldCharType="end"/>
        </w:r>
      </w:hyperlink>
    </w:p>
    <w:p w:rsidR="008E5706" w:rsidRDefault="00B75C18" w:rsidP="008E5706">
      <w:pPr>
        <w:pStyle w:val="T1"/>
        <w:tabs>
          <w:tab w:val="right" w:leader="dot" w:pos="15388"/>
        </w:tabs>
        <w:rPr>
          <w:rFonts w:eastAsiaTheme="minorEastAsia" w:cstheme="minorBidi"/>
          <w:b w:val="0"/>
          <w:bCs w:val="0"/>
          <w:caps w:val="0"/>
          <w:noProof/>
          <w:sz w:val="22"/>
          <w:szCs w:val="22"/>
          <w:lang w:eastAsia="tr-TR"/>
        </w:rPr>
      </w:pPr>
      <w:hyperlink w:anchor="_Toc160714035" w:history="1">
        <w:r w:rsidR="008E5706" w:rsidRPr="000253FA">
          <w:rPr>
            <w:rStyle w:val="Kpr"/>
            <w:noProof/>
          </w:rPr>
          <w:t>İzleme ve Değerlendirme</w:t>
        </w:r>
        <w:r w:rsidR="008E5706">
          <w:rPr>
            <w:noProof/>
            <w:webHidden/>
          </w:rPr>
          <w:tab/>
        </w:r>
        <w:r>
          <w:rPr>
            <w:noProof/>
            <w:webHidden/>
          </w:rPr>
          <w:fldChar w:fldCharType="begin"/>
        </w:r>
        <w:r w:rsidR="008E5706">
          <w:rPr>
            <w:noProof/>
            <w:webHidden/>
          </w:rPr>
          <w:instrText xml:space="preserve"> PAGEREF _Toc160714035 \h </w:instrText>
        </w:r>
        <w:r>
          <w:rPr>
            <w:noProof/>
            <w:webHidden/>
          </w:rPr>
        </w:r>
        <w:r>
          <w:rPr>
            <w:noProof/>
            <w:webHidden/>
          </w:rPr>
          <w:fldChar w:fldCharType="separate"/>
        </w:r>
        <w:r w:rsidR="008E5706">
          <w:rPr>
            <w:noProof/>
            <w:webHidden/>
          </w:rPr>
          <w:t>109</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36" w:history="1">
        <w:r w:rsidR="008E5706" w:rsidRPr="000253FA">
          <w:rPr>
            <w:rStyle w:val="Kpr"/>
            <w:noProof/>
          </w:rPr>
          <w:t>2024-2028 Stratejik Planı İzleme ve Değerlendirme Modeli</w:t>
        </w:r>
        <w:r w:rsidR="008E5706">
          <w:rPr>
            <w:noProof/>
            <w:webHidden/>
          </w:rPr>
          <w:tab/>
        </w:r>
        <w:r>
          <w:rPr>
            <w:noProof/>
            <w:webHidden/>
          </w:rPr>
          <w:fldChar w:fldCharType="begin"/>
        </w:r>
        <w:r w:rsidR="008E5706">
          <w:rPr>
            <w:noProof/>
            <w:webHidden/>
          </w:rPr>
          <w:instrText xml:space="preserve"> PAGEREF _Toc160714036 \h </w:instrText>
        </w:r>
        <w:r>
          <w:rPr>
            <w:noProof/>
            <w:webHidden/>
          </w:rPr>
        </w:r>
        <w:r>
          <w:rPr>
            <w:noProof/>
            <w:webHidden/>
          </w:rPr>
          <w:fldChar w:fldCharType="separate"/>
        </w:r>
        <w:r w:rsidR="008E5706">
          <w:rPr>
            <w:noProof/>
            <w:webHidden/>
          </w:rPr>
          <w:t>109</w:t>
        </w:r>
        <w:r>
          <w:rPr>
            <w:noProof/>
            <w:webHidden/>
          </w:rPr>
          <w:fldChar w:fldCharType="end"/>
        </w:r>
      </w:hyperlink>
    </w:p>
    <w:p w:rsidR="008E5706" w:rsidRDefault="00B75C18" w:rsidP="008E5706">
      <w:pPr>
        <w:pStyle w:val="T2"/>
        <w:tabs>
          <w:tab w:val="right" w:leader="dot" w:pos="15388"/>
        </w:tabs>
        <w:rPr>
          <w:rFonts w:eastAsiaTheme="minorEastAsia" w:cstheme="minorBidi"/>
          <w:smallCaps w:val="0"/>
          <w:noProof/>
          <w:sz w:val="22"/>
          <w:szCs w:val="22"/>
          <w:lang w:eastAsia="tr-TR"/>
        </w:rPr>
      </w:pPr>
      <w:hyperlink w:anchor="_Toc160714037" w:history="1">
        <w:r w:rsidR="008E5706" w:rsidRPr="000253FA">
          <w:rPr>
            <w:rStyle w:val="Kpr"/>
            <w:noProof/>
          </w:rPr>
          <w:t>Performans Göstergeleri</w:t>
        </w:r>
        <w:r w:rsidR="008E5706">
          <w:rPr>
            <w:noProof/>
            <w:webHidden/>
          </w:rPr>
          <w:tab/>
        </w:r>
        <w:r>
          <w:rPr>
            <w:noProof/>
            <w:webHidden/>
          </w:rPr>
          <w:fldChar w:fldCharType="begin"/>
        </w:r>
        <w:r w:rsidR="008E5706">
          <w:rPr>
            <w:noProof/>
            <w:webHidden/>
          </w:rPr>
          <w:instrText xml:space="preserve"> PAGEREF _Toc160714037 \h </w:instrText>
        </w:r>
        <w:r>
          <w:rPr>
            <w:noProof/>
            <w:webHidden/>
          </w:rPr>
        </w:r>
        <w:r>
          <w:rPr>
            <w:noProof/>
            <w:webHidden/>
          </w:rPr>
          <w:fldChar w:fldCharType="separate"/>
        </w:r>
        <w:r w:rsidR="008E5706">
          <w:rPr>
            <w:noProof/>
            <w:webHidden/>
          </w:rPr>
          <w:t>110</w:t>
        </w:r>
        <w:r>
          <w:rPr>
            <w:noProof/>
            <w:webHidden/>
          </w:rPr>
          <w:fldChar w:fldCharType="end"/>
        </w:r>
      </w:hyperlink>
    </w:p>
    <w:p w:rsidR="008E5706" w:rsidRDefault="00B75C18" w:rsidP="008E5706">
      <w:pPr>
        <w:jc w:val="center"/>
        <w:rPr>
          <w:b/>
          <w:sz w:val="44"/>
        </w:rPr>
      </w:pPr>
      <w:r>
        <w:rPr>
          <w:b/>
          <w:sz w:val="44"/>
        </w:rPr>
        <w:fldChar w:fldCharType="end"/>
      </w: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jc w:val="center"/>
        <w:rPr>
          <w:b/>
          <w:sz w:val="44"/>
        </w:rPr>
      </w:pPr>
    </w:p>
    <w:p w:rsidR="008E5706" w:rsidRDefault="008E5706" w:rsidP="008E5706">
      <w:pPr>
        <w:rPr>
          <w:b/>
          <w:sz w:val="44"/>
        </w:rPr>
      </w:pPr>
    </w:p>
    <w:p w:rsidR="008E5706" w:rsidRDefault="008E5706" w:rsidP="008E5706">
      <w:pPr>
        <w:rPr>
          <w:b/>
          <w:sz w:val="44"/>
        </w:rPr>
      </w:pPr>
    </w:p>
    <w:p w:rsidR="008E5706" w:rsidRDefault="008E5706" w:rsidP="008E5706">
      <w:pPr>
        <w:pStyle w:val="Balk1"/>
      </w:pPr>
      <w:r>
        <w:t>Tablolar ve Şekiller</w:t>
      </w:r>
    </w:p>
    <w:p w:rsidR="008E5706" w:rsidRPr="00B34359" w:rsidRDefault="008E5706" w:rsidP="008E5706"/>
    <w:p w:rsidR="008E5706" w:rsidRDefault="00B75C18" w:rsidP="008E5706">
      <w:pPr>
        <w:pStyle w:val="ekillerTablosu"/>
        <w:tabs>
          <w:tab w:val="right" w:leader="dot" w:pos="15388"/>
        </w:tabs>
        <w:rPr>
          <w:rFonts w:eastAsiaTheme="minorEastAsia"/>
          <w:noProof/>
          <w:lang w:eastAsia="tr-TR"/>
        </w:rPr>
      </w:pPr>
      <w:r>
        <w:rPr>
          <w:b/>
          <w:sz w:val="44"/>
        </w:rPr>
        <w:fldChar w:fldCharType="begin"/>
      </w:r>
      <w:r w:rsidR="008E5706">
        <w:rPr>
          <w:b/>
          <w:sz w:val="44"/>
        </w:rPr>
        <w:instrText xml:space="preserve"> TOC \h \z \c "Tablo" </w:instrText>
      </w:r>
      <w:r>
        <w:rPr>
          <w:b/>
          <w:sz w:val="44"/>
        </w:rPr>
        <w:fldChar w:fldCharType="separate"/>
      </w:r>
      <w:hyperlink w:anchor="_Toc160714038" w:history="1">
        <w:r w:rsidR="008E5706" w:rsidRPr="000E369A">
          <w:rPr>
            <w:rStyle w:val="Kpr"/>
            <w:noProof/>
          </w:rPr>
          <w:t xml:space="preserve">Tablo 1 </w:t>
        </w:r>
        <w:r w:rsidR="008E5706">
          <w:rPr>
            <w:rStyle w:val="Kpr"/>
            <w:noProof/>
          </w:rPr>
          <w:t xml:space="preserve">Selim İlçe </w:t>
        </w:r>
        <w:r w:rsidR="008E5706" w:rsidRPr="000E369A">
          <w:rPr>
            <w:rStyle w:val="Kpr"/>
            <w:noProof/>
          </w:rPr>
          <w:t>Milli Eğitim Müdürlüğü Stratejik Planlama Ekibi</w:t>
        </w:r>
        <w:r w:rsidR="008E5706">
          <w:rPr>
            <w:noProof/>
            <w:webHidden/>
          </w:rPr>
          <w:tab/>
        </w:r>
        <w:r>
          <w:rPr>
            <w:noProof/>
            <w:webHidden/>
          </w:rPr>
          <w:fldChar w:fldCharType="begin"/>
        </w:r>
        <w:r w:rsidR="008E5706">
          <w:rPr>
            <w:noProof/>
            <w:webHidden/>
          </w:rPr>
          <w:instrText xml:space="preserve"> PAGEREF _Toc160714038 \h </w:instrText>
        </w:r>
        <w:r>
          <w:rPr>
            <w:noProof/>
            <w:webHidden/>
          </w:rPr>
        </w:r>
        <w:r>
          <w:rPr>
            <w:noProof/>
            <w:webHidden/>
          </w:rPr>
          <w:fldChar w:fldCharType="separate"/>
        </w:r>
        <w:r w:rsidR="008E5706">
          <w:rPr>
            <w:noProof/>
            <w:webHidden/>
          </w:rPr>
          <w:t>19</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39" w:history="1">
        <w:r w:rsidR="008E5706" w:rsidRPr="000E369A">
          <w:rPr>
            <w:rStyle w:val="Kpr"/>
            <w:noProof/>
          </w:rPr>
          <w:t>Tablo 2 Üst politika belge analizi</w:t>
        </w:r>
        <w:r w:rsidR="008E5706">
          <w:rPr>
            <w:noProof/>
            <w:webHidden/>
          </w:rPr>
          <w:tab/>
        </w:r>
        <w:r>
          <w:rPr>
            <w:noProof/>
            <w:webHidden/>
          </w:rPr>
          <w:fldChar w:fldCharType="begin"/>
        </w:r>
        <w:r w:rsidR="008E5706">
          <w:rPr>
            <w:noProof/>
            <w:webHidden/>
          </w:rPr>
          <w:instrText xml:space="preserve"> PAGEREF _Toc160714039 \h </w:instrText>
        </w:r>
        <w:r>
          <w:rPr>
            <w:noProof/>
            <w:webHidden/>
          </w:rPr>
        </w:r>
        <w:r>
          <w:rPr>
            <w:noProof/>
            <w:webHidden/>
          </w:rPr>
          <w:fldChar w:fldCharType="separate"/>
        </w:r>
        <w:r w:rsidR="008E5706">
          <w:rPr>
            <w:noProof/>
            <w:webHidden/>
          </w:rPr>
          <w:t>26</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0" w:history="1">
        <w:r w:rsidR="008E5706" w:rsidRPr="000E369A">
          <w:rPr>
            <w:rStyle w:val="Kpr"/>
            <w:noProof/>
          </w:rPr>
          <w:t>Tablo 3 Faaliyet Alanları Tablosu</w:t>
        </w:r>
        <w:r w:rsidR="008E5706">
          <w:rPr>
            <w:noProof/>
            <w:webHidden/>
          </w:rPr>
          <w:tab/>
        </w:r>
        <w:r>
          <w:rPr>
            <w:noProof/>
            <w:webHidden/>
          </w:rPr>
          <w:fldChar w:fldCharType="begin"/>
        </w:r>
        <w:r w:rsidR="008E5706">
          <w:rPr>
            <w:noProof/>
            <w:webHidden/>
          </w:rPr>
          <w:instrText xml:space="preserve"> PAGEREF _Toc160714040 \h </w:instrText>
        </w:r>
        <w:r>
          <w:rPr>
            <w:noProof/>
            <w:webHidden/>
          </w:rPr>
        </w:r>
        <w:r>
          <w:rPr>
            <w:noProof/>
            <w:webHidden/>
          </w:rPr>
          <w:fldChar w:fldCharType="separate"/>
        </w:r>
        <w:r w:rsidR="008E5706">
          <w:rPr>
            <w:noProof/>
            <w:webHidden/>
          </w:rPr>
          <w:t>33</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1" w:history="1">
        <w:r w:rsidR="008E5706" w:rsidRPr="000E369A">
          <w:rPr>
            <w:rStyle w:val="Kpr"/>
            <w:noProof/>
          </w:rPr>
          <w:t>Tablo 4 Paydaş tespiti</w:t>
        </w:r>
        <w:r w:rsidR="008E5706">
          <w:rPr>
            <w:noProof/>
            <w:webHidden/>
          </w:rPr>
          <w:tab/>
        </w:r>
        <w:r>
          <w:rPr>
            <w:noProof/>
            <w:webHidden/>
          </w:rPr>
          <w:fldChar w:fldCharType="begin"/>
        </w:r>
        <w:r w:rsidR="008E5706">
          <w:rPr>
            <w:noProof/>
            <w:webHidden/>
          </w:rPr>
          <w:instrText xml:space="preserve"> PAGEREF _Toc160714041 \h </w:instrText>
        </w:r>
        <w:r>
          <w:rPr>
            <w:noProof/>
            <w:webHidden/>
          </w:rPr>
        </w:r>
        <w:r>
          <w:rPr>
            <w:noProof/>
            <w:webHidden/>
          </w:rPr>
          <w:fldChar w:fldCharType="separate"/>
        </w:r>
        <w:r w:rsidR="008E5706">
          <w:rPr>
            <w:noProof/>
            <w:webHidden/>
          </w:rPr>
          <w:t>35</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2" w:history="1">
        <w:r w:rsidR="008E5706" w:rsidRPr="000E369A">
          <w:rPr>
            <w:rStyle w:val="Kpr"/>
            <w:noProof/>
          </w:rPr>
          <w:t>Tablo 5 Paydaşların önceliklendirilmesi</w:t>
        </w:r>
        <w:r w:rsidR="008E5706">
          <w:rPr>
            <w:noProof/>
            <w:webHidden/>
          </w:rPr>
          <w:tab/>
        </w:r>
        <w:r>
          <w:rPr>
            <w:noProof/>
            <w:webHidden/>
          </w:rPr>
          <w:fldChar w:fldCharType="begin"/>
        </w:r>
        <w:r w:rsidR="008E5706">
          <w:rPr>
            <w:noProof/>
            <w:webHidden/>
          </w:rPr>
          <w:instrText xml:space="preserve"> PAGEREF _Toc160714042 \h </w:instrText>
        </w:r>
        <w:r>
          <w:rPr>
            <w:noProof/>
            <w:webHidden/>
          </w:rPr>
        </w:r>
        <w:r>
          <w:rPr>
            <w:noProof/>
            <w:webHidden/>
          </w:rPr>
          <w:fldChar w:fldCharType="separate"/>
        </w:r>
        <w:r w:rsidR="008E5706">
          <w:rPr>
            <w:noProof/>
            <w:webHidden/>
          </w:rPr>
          <w:t>35</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3" w:history="1">
        <w:r w:rsidR="008E5706" w:rsidRPr="000E369A">
          <w:rPr>
            <w:rStyle w:val="Kpr"/>
            <w:noProof/>
          </w:rPr>
          <w:t>Tablo 6 Paydaş Ürün/Hizmet Matrisi</w:t>
        </w:r>
        <w:r w:rsidR="008E5706">
          <w:rPr>
            <w:noProof/>
            <w:webHidden/>
          </w:rPr>
          <w:tab/>
        </w:r>
        <w:r>
          <w:rPr>
            <w:noProof/>
            <w:webHidden/>
          </w:rPr>
          <w:fldChar w:fldCharType="begin"/>
        </w:r>
        <w:r w:rsidR="008E5706">
          <w:rPr>
            <w:noProof/>
            <w:webHidden/>
          </w:rPr>
          <w:instrText xml:space="preserve"> PAGEREF _Toc160714043 \h </w:instrText>
        </w:r>
        <w:r>
          <w:rPr>
            <w:noProof/>
            <w:webHidden/>
          </w:rPr>
        </w:r>
        <w:r>
          <w:rPr>
            <w:noProof/>
            <w:webHidden/>
          </w:rPr>
          <w:fldChar w:fldCharType="separate"/>
        </w:r>
        <w:r w:rsidR="008E5706">
          <w:rPr>
            <w:noProof/>
            <w:webHidden/>
          </w:rPr>
          <w:t>37</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4" w:history="1">
        <w:r w:rsidR="008E5706" w:rsidRPr="000E369A">
          <w:rPr>
            <w:rStyle w:val="Kpr"/>
            <w:noProof/>
          </w:rPr>
          <w:t>Tablo 7 İnsan Kaynakları Tablosu</w:t>
        </w:r>
        <w:r w:rsidR="008E5706">
          <w:rPr>
            <w:noProof/>
            <w:webHidden/>
          </w:rPr>
          <w:tab/>
        </w:r>
        <w:r>
          <w:rPr>
            <w:noProof/>
            <w:webHidden/>
          </w:rPr>
          <w:fldChar w:fldCharType="begin"/>
        </w:r>
        <w:r w:rsidR="008E5706">
          <w:rPr>
            <w:noProof/>
            <w:webHidden/>
          </w:rPr>
          <w:instrText xml:space="preserve"> PAGEREF _Toc160714044 \h </w:instrText>
        </w:r>
        <w:r>
          <w:rPr>
            <w:noProof/>
            <w:webHidden/>
          </w:rPr>
        </w:r>
        <w:r>
          <w:rPr>
            <w:noProof/>
            <w:webHidden/>
          </w:rPr>
          <w:fldChar w:fldCharType="separate"/>
        </w:r>
        <w:r w:rsidR="008E5706">
          <w:rPr>
            <w:noProof/>
            <w:webHidden/>
          </w:rPr>
          <w:t>40</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5" w:history="1">
        <w:r w:rsidR="008E5706" w:rsidRPr="000E369A">
          <w:rPr>
            <w:rStyle w:val="Kpr"/>
            <w:noProof/>
          </w:rPr>
          <w:t>Tablo 8 Personel Öğrenim Durumu</w:t>
        </w:r>
        <w:r w:rsidR="008E5706">
          <w:rPr>
            <w:noProof/>
            <w:webHidden/>
          </w:rPr>
          <w:tab/>
        </w:r>
        <w:r>
          <w:rPr>
            <w:noProof/>
            <w:webHidden/>
          </w:rPr>
          <w:fldChar w:fldCharType="begin"/>
        </w:r>
        <w:r w:rsidR="008E5706">
          <w:rPr>
            <w:noProof/>
            <w:webHidden/>
          </w:rPr>
          <w:instrText xml:space="preserve"> PAGEREF _Toc160714045 \h </w:instrText>
        </w:r>
        <w:r>
          <w:rPr>
            <w:noProof/>
            <w:webHidden/>
          </w:rPr>
        </w:r>
        <w:r>
          <w:rPr>
            <w:noProof/>
            <w:webHidden/>
          </w:rPr>
          <w:fldChar w:fldCharType="separate"/>
        </w:r>
        <w:r w:rsidR="008E5706">
          <w:rPr>
            <w:noProof/>
            <w:webHidden/>
          </w:rPr>
          <w:t>40</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6" w:history="1">
        <w:r w:rsidR="008E5706" w:rsidRPr="000E369A">
          <w:rPr>
            <w:rStyle w:val="Kpr"/>
            <w:noProof/>
          </w:rPr>
          <w:t>Tablo 9 Fiziki kaynak analizi</w:t>
        </w:r>
        <w:r w:rsidR="008E5706">
          <w:rPr>
            <w:noProof/>
            <w:webHidden/>
          </w:rPr>
          <w:tab/>
        </w:r>
        <w:r>
          <w:rPr>
            <w:noProof/>
            <w:webHidden/>
          </w:rPr>
          <w:fldChar w:fldCharType="begin"/>
        </w:r>
        <w:r w:rsidR="008E5706">
          <w:rPr>
            <w:noProof/>
            <w:webHidden/>
          </w:rPr>
          <w:instrText xml:space="preserve"> PAGEREF _Toc160714046 \h </w:instrText>
        </w:r>
        <w:r>
          <w:rPr>
            <w:noProof/>
            <w:webHidden/>
          </w:rPr>
        </w:r>
        <w:r>
          <w:rPr>
            <w:noProof/>
            <w:webHidden/>
          </w:rPr>
          <w:fldChar w:fldCharType="separate"/>
        </w:r>
        <w:r w:rsidR="008E5706">
          <w:rPr>
            <w:noProof/>
            <w:webHidden/>
          </w:rPr>
          <w:t>44</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7" w:history="1">
        <w:r w:rsidR="008E5706" w:rsidRPr="000E369A">
          <w:rPr>
            <w:rStyle w:val="Kpr"/>
            <w:noProof/>
          </w:rPr>
          <w:t>Tablo 10 Mali kaynak analizi</w:t>
        </w:r>
        <w:r w:rsidR="008E5706">
          <w:rPr>
            <w:noProof/>
            <w:webHidden/>
          </w:rPr>
          <w:tab/>
        </w:r>
        <w:r>
          <w:rPr>
            <w:noProof/>
            <w:webHidden/>
          </w:rPr>
          <w:fldChar w:fldCharType="begin"/>
        </w:r>
        <w:r w:rsidR="008E5706">
          <w:rPr>
            <w:noProof/>
            <w:webHidden/>
          </w:rPr>
          <w:instrText xml:space="preserve"> PAGEREF _Toc160714047 \h </w:instrText>
        </w:r>
        <w:r>
          <w:rPr>
            <w:noProof/>
            <w:webHidden/>
          </w:rPr>
        </w:r>
        <w:r>
          <w:rPr>
            <w:noProof/>
            <w:webHidden/>
          </w:rPr>
          <w:fldChar w:fldCharType="separate"/>
        </w:r>
        <w:r w:rsidR="008E5706">
          <w:rPr>
            <w:noProof/>
            <w:webHidden/>
          </w:rPr>
          <w:t>45</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8" w:history="1">
        <w:r w:rsidR="008E5706" w:rsidRPr="000E369A">
          <w:rPr>
            <w:rStyle w:val="Kpr"/>
            <w:noProof/>
          </w:rPr>
          <w:t>Tablo 11 Pestle Analiz</w:t>
        </w:r>
        <w:r w:rsidR="008E5706">
          <w:rPr>
            <w:noProof/>
            <w:webHidden/>
          </w:rPr>
          <w:tab/>
        </w:r>
        <w:r>
          <w:rPr>
            <w:noProof/>
            <w:webHidden/>
          </w:rPr>
          <w:fldChar w:fldCharType="begin"/>
        </w:r>
        <w:r w:rsidR="008E5706">
          <w:rPr>
            <w:noProof/>
            <w:webHidden/>
          </w:rPr>
          <w:instrText xml:space="preserve"> PAGEREF _Toc160714048 \h </w:instrText>
        </w:r>
        <w:r>
          <w:rPr>
            <w:noProof/>
            <w:webHidden/>
          </w:rPr>
        </w:r>
        <w:r>
          <w:rPr>
            <w:noProof/>
            <w:webHidden/>
          </w:rPr>
          <w:fldChar w:fldCharType="separate"/>
        </w:r>
        <w:r w:rsidR="008E5706">
          <w:rPr>
            <w:noProof/>
            <w:webHidden/>
          </w:rPr>
          <w:t>48</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49" w:history="1">
        <w:r w:rsidR="008E5706" w:rsidRPr="000E369A">
          <w:rPr>
            <w:rStyle w:val="Kpr"/>
            <w:noProof/>
          </w:rPr>
          <w:t>Tablo 12 GZFT Analiz(güçlü yönler)</w:t>
        </w:r>
        <w:r w:rsidR="008E5706">
          <w:rPr>
            <w:noProof/>
            <w:webHidden/>
          </w:rPr>
          <w:tab/>
        </w:r>
        <w:r>
          <w:rPr>
            <w:noProof/>
            <w:webHidden/>
          </w:rPr>
          <w:fldChar w:fldCharType="begin"/>
        </w:r>
        <w:r w:rsidR="008E5706">
          <w:rPr>
            <w:noProof/>
            <w:webHidden/>
          </w:rPr>
          <w:instrText xml:space="preserve"> PAGEREF _Toc160714049 \h </w:instrText>
        </w:r>
        <w:r>
          <w:rPr>
            <w:noProof/>
            <w:webHidden/>
          </w:rPr>
        </w:r>
        <w:r>
          <w:rPr>
            <w:noProof/>
            <w:webHidden/>
          </w:rPr>
          <w:fldChar w:fldCharType="separate"/>
        </w:r>
        <w:r w:rsidR="008E5706">
          <w:rPr>
            <w:noProof/>
            <w:webHidden/>
          </w:rPr>
          <w:t>50</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0" w:history="1">
        <w:r w:rsidR="008E5706" w:rsidRPr="000E369A">
          <w:rPr>
            <w:rStyle w:val="Kpr"/>
            <w:noProof/>
          </w:rPr>
          <w:t>Tablo 13 GZFT Analiz(zayıf yönler)</w:t>
        </w:r>
        <w:r w:rsidR="008E5706">
          <w:rPr>
            <w:noProof/>
            <w:webHidden/>
          </w:rPr>
          <w:tab/>
        </w:r>
        <w:r>
          <w:rPr>
            <w:noProof/>
            <w:webHidden/>
          </w:rPr>
          <w:fldChar w:fldCharType="begin"/>
        </w:r>
        <w:r w:rsidR="008E5706">
          <w:rPr>
            <w:noProof/>
            <w:webHidden/>
          </w:rPr>
          <w:instrText xml:space="preserve"> PAGEREF _Toc160714050 \h </w:instrText>
        </w:r>
        <w:r>
          <w:rPr>
            <w:noProof/>
            <w:webHidden/>
          </w:rPr>
        </w:r>
        <w:r>
          <w:rPr>
            <w:noProof/>
            <w:webHidden/>
          </w:rPr>
          <w:fldChar w:fldCharType="separate"/>
        </w:r>
        <w:r w:rsidR="008E5706">
          <w:rPr>
            <w:noProof/>
            <w:webHidden/>
          </w:rPr>
          <w:t>51</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1" w:history="1">
        <w:r w:rsidR="008E5706" w:rsidRPr="000E369A">
          <w:rPr>
            <w:rStyle w:val="Kpr"/>
            <w:noProof/>
          </w:rPr>
          <w:t>Tablo 14 GZFT Analiz (Fırsatlar)</w:t>
        </w:r>
        <w:r w:rsidR="008E5706">
          <w:rPr>
            <w:noProof/>
            <w:webHidden/>
          </w:rPr>
          <w:tab/>
        </w:r>
        <w:r>
          <w:rPr>
            <w:noProof/>
            <w:webHidden/>
          </w:rPr>
          <w:fldChar w:fldCharType="begin"/>
        </w:r>
        <w:r w:rsidR="008E5706">
          <w:rPr>
            <w:noProof/>
            <w:webHidden/>
          </w:rPr>
          <w:instrText xml:space="preserve"> PAGEREF _Toc160714051 \h </w:instrText>
        </w:r>
        <w:r>
          <w:rPr>
            <w:noProof/>
            <w:webHidden/>
          </w:rPr>
        </w:r>
        <w:r>
          <w:rPr>
            <w:noProof/>
            <w:webHidden/>
          </w:rPr>
          <w:fldChar w:fldCharType="separate"/>
        </w:r>
        <w:r w:rsidR="008E5706">
          <w:rPr>
            <w:noProof/>
            <w:webHidden/>
          </w:rPr>
          <w:t>52</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2" w:history="1">
        <w:r w:rsidR="008E5706" w:rsidRPr="000E369A">
          <w:rPr>
            <w:rStyle w:val="Kpr"/>
            <w:noProof/>
          </w:rPr>
          <w:t>Tablo 15 GZFT Analiz(Tehditler)</w:t>
        </w:r>
        <w:r w:rsidR="008E5706">
          <w:rPr>
            <w:noProof/>
            <w:webHidden/>
          </w:rPr>
          <w:tab/>
        </w:r>
        <w:r>
          <w:rPr>
            <w:noProof/>
            <w:webHidden/>
          </w:rPr>
          <w:fldChar w:fldCharType="begin"/>
        </w:r>
        <w:r w:rsidR="008E5706">
          <w:rPr>
            <w:noProof/>
            <w:webHidden/>
          </w:rPr>
          <w:instrText xml:space="preserve"> PAGEREF _Toc160714052 \h </w:instrText>
        </w:r>
        <w:r>
          <w:rPr>
            <w:noProof/>
            <w:webHidden/>
          </w:rPr>
        </w:r>
        <w:r>
          <w:rPr>
            <w:noProof/>
            <w:webHidden/>
          </w:rPr>
          <w:fldChar w:fldCharType="separate"/>
        </w:r>
        <w:r w:rsidR="008E5706">
          <w:rPr>
            <w:noProof/>
            <w:webHidden/>
          </w:rPr>
          <w:t>53</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3" w:history="1">
        <w:r w:rsidR="008E5706" w:rsidRPr="000E369A">
          <w:rPr>
            <w:rStyle w:val="Kpr"/>
            <w:noProof/>
          </w:rPr>
          <w:t>Tablo 16:Stratejik Amaç-Hedef Tahmini Maliyet Tablosu</w:t>
        </w:r>
        <w:r w:rsidR="008E5706">
          <w:rPr>
            <w:noProof/>
            <w:webHidden/>
          </w:rPr>
          <w:tab/>
        </w:r>
        <w:r>
          <w:rPr>
            <w:noProof/>
            <w:webHidden/>
          </w:rPr>
          <w:fldChar w:fldCharType="begin"/>
        </w:r>
        <w:r w:rsidR="008E5706">
          <w:rPr>
            <w:noProof/>
            <w:webHidden/>
          </w:rPr>
          <w:instrText xml:space="preserve"> PAGEREF _Toc160714053 \h </w:instrText>
        </w:r>
        <w:r>
          <w:rPr>
            <w:noProof/>
            <w:webHidden/>
          </w:rPr>
        </w:r>
        <w:r>
          <w:rPr>
            <w:noProof/>
            <w:webHidden/>
          </w:rPr>
          <w:fldChar w:fldCharType="separate"/>
        </w:r>
        <w:r w:rsidR="008E5706">
          <w:rPr>
            <w:noProof/>
            <w:webHidden/>
          </w:rPr>
          <w:t>107</w:t>
        </w:r>
        <w:r>
          <w:rPr>
            <w:noProof/>
            <w:webHidden/>
          </w:rPr>
          <w:fldChar w:fldCharType="end"/>
        </w:r>
      </w:hyperlink>
    </w:p>
    <w:p w:rsidR="008E5706" w:rsidRDefault="00B75C18" w:rsidP="008E5706">
      <w:pPr>
        <w:rPr>
          <w:b/>
          <w:sz w:val="44"/>
        </w:rPr>
      </w:pPr>
      <w:r>
        <w:rPr>
          <w:b/>
          <w:sz w:val="44"/>
        </w:rPr>
        <w:fldChar w:fldCharType="end"/>
      </w:r>
    </w:p>
    <w:p w:rsidR="008E5706" w:rsidRDefault="00B75C18" w:rsidP="008E5706">
      <w:pPr>
        <w:pStyle w:val="ekillerTablosu"/>
        <w:tabs>
          <w:tab w:val="right" w:leader="dot" w:pos="15388"/>
        </w:tabs>
        <w:rPr>
          <w:rFonts w:eastAsiaTheme="minorEastAsia"/>
          <w:noProof/>
          <w:lang w:eastAsia="tr-TR"/>
        </w:rPr>
      </w:pPr>
      <w:r>
        <w:rPr>
          <w:b/>
          <w:sz w:val="44"/>
        </w:rPr>
        <w:fldChar w:fldCharType="begin"/>
      </w:r>
      <w:r w:rsidR="008E5706">
        <w:rPr>
          <w:b/>
          <w:sz w:val="44"/>
        </w:rPr>
        <w:instrText xml:space="preserve"> TOC \h \z \c "Şekil" </w:instrText>
      </w:r>
      <w:r>
        <w:rPr>
          <w:b/>
          <w:sz w:val="44"/>
        </w:rPr>
        <w:fldChar w:fldCharType="separate"/>
      </w:r>
      <w:hyperlink r:id="rId15" w:anchor="_Toc160714054" w:history="1">
        <w:r w:rsidR="008E5706" w:rsidRPr="00E33B9A">
          <w:rPr>
            <w:rStyle w:val="Kpr"/>
            <w:noProof/>
          </w:rPr>
          <w:t>Şekil 1 Stratejik plan hazırlık süreci</w:t>
        </w:r>
        <w:r w:rsidR="008E5706">
          <w:rPr>
            <w:noProof/>
            <w:webHidden/>
          </w:rPr>
          <w:tab/>
        </w:r>
        <w:r>
          <w:rPr>
            <w:noProof/>
            <w:webHidden/>
          </w:rPr>
          <w:fldChar w:fldCharType="begin"/>
        </w:r>
        <w:r w:rsidR="008E5706">
          <w:rPr>
            <w:noProof/>
            <w:webHidden/>
          </w:rPr>
          <w:instrText xml:space="preserve"> PAGEREF _Toc160714054 \h </w:instrText>
        </w:r>
        <w:r>
          <w:rPr>
            <w:noProof/>
            <w:webHidden/>
          </w:rPr>
        </w:r>
        <w:r>
          <w:rPr>
            <w:noProof/>
            <w:webHidden/>
          </w:rPr>
          <w:fldChar w:fldCharType="separate"/>
        </w:r>
        <w:r w:rsidR="008E5706">
          <w:rPr>
            <w:noProof/>
            <w:webHidden/>
          </w:rPr>
          <w:t>18</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5" w:history="1">
        <w:r w:rsidR="008E5706" w:rsidRPr="00E33B9A">
          <w:rPr>
            <w:rStyle w:val="Kpr"/>
            <w:noProof/>
          </w:rPr>
          <w:t xml:space="preserve">Şekil 2 </w:t>
        </w:r>
        <w:r w:rsidR="008E5706">
          <w:rPr>
            <w:rStyle w:val="Kpr"/>
            <w:noProof/>
          </w:rPr>
          <w:t xml:space="preserve">Selim İlçe </w:t>
        </w:r>
        <w:r w:rsidR="008E5706" w:rsidRPr="00E33B9A">
          <w:rPr>
            <w:rStyle w:val="Kpr"/>
            <w:noProof/>
          </w:rPr>
          <w:t>Millî Eğitim Müdürlüğü Teşkilat Şeması</w:t>
        </w:r>
        <w:r w:rsidR="008E5706">
          <w:rPr>
            <w:noProof/>
            <w:webHidden/>
          </w:rPr>
          <w:tab/>
        </w:r>
        <w:r>
          <w:rPr>
            <w:noProof/>
            <w:webHidden/>
          </w:rPr>
          <w:fldChar w:fldCharType="begin"/>
        </w:r>
        <w:r w:rsidR="008E5706">
          <w:rPr>
            <w:noProof/>
            <w:webHidden/>
          </w:rPr>
          <w:instrText xml:space="preserve"> PAGEREF _Toc160714055 \h </w:instrText>
        </w:r>
        <w:r>
          <w:rPr>
            <w:noProof/>
            <w:webHidden/>
          </w:rPr>
        </w:r>
        <w:r>
          <w:rPr>
            <w:noProof/>
            <w:webHidden/>
          </w:rPr>
          <w:fldChar w:fldCharType="separate"/>
        </w:r>
        <w:r w:rsidR="008E5706">
          <w:rPr>
            <w:noProof/>
            <w:webHidden/>
          </w:rPr>
          <w:t>43</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6" w:history="1">
        <w:r w:rsidR="008E5706" w:rsidRPr="00E33B9A">
          <w:rPr>
            <w:rStyle w:val="Kpr"/>
            <w:noProof/>
          </w:rPr>
          <w:t xml:space="preserve">Şekil 3 </w:t>
        </w:r>
        <w:r w:rsidR="008E5706">
          <w:rPr>
            <w:rStyle w:val="Kpr"/>
            <w:noProof/>
          </w:rPr>
          <w:t>Selim İlçe</w:t>
        </w:r>
        <w:r w:rsidR="008E5706" w:rsidRPr="00E33B9A">
          <w:rPr>
            <w:rStyle w:val="Kpr"/>
            <w:noProof/>
          </w:rPr>
          <w:t xml:space="preserve"> Millî Eğitim Müdürlüğü 2024-2028 Stratejik Plan Diyagramı</w:t>
        </w:r>
        <w:r w:rsidR="008E5706">
          <w:rPr>
            <w:noProof/>
            <w:webHidden/>
          </w:rPr>
          <w:tab/>
        </w:r>
        <w:r>
          <w:rPr>
            <w:noProof/>
            <w:webHidden/>
          </w:rPr>
          <w:fldChar w:fldCharType="begin"/>
        </w:r>
        <w:r w:rsidR="008E5706">
          <w:rPr>
            <w:noProof/>
            <w:webHidden/>
          </w:rPr>
          <w:instrText xml:space="preserve"> PAGEREF _Toc160714056 \h </w:instrText>
        </w:r>
        <w:r>
          <w:rPr>
            <w:noProof/>
            <w:webHidden/>
          </w:rPr>
        </w:r>
        <w:r>
          <w:rPr>
            <w:noProof/>
            <w:webHidden/>
          </w:rPr>
          <w:fldChar w:fldCharType="separate"/>
        </w:r>
        <w:r w:rsidR="008E5706">
          <w:rPr>
            <w:noProof/>
            <w:webHidden/>
          </w:rPr>
          <w:t>61</w:t>
        </w:r>
        <w:r>
          <w:rPr>
            <w:noProof/>
            <w:webHidden/>
          </w:rPr>
          <w:fldChar w:fldCharType="end"/>
        </w:r>
      </w:hyperlink>
    </w:p>
    <w:p w:rsidR="008E5706" w:rsidRDefault="00B75C18" w:rsidP="008E5706">
      <w:pPr>
        <w:pStyle w:val="ekillerTablosu"/>
        <w:tabs>
          <w:tab w:val="right" w:leader="dot" w:pos="15388"/>
        </w:tabs>
        <w:rPr>
          <w:rFonts w:eastAsiaTheme="minorEastAsia"/>
          <w:noProof/>
          <w:lang w:eastAsia="tr-TR"/>
        </w:rPr>
      </w:pPr>
      <w:hyperlink w:anchor="_Toc160714057" w:history="1">
        <w:r w:rsidR="008E5706" w:rsidRPr="00E33B9A">
          <w:rPr>
            <w:rStyle w:val="Kpr"/>
            <w:noProof/>
          </w:rPr>
          <w:t>Şekil 4 İzleme ve değerlendirme süreci</w:t>
        </w:r>
        <w:r w:rsidR="008E5706">
          <w:rPr>
            <w:noProof/>
            <w:webHidden/>
          </w:rPr>
          <w:tab/>
        </w:r>
        <w:r>
          <w:rPr>
            <w:noProof/>
            <w:webHidden/>
          </w:rPr>
          <w:fldChar w:fldCharType="begin"/>
        </w:r>
        <w:r w:rsidR="008E5706">
          <w:rPr>
            <w:noProof/>
            <w:webHidden/>
          </w:rPr>
          <w:instrText xml:space="preserve"> PAGEREF _Toc160714057 \h </w:instrText>
        </w:r>
        <w:r>
          <w:rPr>
            <w:noProof/>
            <w:webHidden/>
          </w:rPr>
        </w:r>
        <w:r>
          <w:rPr>
            <w:noProof/>
            <w:webHidden/>
          </w:rPr>
          <w:fldChar w:fldCharType="separate"/>
        </w:r>
        <w:r w:rsidR="008E5706">
          <w:rPr>
            <w:noProof/>
            <w:webHidden/>
          </w:rPr>
          <w:t>109</w:t>
        </w:r>
        <w:r>
          <w:rPr>
            <w:noProof/>
            <w:webHidden/>
          </w:rPr>
          <w:fldChar w:fldCharType="end"/>
        </w:r>
      </w:hyperlink>
    </w:p>
    <w:p w:rsidR="008E5706" w:rsidRDefault="00B75C18" w:rsidP="008E5706">
      <w:pPr>
        <w:rPr>
          <w:b/>
          <w:sz w:val="44"/>
        </w:rPr>
      </w:pPr>
      <w:r>
        <w:rPr>
          <w:b/>
          <w:sz w:val="44"/>
        </w:rPr>
        <w:fldChar w:fldCharType="end"/>
      </w:r>
    </w:p>
    <w:p w:rsidR="008E5706" w:rsidRPr="000F5241" w:rsidRDefault="008E5706" w:rsidP="008E5706">
      <w:pPr>
        <w:pStyle w:val="Balk1"/>
        <w:rPr>
          <w:color w:val="C00000"/>
        </w:rPr>
      </w:pPr>
      <w:r w:rsidRPr="000F5241">
        <w:rPr>
          <w:color w:val="C00000"/>
        </w:rPr>
        <w:lastRenderedPageBreak/>
        <w:t>Kısaltmalar</w:t>
      </w:r>
    </w:p>
    <w:p w:rsidR="008E5706" w:rsidRDefault="008E5706" w:rsidP="008E5706"/>
    <w:p w:rsidR="008E5706" w:rsidRDefault="008E5706" w:rsidP="008E5706">
      <w:pPr>
        <w:pStyle w:val="AralkYok"/>
      </w:pPr>
      <w:r w:rsidRPr="00FF5D95">
        <w:rPr>
          <w:b/>
          <w:color w:val="C00000"/>
        </w:rPr>
        <w:t>AB</w:t>
      </w:r>
      <w:r>
        <w:tab/>
      </w:r>
      <w:r>
        <w:tab/>
        <w:t xml:space="preserve">:Avrupa Birliği </w:t>
      </w:r>
    </w:p>
    <w:p w:rsidR="008E5706" w:rsidRDefault="008E5706" w:rsidP="008E5706">
      <w:pPr>
        <w:pStyle w:val="AralkYok"/>
      </w:pPr>
      <w:r w:rsidRPr="00FF5D95">
        <w:rPr>
          <w:b/>
          <w:color w:val="C00000"/>
        </w:rPr>
        <w:t>ABİDE</w:t>
      </w:r>
      <w:r>
        <w:tab/>
      </w:r>
      <w:r>
        <w:tab/>
        <w:t xml:space="preserve">:Akademik Becerilerin İzlenmesi ve Değerlendirilmesi </w:t>
      </w:r>
    </w:p>
    <w:p w:rsidR="008E5706" w:rsidRDefault="008E5706" w:rsidP="008E5706">
      <w:pPr>
        <w:pStyle w:val="AralkYok"/>
      </w:pPr>
      <w:r w:rsidRPr="00FF5D95">
        <w:rPr>
          <w:b/>
          <w:color w:val="C00000"/>
        </w:rPr>
        <w:t>AP</w:t>
      </w:r>
      <w:r>
        <w:tab/>
      </w:r>
      <w:r>
        <w:tab/>
        <w:t xml:space="preserve">:Alt Program </w:t>
      </w:r>
    </w:p>
    <w:p w:rsidR="008E5706" w:rsidRDefault="008E5706" w:rsidP="008E5706">
      <w:pPr>
        <w:pStyle w:val="AralkYok"/>
      </w:pPr>
      <w:r w:rsidRPr="00FF5D95">
        <w:rPr>
          <w:b/>
          <w:color w:val="C00000"/>
        </w:rPr>
        <w:t xml:space="preserve">BİLSEM </w:t>
      </w:r>
      <w:r>
        <w:tab/>
        <w:t xml:space="preserve">:Bilim ve Sanat Merkezi </w:t>
      </w:r>
    </w:p>
    <w:p w:rsidR="008E5706" w:rsidRDefault="008E5706" w:rsidP="008E5706">
      <w:pPr>
        <w:pStyle w:val="AralkYok"/>
      </w:pPr>
      <w:r w:rsidRPr="00D82C28">
        <w:rPr>
          <w:b/>
          <w:color w:val="C00000"/>
        </w:rPr>
        <w:t>BT</w:t>
      </w:r>
      <w:r>
        <w:tab/>
      </w:r>
      <w:r>
        <w:tab/>
        <w:t xml:space="preserve">:Bilişim Teknolojileri </w:t>
      </w:r>
    </w:p>
    <w:p w:rsidR="008E5706" w:rsidRDefault="008E5706" w:rsidP="008E5706">
      <w:pPr>
        <w:pStyle w:val="AralkYok"/>
      </w:pPr>
      <w:r w:rsidRPr="00D82C28">
        <w:rPr>
          <w:b/>
          <w:color w:val="C00000"/>
        </w:rPr>
        <w:t>CİMER</w:t>
      </w:r>
      <w:r>
        <w:tab/>
      </w:r>
      <w:r>
        <w:tab/>
        <w:t xml:space="preserve">:Cumhurbaşkanlığı İletişim Merkezi </w:t>
      </w:r>
    </w:p>
    <w:p w:rsidR="008E5706" w:rsidRDefault="008E5706" w:rsidP="008E5706">
      <w:pPr>
        <w:pStyle w:val="AralkYok"/>
      </w:pPr>
      <w:r w:rsidRPr="00D82C28">
        <w:rPr>
          <w:b/>
          <w:color w:val="C00000"/>
        </w:rPr>
        <w:t>CK</w:t>
      </w:r>
      <w:r>
        <w:tab/>
      </w:r>
      <w:r>
        <w:tab/>
        <w:t xml:space="preserve">:Cumhurbaşkanlığı Kararnamesi </w:t>
      </w:r>
    </w:p>
    <w:p w:rsidR="008E5706" w:rsidRDefault="008E5706" w:rsidP="008E5706">
      <w:pPr>
        <w:pStyle w:val="AralkYok"/>
      </w:pPr>
      <w:r w:rsidRPr="00D82C28">
        <w:rPr>
          <w:b/>
          <w:color w:val="C00000"/>
        </w:rPr>
        <w:t xml:space="preserve">D-AOBM </w:t>
      </w:r>
      <w:r>
        <w:tab/>
        <w:t xml:space="preserve">:Diller için Avrupa Ortak Başvuru Metni </w:t>
      </w:r>
    </w:p>
    <w:p w:rsidR="008E5706" w:rsidRDefault="008E5706" w:rsidP="008E5706">
      <w:pPr>
        <w:pStyle w:val="AralkYok"/>
      </w:pPr>
      <w:r w:rsidRPr="00D82C28">
        <w:rPr>
          <w:b/>
          <w:color w:val="C00000"/>
        </w:rPr>
        <w:t>DYK</w:t>
      </w:r>
      <w:r>
        <w:tab/>
      </w:r>
      <w:r>
        <w:tab/>
        <w:t xml:space="preserve">:Destekleme ve Yetiştirme Kursları </w:t>
      </w:r>
    </w:p>
    <w:p w:rsidR="008E5706" w:rsidRDefault="008E5706" w:rsidP="008E5706">
      <w:pPr>
        <w:pStyle w:val="AralkYok"/>
      </w:pPr>
      <w:r w:rsidRPr="00D82C28">
        <w:rPr>
          <w:b/>
          <w:color w:val="C00000"/>
        </w:rPr>
        <w:t xml:space="preserve">DYS </w:t>
      </w:r>
      <w:r>
        <w:tab/>
      </w:r>
      <w:r>
        <w:tab/>
        <w:t xml:space="preserve">:Doküman Yönetim Sistemi </w:t>
      </w:r>
    </w:p>
    <w:p w:rsidR="008E5706" w:rsidRDefault="008E5706" w:rsidP="008E5706">
      <w:pPr>
        <w:pStyle w:val="AralkYok"/>
      </w:pPr>
      <w:r w:rsidRPr="00D82C28">
        <w:rPr>
          <w:b/>
          <w:color w:val="C00000"/>
        </w:rPr>
        <w:t>EBA</w:t>
      </w:r>
      <w:r>
        <w:tab/>
      </w:r>
      <w:r>
        <w:tab/>
        <w:t xml:space="preserve">:Eğitim Bilişim Ağı </w:t>
      </w:r>
    </w:p>
    <w:p w:rsidR="008E5706" w:rsidRDefault="008E5706" w:rsidP="008E5706">
      <w:pPr>
        <w:pStyle w:val="AralkYok"/>
      </w:pPr>
      <w:r w:rsidRPr="00D82C28">
        <w:rPr>
          <w:b/>
          <w:color w:val="C00000"/>
        </w:rPr>
        <w:t>ETKİM</w:t>
      </w:r>
      <w:r>
        <w:tab/>
      </w:r>
      <w:r>
        <w:tab/>
        <w:t xml:space="preserve">:Eğitim Teknolojileri Kuluçka ve İnovasyon Merkezi </w:t>
      </w:r>
    </w:p>
    <w:p w:rsidR="008E5706" w:rsidRDefault="008E5706" w:rsidP="008E5706">
      <w:pPr>
        <w:pStyle w:val="AralkYok"/>
      </w:pPr>
      <w:r w:rsidRPr="00D82C28">
        <w:rPr>
          <w:b/>
          <w:color w:val="C00000"/>
        </w:rPr>
        <w:t>FATİH</w:t>
      </w:r>
      <w:r>
        <w:tab/>
      </w:r>
      <w:r>
        <w:tab/>
        <w:t xml:space="preserve">:Fırsatları Artırma ve Teknolojiyi İyileştirme Hareketi </w:t>
      </w:r>
    </w:p>
    <w:p w:rsidR="008E5706" w:rsidRDefault="008E5706" w:rsidP="008E5706">
      <w:pPr>
        <w:pStyle w:val="AralkYok"/>
      </w:pPr>
      <w:r w:rsidRPr="00D82C28">
        <w:rPr>
          <w:b/>
          <w:color w:val="C00000"/>
        </w:rPr>
        <w:t xml:space="preserve">GZFT </w:t>
      </w:r>
      <w:r>
        <w:tab/>
      </w:r>
      <w:r>
        <w:tab/>
        <w:t xml:space="preserve">:Güçlü Yönler, Zayıf Yönler, Fırsatlar ve Tehditler Analizi </w:t>
      </w:r>
    </w:p>
    <w:p w:rsidR="008E5706" w:rsidRDefault="008E5706" w:rsidP="008E5706">
      <w:pPr>
        <w:pStyle w:val="AralkYok"/>
      </w:pPr>
      <w:r w:rsidRPr="00D82C28">
        <w:rPr>
          <w:b/>
          <w:color w:val="C00000"/>
        </w:rPr>
        <w:t xml:space="preserve">HEMBA </w:t>
      </w:r>
      <w:r>
        <w:tab/>
        <w:t xml:space="preserve">:Halk Eğitimi Merkezleri Bilişim Ağı </w:t>
      </w:r>
    </w:p>
    <w:p w:rsidR="008E5706" w:rsidRDefault="008E5706" w:rsidP="008E5706">
      <w:pPr>
        <w:pStyle w:val="AralkYok"/>
      </w:pPr>
      <w:r w:rsidRPr="00D82C28">
        <w:rPr>
          <w:b/>
          <w:color w:val="C00000"/>
        </w:rPr>
        <w:t>HTS</w:t>
      </w:r>
      <w:r>
        <w:tab/>
      </w:r>
      <w:r>
        <w:tab/>
        <w:t xml:space="preserve">:Hukuk Takip Sistemi </w:t>
      </w:r>
    </w:p>
    <w:p w:rsidR="008E5706" w:rsidRDefault="008E5706" w:rsidP="008E5706">
      <w:pPr>
        <w:pStyle w:val="AralkYok"/>
      </w:pPr>
      <w:r w:rsidRPr="00D82C28">
        <w:rPr>
          <w:b/>
          <w:color w:val="C00000"/>
        </w:rPr>
        <w:t>IPA</w:t>
      </w:r>
      <w:r>
        <w:tab/>
      </w:r>
      <w:r>
        <w:tab/>
        <w:t xml:space="preserve">:InstrumentforPre-Accession Assistance (Katılım Öncesi Mali Yardım Aracı) </w:t>
      </w:r>
    </w:p>
    <w:p w:rsidR="008E5706" w:rsidRDefault="008E5706" w:rsidP="008E5706">
      <w:pPr>
        <w:pStyle w:val="AralkYok"/>
      </w:pPr>
      <w:r w:rsidRPr="00D82C28">
        <w:rPr>
          <w:b/>
          <w:color w:val="C00000"/>
        </w:rPr>
        <w:t>ISCED</w:t>
      </w:r>
      <w:r>
        <w:tab/>
      </w:r>
      <w:r>
        <w:tab/>
        <w:t xml:space="preserve">:Uluslararası Standart Eğitim Sınıflandırması </w:t>
      </w:r>
    </w:p>
    <w:p w:rsidR="008E5706" w:rsidRDefault="008E5706" w:rsidP="008E5706">
      <w:pPr>
        <w:pStyle w:val="AralkYok"/>
      </w:pPr>
      <w:r w:rsidRPr="00D82C28">
        <w:rPr>
          <w:b/>
          <w:color w:val="C00000"/>
        </w:rPr>
        <w:t>İKS</w:t>
      </w:r>
      <w:r>
        <w:tab/>
      </w:r>
      <w:r>
        <w:tab/>
        <w:t xml:space="preserve">:Kurum Standartları Modülü </w:t>
      </w:r>
    </w:p>
    <w:p w:rsidR="008E5706" w:rsidRDefault="008E5706" w:rsidP="008E5706">
      <w:pPr>
        <w:pStyle w:val="AralkYok"/>
      </w:pPr>
      <w:r w:rsidRPr="00D82C28">
        <w:rPr>
          <w:b/>
          <w:color w:val="C00000"/>
        </w:rPr>
        <w:t>İYEP</w:t>
      </w:r>
      <w:r>
        <w:tab/>
      </w:r>
      <w:r>
        <w:tab/>
        <w:t xml:space="preserve">:İlkokullarda Yetiştirme Programı </w:t>
      </w:r>
    </w:p>
    <w:p w:rsidR="008E5706" w:rsidRDefault="008E5706" w:rsidP="008E5706">
      <w:pPr>
        <w:pStyle w:val="AralkYok"/>
      </w:pPr>
      <w:r w:rsidRPr="00D82C28">
        <w:rPr>
          <w:b/>
          <w:color w:val="C00000"/>
        </w:rPr>
        <w:t>MEB</w:t>
      </w:r>
      <w:r>
        <w:tab/>
      </w:r>
      <w:r>
        <w:tab/>
        <w:t xml:space="preserve">:Millî Eğitim Bakanlığı </w:t>
      </w:r>
    </w:p>
    <w:p w:rsidR="008E5706" w:rsidRDefault="008E5706" w:rsidP="008E5706">
      <w:pPr>
        <w:pStyle w:val="AralkYok"/>
      </w:pPr>
      <w:r w:rsidRPr="008C245C">
        <w:rPr>
          <w:b/>
          <w:color w:val="C00000"/>
        </w:rPr>
        <w:t>MEBBİS</w:t>
      </w:r>
      <w:r w:rsidRPr="008C245C">
        <w:rPr>
          <w:b/>
          <w:color w:val="C00000"/>
        </w:rPr>
        <w:tab/>
      </w:r>
      <w:r>
        <w:t xml:space="preserve">:Millî Eğitim Bakanlığı Bilişim Sistemleri </w:t>
      </w:r>
    </w:p>
    <w:p w:rsidR="008E5706" w:rsidRDefault="008E5706" w:rsidP="008E5706">
      <w:pPr>
        <w:pStyle w:val="AralkYok"/>
      </w:pPr>
      <w:r w:rsidRPr="008C245C">
        <w:rPr>
          <w:b/>
          <w:color w:val="C00000"/>
        </w:rPr>
        <w:t>MEBİM</w:t>
      </w:r>
      <w:r>
        <w:tab/>
      </w:r>
      <w:r>
        <w:tab/>
        <w:t xml:space="preserve">:Millî Eğitim Bakanlığı İletişim Merkezi </w:t>
      </w:r>
    </w:p>
    <w:p w:rsidR="008E5706" w:rsidRDefault="008E5706" w:rsidP="008E5706">
      <w:pPr>
        <w:pStyle w:val="AralkYok"/>
      </w:pPr>
      <w:r w:rsidRPr="008C245C">
        <w:rPr>
          <w:b/>
          <w:color w:val="C00000"/>
        </w:rPr>
        <w:t>MEİS</w:t>
      </w:r>
      <w:r>
        <w:tab/>
      </w:r>
      <w:r>
        <w:tab/>
        <w:t>:Millî Eğitim İstatistik Modülü</w:t>
      </w:r>
    </w:p>
    <w:p w:rsidR="008E5706" w:rsidRDefault="008E5706" w:rsidP="008E5706">
      <w:pPr>
        <w:pStyle w:val="AralkYok"/>
      </w:pPr>
      <w:r w:rsidRPr="008C245C">
        <w:rPr>
          <w:b/>
          <w:color w:val="C00000"/>
        </w:rPr>
        <w:t>MTSK</w:t>
      </w:r>
      <w:r>
        <w:tab/>
      </w:r>
      <w:r>
        <w:tab/>
        <w:t xml:space="preserve">:Motorlu Taşıtlar Sürücü Kursları </w:t>
      </w:r>
    </w:p>
    <w:p w:rsidR="008E5706" w:rsidRDefault="008E5706" w:rsidP="008E5706">
      <w:pPr>
        <w:pStyle w:val="AralkYok"/>
      </w:pPr>
      <w:r w:rsidRPr="008C245C">
        <w:rPr>
          <w:b/>
          <w:color w:val="C00000"/>
        </w:rPr>
        <w:t>OECD</w:t>
      </w:r>
      <w:r>
        <w:tab/>
      </w:r>
      <w:r>
        <w:tab/>
        <w:t xml:space="preserve">:OrganisationforEconomicCo-operationand Development (İktisadi İş Birliği ve Kalkınma Teşkilatı) </w:t>
      </w:r>
    </w:p>
    <w:p w:rsidR="008E5706" w:rsidRDefault="008E5706" w:rsidP="008E5706">
      <w:pPr>
        <w:pStyle w:val="AralkYok"/>
      </w:pPr>
      <w:r w:rsidRPr="008C245C">
        <w:rPr>
          <w:b/>
          <w:color w:val="C00000"/>
        </w:rPr>
        <w:t>OSB</w:t>
      </w:r>
      <w:r>
        <w:tab/>
      </w:r>
      <w:r>
        <w:tab/>
        <w:t xml:space="preserve">:Organize Sanayi Bölgesi </w:t>
      </w:r>
    </w:p>
    <w:p w:rsidR="008E5706" w:rsidRDefault="008E5706" w:rsidP="008E5706">
      <w:pPr>
        <w:pStyle w:val="AralkYok"/>
      </w:pPr>
      <w:r w:rsidRPr="008C245C">
        <w:rPr>
          <w:b/>
          <w:color w:val="C00000"/>
        </w:rPr>
        <w:t>ÖBA</w:t>
      </w:r>
      <w:r>
        <w:tab/>
      </w:r>
      <w:r>
        <w:tab/>
        <w:t xml:space="preserve">:Öğretmen Bilişim Ağı </w:t>
      </w:r>
    </w:p>
    <w:p w:rsidR="008E5706" w:rsidRDefault="008E5706" w:rsidP="008E5706">
      <w:pPr>
        <w:pStyle w:val="AralkYok"/>
      </w:pPr>
      <w:r w:rsidRPr="008C245C">
        <w:rPr>
          <w:b/>
          <w:color w:val="C00000"/>
        </w:rPr>
        <w:t>PESTLE</w:t>
      </w:r>
      <w:r>
        <w:tab/>
      </w:r>
      <w:r>
        <w:tab/>
        <w:t xml:space="preserve">:Politik, Ekonomik, Sosyolojik, Teknolojik, Yasal ve Ekolojik Analiz </w:t>
      </w:r>
    </w:p>
    <w:p w:rsidR="008E5706" w:rsidRDefault="008E5706" w:rsidP="008E5706">
      <w:pPr>
        <w:pStyle w:val="AralkYok"/>
      </w:pPr>
      <w:r w:rsidRPr="008C245C">
        <w:rPr>
          <w:b/>
          <w:color w:val="C00000"/>
        </w:rPr>
        <w:t>PG</w:t>
      </w:r>
      <w:r>
        <w:tab/>
      </w:r>
      <w:r>
        <w:tab/>
        <w:t xml:space="preserve">:Performans Göstergesi </w:t>
      </w:r>
    </w:p>
    <w:p w:rsidR="008E5706" w:rsidRDefault="008E5706" w:rsidP="008E5706">
      <w:pPr>
        <w:pStyle w:val="AralkYok"/>
      </w:pPr>
      <w:r w:rsidRPr="008C245C">
        <w:rPr>
          <w:b/>
          <w:color w:val="C00000"/>
        </w:rPr>
        <w:t>PIRLS</w:t>
      </w:r>
      <w:r>
        <w:tab/>
      </w:r>
      <w:r>
        <w:tab/>
        <w:t>:Progress in International Reading Literacy Study</w:t>
      </w:r>
    </w:p>
    <w:p w:rsidR="008E5706" w:rsidRDefault="008E5706" w:rsidP="008E5706">
      <w:pPr>
        <w:pStyle w:val="AralkYok"/>
      </w:pPr>
      <w:r w:rsidRPr="008C245C">
        <w:rPr>
          <w:b/>
          <w:color w:val="C00000"/>
        </w:rPr>
        <w:t>PISA</w:t>
      </w:r>
      <w:r>
        <w:tab/>
      </w:r>
      <w:r>
        <w:tab/>
        <w:t xml:space="preserve">:Programmefor International StudentAssesment (Uluslararası Öğrenci Değerlendirme Programı) </w:t>
      </w:r>
    </w:p>
    <w:p w:rsidR="008E5706" w:rsidRDefault="008E5706" w:rsidP="008E5706">
      <w:pPr>
        <w:pStyle w:val="AralkYok"/>
      </w:pPr>
      <w:r w:rsidRPr="008C245C">
        <w:rPr>
          <w:b/>
          <w:color w:val="C00000"/>
        </w:rPr>
        <w:t>RAM</w:t>
      </w:r>
      <w:r>
        <w:tab/>
      </w:r>
      <w:r>
        <w:tab/>
        <w:t xml:space="preserve">:Rehberlik Araştırma Merkezi </w:t>
      </w:r>
    </w:p>
    <w:p w:rsidR="008E5706" w:rsidRDefault="008E5706" w:rsidP="008E5706">
      <w:pPr>
        <w:pStyle w:val="AralkYok"/>
      </w:pPr>
      <w:r w:rsidRPr="008C245C">
        <w:rPr>
          <w:b/>
          <w:color w:val="C00000"/>
        </w:rPr>
        <w:lastRenderedPageBreak/>
        <w:t>REBUS</w:t>
      </w:r>
      <w:r>
        <w:tab/>
      </w:r>
      <w:r>
        <w:tab/>
        <w:t xml:space="preserve">:Resmî Burslu Öğrenci Sistemi </w:t>
      </w:r>
    </w:p>
    <w:p w:rsidR="008E5706" w:rsidRDefault="008E5706" w:rsidP="008E5706">
      <w:pPr>
        <w:pStyle w:val="AralkYok"/>
      </w:pPr>
      <w:r w:rsidRPr="008C245C">
        <w:rPr>
          <w:b/>
          <w:color w:val="C00000"/>
        </w:rPr>
        <w:t>STK</w:t>
      </w:r>
      <w:r>
        <w:tab/>
      </w:r>
      <w:r>
        <w:tab/>
        <w:t xml:space="preserve">:Sivil Toplum Kuruluşu </w:t>
      </w:r>
    </w:p>
    <w:p w:rsidR="008E5706" w:rsidRDefault="008E5706" w:rsidP="008E5706">
      <w:pPr>
        <w:pStyle w:val="AralkYok"/>
      </w:pPr>
      <w:r w:rsidRPr="008C245C">
        <w:rPr>
          <w:b/>
          <w:color w:val="C00000"/>
        </w:rPr>
        <w:t>TDBS</w:t>
      </w:r>
      <w:r>
        <w:tab/>
      </w:r>
      <w:r>
        <w:tab/>
        <w:t xml:space="preserve">:Türkçe Dil Beceri Sınavı </w:t>
      </w:r>
    </w:p>
    <w:p w:rsidR="008E5706" w:rsidRDefault="008E5706" w:rsidP="008E5706">
      <w:pPr>
        <w:pStyle w:val="AralkYok"/>
      </w:pPr>
      <w:r w:rsidRPr="008C245C">
        <w:rPr>
          <w:b/>
          <w:color w:val="C00000"/>
        </w:rPr>
        <w:t xml:space="preserve">TEFBİS </w:t>
      </w:r>
      <w:r>
        <w:tab/>
      </w:r>
      <w:r>
        <w:tab/>
        <w:t xml:space="preserve">:Türkiye’de Eğitimin Finansmanı ve Eğitim Harcamaları Bilgi Yönetim Sistemi </w:t>
      </w:r>
    </w:p>
    <w:p w:rsidR="008E5706" w:rsidRDefault="008E5706" w:rsidP="008E5706">
      <w:pPr>
        <w:pStyle w:val="AralkYok"/>
      </w:pPr>
      <w:r w:rsidRPr="008C245C">
        <w:rPr>
          <w:b/>
          <w:color w:val="C00000"/>
        </w:rPr>
        <w:t>TIMSS</w:t>
      </w:r>
      <w:r>
        <w:tab/>
      </w:r>
      <w:r>
        <w:tab/>
        <w:t xml:space="preserve">:Trends in International MathematicsandScienceStudy (Matematik ve Fen Bilimleri Uluslararası Araştırması) </w:t>
      </w:r>
    </w:p>
    <w:p w:rsidR="008E5706" w:rsidRDefault="008E5706" w:rsidP="008E5706">
      <w:pPr>
        <w:pStyle w:val="AralkYok"/>
      </w:pPr>
      <w:r w:rsidRPr="008C245C">
        <w:rPr>
          <w:b/>
          <w:color w:val="C00000"/>
        </w:rPr>
        <w:t>TİKA</w:t>
      </w:r>
      <w:r>
        <w:tab/>
      </w:r>
      <w:r>
        <w:tab/>
        <w:t xml:space="preserve">:Türk İş Birliği ve Koordinasyon Ajansı Başkanlığı </w:t>
      </w:r>
    </w:p>
    <w:p w:rsidR="008E5706" w:rsidRDefault="008E5706" w:rsidP="008E5706">
      <w:pPr>
        <w:pStyle w:val="AralkYok"/>
      </w:pPr>
      <w:r w:rsidRPr="008C245C">
        <w:rPr>
          <w:b/>
          <w:color w:val="C00000"/>
        </w:rPr>
        <w:t>TÜBİTAK</w:t>
      </w:r>
      <w:r>
        <w:tab/>
        <w:t xml:space="preserve">:Türkiye Bilimsel ve Teknolojik Araştırma Kurulu </w:t>
      </w:r>
    </w:p>
    <w:p w:rsidR="008E5706" w:rsidRDefault="008E5706" w:rsidP="008E5706">
      <w:pPr>
        <w:pStyle w:val="AralkYok"/>
      </w:pPr>
      <w:r w:rsidRPr="008C245C">
        <w:rPr>
          <w:b/>
          <w:color w:val="C00000"/>
        </w:rPr>
        <w:t>TYÇ</w:t>
      </w:r>
      <w:r>
        <w:tab/>
      </w:r>
      <w:r>
        <w:tab/>
        <w:t xml:space="preserve">:Türkiye Yeterlilikler Çerçevesi </w:t>
      </w:r>
    </w:p>
    <w:p w:rsidR="008E5706" w:rsidRDefault="008E5706" w:rsidP="008E5706">
      <w:pPr>
        <w:pStyle w:val="AralkYok"/>
      </w:pPr>
      <w:r w:rsidRPr="008C245C">
        <w:rPr>
          <w:b/>
          <w:color w:val="C00000"/>
        </w:rPr>
        <w:t>TYT</w:t>
      </w:r>
      <w:r>
        <w:tab/>
      </w:r>
      <w:r>
        <w:tab/>
        <w:t xml:space="preserve">:Temel Yeterlilik Testi </w:t>
      </w:r>
    </w:p>
    <w:p w:rsidR="008E5706" w:rsidRDefault="008E5706" w:rsidP="008E5706">
      <w:pPr>
        <w:pStyle w:val="AralkYok"/>
      </w:pPr>
      <w:r w:rsidRPr="008C245C">
        <w:rPr>
          <w:b/>
          <w:color w:val="C00000"/>
        </w:rPr>
        <w:t>UEK</w:t>
      </w:r>
      <w:r>
        <w:tab/>
      </w:r>
      <w:r>
        <w:tab/>
        <w:t xml:space="preserve">:Uzaktan Eğitim Kapısı </w:t>
      </w:r>
    </w:p>
    <w:p w:rsidR="008E5706" w:rsidRDefault="008E5706" w:rsidP="008E5706">
      <w:pPr>
        <w:pStyle w:val="AralkYok"/>
      </w:pPr>
      <w:r w:rsidRPr="008C245C">
        <w:rPr>
          <w:b/>
          <w:color w:val="C00000"/>
        </w:rPr>
        <w:t xml:space="preserve">YDS </w:t>
      </w:r>
      <w:r>
        <w:tab/>
      </w:r>
      <w:r>
        <w:tab/>
        <w:t xml:space="preserve">:Yabancı Dil Sınavı </w:t>
      </w:r>
    </w:p>
    <w:p w:rsidR="008E5706" w:rsidRDefault="008E5706" w:rsidP="008E5706">
      <w:pPr>
        <w:pStyle w:val="AralkYok"/>
      </w:pPr>
      <w:r w:rsidRPr="008C245C">
        <w:rPr>
          <w:b/>
          <w:color w:val="C00000"/>
        </w:rPr>
        <w:t>YLSY</w:t>
      </w:r>
      <w:r>
        <w:tab/>
      </w:r>
      <w:r>
        <w:tab/>
        <w:t xml:space="preserve">:Yurt Dışına Lisansüstü Öğrenim Görmek Üzere Gönderilecek Adayları Seçme ve Yerleştirme </w:t>
      </w:r>
    </w:p>
    <w:p w:rsidR="008E5706" w:rsidRDefault="008E5706" w:rsidP="008E5706">
      <w:pPr>
        <w:pStyle w:val="AralkYok"/>
      </w:pPr>
      <w:r w:rsidRPr="008C245C">
        <w:rPr>
          <w:b/>
          <w:color w:val="C00000"/>
        </w:rPr>
        <w:t>YÖK</w:t>
      </w:r>
      <w:r>
        <w:tab/>
      </w:r>
      <w:r>
        <w:tab/>
        <w:t>:Yükseköğretim Kurulu</w:t>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Pr="000F5241" w:rsidRDefault="008E5706" w:rsidP="008E5706">
      <w:pPr>
        <w:pStyle w:val="Balk1"/>
        <w:rPr>
          <w:color w:val="C00000"/>
        </w:rPr>
      </w:pPr>
      <w:r w:rsidRPr="000F5241">
        <w:rPr>
          <w:color w:val="C00000"/>
        </w:rPr>
        <w:lastRenderedPageBreak/>
        <w:t xml:space="preserve">Müdürlük Hizmet Birimleri Kısaltmaları  </w:t>
      </w:r>
    </w:p>
    <w:p w:rsidR="008E5706" w:rsidRDefault="008E5706" w:rsidP="008E5706"/>
    <w:p w:rsidR="008E5706" w:rsidRDefault="008E5706" w:rsidP="008E5706">
      <w:r w:rsidRPr="000E5074">
        <w:rPr>
          <w:b/>
          <w:color w:val="C00000"/>
        </w:rPr>
        <w:t>TEHŞ</w:t>
      </w:r>
      <w:r>
        <w:tab/>
      </w:r>
      <w:r>
        <w:tab/>
      </w:r>
      <w:r w:rsidRPr="000F5241">
        <w:t xml:space="preserve">:Temel Eğitim Hizmetleri Şubesi </w:t>
      </w:r>
    </w:p>
    <w:p w:rsidR="008E5706" w:rsidRDefault="008E5706" w:rsidP="008E5706">
      <w:r w:rsidRPr="000E5074">
        <w:rPr>
          <w:b/>
          <w:color w:val="C00000"/>
        </w:rPr>
        <w:t>OÖHŞ</w:t>
      </w:r>
      <w:r>
        <w:tab/>
      </w:r>
      <w:r>
        <w:tab/>
      </w:r>
      <w:r w:rsidRPr="000F5241">
        <w:t xml:space="preserve">:Orta Öğretim Hizmetleri Şubesi  </w:t>
      </w:r>
    </w:p>
    <w:p w:rsidR="008E5706" w:rsidRDefault="008E5706" w:rsidP="008E5706">
      <w:r w:rsidRPr="000E5074">
        <w:rPr>
          <w:b/>
          <w:color w:val="C00000"/>
        </w:rPr>
        <w:t>MTEHŞ</w:t>
      </w:r>
      <w:r>
        <w:tab/>
      </w:r>
      <w:r>
        <w:tab/>
      </w:r>
      <w:r w:rsidRPr="000F5241">
        <w:t xml:space="preserve">:Mesleki ve Teknik Eğitim Hizmetleri Şubesi  </w:t>
      </w:r>
    </w:p>
    <w:p w:rsidR="008E5706" w:rsidRDefault="008E5706" w:rsidP="008E5706">
      <w:r w:rsidRPr="000E5074">
        <w:rPr>
          <w:b/>
          <w:color w:val="C00000"/>
        </w:rPr>
        <w:t>DÖHŞ</w:t>
      </w:r>
      <w:r>
        <w:tab/>
      </w:r>
      <w:r>
        <w:tab/>
      </w:r>
      <w:r w:rsidRPr="000F5241">
        <w:t xml:space="preserve">:Din Öğretimi Hizmetleri Şubesi </w:t>
      </w:r>
    </w:p>
    <w:p w:rsidR="008E5706" w:rsidRDefault="008E5706" w:rsidP="008E5706">
      <w:r w:rsidRPr="000E5074">
        <w:rPr>
          <w:b/>
          <w:color w:val="C00000"/>
        </w:rPr>
        <w:t>ÖÖHŞ</w:t>
      </w:r>
      <w:r>
        <w:tab/>
      </w:r>
      <w:r>
        <w:tab/>
      </w:r>
      <w:r w:rsidRPr="000F5241">
        <w:t xml:space="preserve">:Özel Öğretim Hizmetleri Şubesi </w:t>
      </w:r>
    </w:p>
    <w:p w:rsidR="008E5706" w:rsidRDefault="008E5706" w:rsidP="008E5706">
      <w:r w:rsidRPr="000E5074">
        <w:rPr>
          <w:b/>
          <w:color w:val="C00000"/>
        </w:rPr>
        <w:t>ÖERHŞ</w:t>
      </w:r>
      <w:r>
        <w:tab/>
      </w:r>
      <w:r>
        <w:tab/>
      </w:r>
      <w:r w:rsidRPr="000F5241">
        <w:t xml:space="preserve">:Özel Eğitim ve Rehberlik Hizmetleri Şubesi </w:t>
      </w:r>
    </w:p>
    <w:p w:rsidR="008E5706" w:rsidRDefault="008E5706" w:rsidP="008E5706">
      <w:r w:rsidRPr="000E5074">
        <w:rPr>
          <w:b/>
          <w:color w:val="C00000"/>
        </w:rPr>
        <w:t>HBÖHŞ</w:t>
      </w:r>
      <w:r>
        <w:tab/>
      </w:r>
      <w:r>
        <w:tab/>
      </w:r>
      <w:r w:rsidRPr="000F5241">
        <w:t xml:space="preserve">:Hayat Boyu Öğrenme Hizmetleri Şubesi </w:t>
      </w:r>
    </w:p>
    <w:p w:rsidR="008E5706" w:rsidRDefault="008E5706" w:rsidP="008E5706">
      <w:r w:rsidRPr="000E5074">
        <w:rPr>
          <w:b/>
          <w:color w:val="C00000"/>
        </w:rPr>
        <w:t>BİETHŞ</w:t>
      </w:r>
      <w:r>
        <w:tab/>
      </w:r>
      <w:r>
        <w:tab/>
      </w:r>
      <w:r w:rsidRPr="000F5241">
        <w:t xml:space="preserve">:Bilgi İşlem ve Eğitim Teknolojileri Hizmetleri Şubesi  </w:t>
      </w:r>
    </w:p>
    <w:p w:rsidR="008E5706" w:rsidRDefault="008E5706" w:rsidP="008E5706">
      <w:r w:rsidRPr="000E5074">
        <w:rPr>
          <w:b/>
          <w:color w:val="C00000"/>
        </w:rPr>
        <w:t>SGHŞ</w:t>
      </w:r>
      <w:r>
        <w:tab/>
      </w:r>
      <w:r>
        <w:tab/>
      </w:r>
      <w:r w:rsidRPr="000F5241">
        <w:t xml:space="preserve">:Strateji Geliştirme Hizmetleri Şubesi </w:t>
      </w:r>
    </w:p>
    <w:p w:rsidR="008E5706" w:rsidRDefault="008E5706" w:rsidP="008E5706">
      <w:r w:rsidRPr="000E5074">
        <w:rPr>
          <w:b/>
          <w:color w:val="C00000"/>
        </w:rPr>
        <w:t>İKHŞ</w:t>
      </w:r>
      <w:r>
        <w:tab/>
      </w:r>
      <w:r>
        <w:tab/>
      </w:r>
      <w:r w:rsidRPr="000F5241">
        <w:t xml:space="preserve">:İnsan Kaynakları Yönetimi Hizmetleri Şubesi </w:t>
      </w:r>
    </w:p>
    <w:p w:rsidR="008E5706" w:rsidRDefault="008E5706" w:rsidP="008E5706">
      <w:r w:rsidRPr="000E5074">
        <w:rPr>
          <w:b/>
          <w:color w:val="C00000"/>
        </w:rPr>
        <w:t>DHŞ</w:t>
      </w:r>
      <w:r>
        <w:tab/>
      </w:r>
      <w:r>
        <w:tab/>
      </w:r>
      <w:r w:rsidRPr="000F5241">
        <w:t xml:space="preserve">:Destek Hizmetleri Şubesi </w:t>
      </w:r>
    </w:p>
    <w:p w:rsidR="008E5706" w:rsidRDefault="008E5706" w:rsidP="008E5706">
      <w:r w:rsidRPr="000E5074">
        <w:rPr>
          <w:b/>
          <w:color w:val="C00000"/>
        </w:rPr>
        <w:t>İEHŞ</w:t>
      </w:r>
      <w:r>
        <w:tab/>
      </w:r>
      <w:r>
        <w:tab/>
      </w:r>
      <w:r w:rsidRPr="000F5241">
        <w:t xml:space="preserve">:İnşaat ve Emlak Hizmetleri Şubesi </w:t>
      </w:r>
    </w:p>
    <w:p w:rsidR="008E5706" w:rsidRDefault="008E5706" w:rsidP="008E5706">
      <w:r w:rsidRPr="000E5074">
        <w:rPr>
          <w:b/>
          <w:color w:val="C00000"/>
        </w:rPr>
        <w:t>ÖDSHŞ</w:t>
      </w:r>
      <w:r>
        <w:tab/>
      </w:r>
      <w:r>
        <w:tab/>
      </w:r>
      <w:r w:rsidRPr="000F5241">
        <w:t>:Ölçme Değerlendirme ve Sınav Hizmetleri Şubesi</w:t>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Pr>
        <w:pStyle w:val="Balk1"/>
        <w:rPr>
          <w:color w:val="C00000"/>
        </w:rPr>
      </w:pPr>
      <w:r w:rsidRPr="00BE3B03">
        <w:rPr>
          <w:color w:val="C00000"/>
        </w:rPr>
        <w:t>TANIMLAR</w:t>
      </w:r>
    </w:p>
    <w:p w:rsidR="008E5706" w:rsidRPr="00BE3B03" w:rsidRDefault="008E5706" w:rsidP="008E5706"/>
    <w:p w:rsidR="008E5706" w:rsidRDefault="008E5706" w:rsidP="008E5706">
      <w:r w:rsidRPr="005C5E73">
        <w:rPr>
          <w:color w:val="C00000"/>
          <w:sz w:val="36"/>
        </w:rPr>
        <w:t>K</w:t>
      </w:r>
      <w:r>
        <w:t xml:space="preserve">aynaştırma Eğitimi (Bütünleştirici Eğitim) </w:t>
      </w:r>
    </w:p>
    <w:p w:rsidR="008E5706" w:rsidRDefault="008E5706" w:rsidP="008E5706">
      <w:r>
        <w:t>Özel eğitime ihtiyacı olan bireylerin eğitimlerini, destek eğitim hizmetleri de sağlanarak akranlarıyla birlikte resmî veya özel örgün ve yaygın eğitim kurumlarında sürdürmelerini sağlamak esasına dayanan özel eğitim uygulamalarıdır.</w:t>
      </w:r>
    </w:p>
    <w:p w:rsidR="008E5706" w:rsidRDefault="008E5706" w:rsidP="008E5706">
      <w:r w:rsidRPr="005C5E73">
        <w:rPr>
          <w:color w:val="C00000"/>
          <w:sz w:val="36"/>
        </w:rPr>
        <w:t>C</w:t>
      </w:r>
      <w:r>
        <w:t xml:space="preserve">oğrafi Bilgi Sistemi (CBS) </w:t>
      </w:r>
    </w:p>
    <w:p w:rsidR="008E5706" w:rsidRDefault="008E5706" w:rsidP="008E5706">
      <w:r>
        <w:t>Dünya üzerindeki karmaşık sosyal, ekonomik, çevresel vb. sorunların çözümüne yönelik mekâna/konuma dayalı karar verme süreçlerinde kullanıcılara yardımcı olmak üzere büyük hacimli coğrafi verilerin toplanması, depolanması, işlenmesi, yönetimi, mekânsal analizi, sorgulaması ve sunulması fonksiyonlarını yerine getiren donanım, yazılım, personel, coğrafi veri ve yöntem bütünüdür.</w:t>
      </w:r>
    </w:p>
    <w:p w:rsidR="008E5706" w:rsidRDefault="008E5706" w:rsidP="008E5706">
      <w:r w:rsidRPr="005C5E73">
        <w:rPr>
          <w:color w:val="C00000"/>
          <w:sz w:val="36"/>
        </w:rPr>
        <w:t>D</w:t>
      </w:r>
      <w:r>
        <w:t xml:space="preserve">estekleme ve Yetiştirme Kursları (DYK) </w:t>
      </w:r>
    </w:p>
    <w:p w:rsidR="008E5706" w:rsidRDefault="008E5706" w:rsidP="008E5706">
      <w:r>
        <w:t xml:space="preserve">Resmî ve özel örgün eğitim kurumlarına devam eden öğrenciler ile yaygın eğitim kurumlarına devam etmekte olan kursiyerleri örgün eğitim müfredatındaki derslerle sınırlı olarak destekleme ve yetiştirme amacıyla açılan kurslardır. </w:t>
      </w:r>
    </w:p>
    <w:p w:rsidR="008E5706" w:rsidRDefault="008E5706" w:rsidP="008E5706">
      <w:r w:rsidRPr="005C5E73">
        <w:rPr>
          <w:color w:val="C00000"/>
          <w:sz w:val="36"/>
        </w:rPr>
        <w:t>E</w:t>
      </w:r>
      <w:r>
        <w:t xml:space="preserve">ğitsel Değerlendirme </w:t>
      </w:r>
    </w:p>
    <w:p w:rsidR="008E5706" w:rsidRDefault="008E5706" w:rsidP="008E5706">
      <w:r>
        <w:t xml:space="preserve">Bireyin tüm gelişim alanlarındaki özellikleri ve akademik disiplin alanlarındaki yeterlilikleri ile eğitim ihtiyaçlarını eğitsel amaçla belirleme sürecidir. </w:t>
      </w:r>
    </w:p>
    <w:p w:rsidR="008E5706" w:rsidRDefault="008E5706" w:rsidP="008E5706">
      <w:r w:rsidRPr="005C5E73">
        <w:rPr>
          <w:color w:val="C00000"/>
          <w:sz w:val="36"/>
        </w:rPr>
        <w:t>H</w:t>
      </w:r>
      <w:r>
        <w:t xml:space="preserve">ibrit Öğrenme (Harmanlanmış) </w:t>
      </w:r>
    </w:p>
    <w:p w:rsidR="008E5706" w:rsidRDefault="008E5706" w:rsidP="008E5706">
      <w:r>
        <w:t xml:space="preserve">Sınıf içi ve çevrim içi öğrenmenin en güçlü yanlarının birleştirilerek başarı için gerekli olan bilgi ve iletişim becerilerini geliştirmede kullanılabilecek bir yaklaşımdır. </w:t>
      </w:r>
    </w:p>
    <w:p w:rsidR="008E5706" w:rsidRDefault="008E5706" w:rsidP="008E5706">
      <w:r w:rsidRPr="005C5E73">
        <w:rPr>
          <w:color w:val="C00000"/>
          <w:sz w:val="36"/>
        </w:rPr>
        <w:t>İ</w:t>
      </w:r>
      <w:r>
        <w:t xml:space="preserve">şletmelerde Mesleki Eğitim </w:t>
      </w:r>
    </w:p>
    <w:p w:rsidR="008E5706" w:rsidRDefault="008E5706" w:rsidP="008E5706">
      <w:r>
        <w:lastRenderedPageBreak/>
        <w:t xml:space="preserve">Meslekî ve teknik eğitim okul ve kurumları öğrencilerinin beceri eğitimlerini işletmelerde, teorik eğitimlerini ise mesleki ve teknik eğitim okul ve kurumlarında veya işletme ve kurumlarca tesis edilen eğitim birimlerinde yaptıkları eğitim uygulamalarını ifade eder. </w:t>
      </w:r>
    </w:p>
    <w:p w:rsidR="008E5706" w:rsidRDefault="008E5706" w:rsidP="008E5706"/>
    <w:p w:rsidR="008E5706" w:rsidRDefault="008E5706" w:rsidP="008E5706">
      <w:r w:rsidRPr="005C5E73">
        <w:rPr>
          <w:color w:val="C00000"/>
          <w:sz w:val="36"/>
        </w:rPr>
        <w:t>O</w:t>
      </w:r>
      <w:r>
        <w:t xml:space="preserve">kul-Aile Birlikleri </w:t>
      </w:r>
    </w:p>
    <w:p w:rsidR="008E5706" w:rsidRDefault="008E5706" w:rsidP="008E5706">
      <w:r>
        <w:t xml:space="preserve">Eğitim kampüslerinde yer alan okullar dâhil Bakanlığa bağlı okul ve eğitim kurumlarında kurulan birliklerdir. </w:t>
      </w:r>
    </w:p>
    <w:p w:rsidR="008E5706" w:rsidRDefault="008E5706" w:rsidP="008E5706">
      <w:r w:rsidRPr="005C5E73">
        <w:rPr>
          <w:color w:val="C00000"/>
          <w:sz w:val="36"/>
        </w:rPr>
        <w:t>O</w:t>
      </w:r>
      <w:r>
        <w:t xml:space="preserve">rtalama Eğitim Süresi </w:t>
      </w:r>
    </w:p>
    <w:p w:rsidR="008E5706" w:rsidRDefault="008E5706" w:rsidP="008E5706">
      <w:r>
        <w:t xml:space="preserve">Birleşmiş Milletler Kalkınma Programı’nın yayınladığı İnsani Gelişme Raporu’nda verilen ve 25 yaş ve üstü kişilerin almış olduğu eğitim sürelerinin ortalaması şeklinde ifade edilen eğitim göstergesini ifade etmektedir. </w:t>
      </w:r>
    </w:p>
    <w:p w:rsidR="008E5706" w:rsidRDefault="008E5706" w:rsidP="008E5706">
      <w:r w:rsidRPr="005C5E73">
        <w:rPr>
          <w:color w:val="C00000"/>
          <w:sz w:val="36"/>
        </w:rPr>
        <w:t>Ö</w:t>
      </w:r>
      <w:r>
        <w:t xml:space="preserve">rgün Eğitim </w:t>
      </w:r>
    </w:p>
    <w:p w:rsidR="008E5706" w:rsidRDefault="008E5706" w:rsidP="008E5706">
      <w:r>
        <w:t>Belirli yaş grubundaki ve aynı seviyedeki bireylere amaca göre hazırlanmış programlarla okul çatısı altında düzenli olarak yapılan eğitimdir.</w:t>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Pr>
        <w:pStyle w:val="Balk1"/>
        <w:ind w:left="720"/>
        <w:jc w:val="center"/>
      </w:pPr>
      <w:r>
        <w:lastRenderedPageBreak/>
        <w:t>GİRİŞ</w:t>
      </w:r>
    </w:p>
    <w:p w:rsidR="008E5706" w:rsidRPr="00DE7D21" w:rsidRDefault="008E5706" w:rsidP="008E5706"/>
    <w:p w:rsidR="008E5706" w:rsidRDefault="008E5706" w:rsidP="008E5706">
      <w:pPr>
        <w:ind w:firstLine="708"/>
      </w:pPr>
      <w:r>
        <w:t>Türk millî eğitiminin amacı, Türk Milletinin bütün fertlerini, Atatürk inkılap ve ilkelerine, Anayasada ifadesini bulan Atatürk milliyetçiliğine bağlı; Türk Milletinin millî, ahlaki, insani, manevi ve kültürel değerlerini benimseyen, koruyan ve geliştiren; ailesini, vatanını, milletini seven ve daima yüceltmeye çalışan, insan haklarına ve Anayasanın başlangıcındaki temel ilkelere dayanan demokratik, laik ve sosyal bir hukuk devleti olan Türkiye Cumhuriyetine karşı görev ve sorumluluklarını bilen ve bunları davranış haline getirmiş yurttaşlar olarak yetiştirmektir. Öğrencileri ilgi, istidat ve kabiliyetlerini geliştirerek gerekli bilgi, beceri, davranış ve birlikte iş görme alışkanlığı kazandırmak suretiyle hayata hazırlamak ve onların, kendilerini mutlu kılacak, toplumun mutluluğuna katkıda bulunacak bir meslek sahibi olmalarını sağlamaktır. Böylece bir yandan Türk vatandaşlarının ve Türk toplumunun refah ve mutluluğunu artırmak; öte yandan millî birlik ve bütünlük içinde iktisadî, sosyal ve kültürel kalkınmayı desteklemek ve hızlandırmak, nihayetinde Türk Milletini çağdaş uygarlığın yapıcı, yaratıcı, seçkin bir ortağı yapmaktır.</w:t>
      </w:r>
    </w:p>
    <w:p w:rsidR="008E5706" w:rsidRDefault="008E5706" w:rsidP="008E5706">
      <w:pPr>
        <w:ind w:firstLine="708"/>
      </w:pPr>
      <w:r>
        <w:t>Ülkelerin sosyal ve ekonomik makro sistemlerinin alt yapısı olan eğitim sistemleri sosyo-ekonomik sistemlerle derin bir etkileşim içerisindedir. Eğitim sistemlerinde yapılan değişiklikler sosyo-ekonomik makro sistemleri etkilediği gibi, bu sistemlerde yaşanan değişimler de eğitim makro sistemini etkilemekte ve değiştirmektedir. Bu sebeple eğitimin hem nicel hem de nitel gelişimi için eğitimde yenileşme, değişim, şeffaflık, etkililik, verimlilik, sürdürülebilirlik ve hesap verebilirlik gibi birçok husus göz önünde bulundurulmalıdır.</w:t>
      </w:r>
    </w:p>
    <w:p w:rsidR="008E5706" w:rsidRDefault="008E5706" w:rsidP="008E5706">
      <w:pPr>
        <w:ind w:firstLine="708"/>
      </w:pPr>
      <w:r>
        <w:t>Millî Eğitim Bakanlığı, toplumun taleplerine karşı duyarlı, katılımcılığa önem veren, hedef ve önceliklerini netleştirmiş, hesap veren, şeffaf ve etkin bir kamu yapılanmasının gereği olarak “stratejik yönetim” yaklaşımını merkez ve taşra teşkilatında ve hatta okul boyutunda benimsemiştir. 5018 sayılı Kamu Mali Yönetimi ve Kontrol Kanunu gereğince de stratejik yönetim unsurlarını uygulamaya başlamıştır. Bu doğrultuda Millî Eğitim Bakanlığı, kalkınma planları, programlar, ilgili mevzuat ve benimsediği temel ilkeler çerçevesinde geleceğe ilişkin misyon ve vizyonunu oluşturarak 2019-2023 yıllarını kapsayan stratejik planını hazırlamış ve bu planı kamuoyu ile paylaşmıştır. Millî Eğitim Bakanlığı bu planı ile kamu hizmetlerinin istenilen düzeyde ve kalitede sunulabilmesi için bütçeleri ile program ve proje bazında kaynak tahsislerini; stratejik planına, yıllık amaç ve hedefleri ile performans göstergelerine dayandırmıştır.</w:t>
      </w:r>
    </w:p>
    <w:p w:rsidR="008E5706" w:rsidRDefault="008E5706" w:rsidP="008E5706">
      <w:pPr>
        <w:ind w:firstLine="708"/>
      </w:pPr>
      <w:r>
        <w:t>Cumhurbaşkanlığı Strateji ve Bütçe Başkanlığı’nın kamu kurum ve kuruluşlarına iletmiş olduğu 2024-2028 Dönemi Stratejik Plan Taslakları konulu resmî yazısı ile stratejik planlama çalışmalarının 2023 yılı Kasım ayı sonunda tamamlanacak şekilde başlatılması gerektiği bildirilmiştir. Bu kapsamda “Millî Eğitim Bakanlığı 2024-2028 Stratejik Plan Hazırlık Programı” oluşturulmuştur. Bakanlığımızın dördüncü dönem stratejik planlama çalışmalarını başlatacak olan bu program; Bakanlığımız merkez ve taşra teşkilatının stratejik planlarının hazırlanmasına yönelik iş ve işlemlerine rehberlik etmek amacıyla hazırlanmıştır.</w:t>
      </w:r>
    </w:p>
    <w:p w:rsidR="008E5706" w:rsidRDefault="008E5706" w:rsidP="008E5706"/>
    <w:p w:rsidR="008E5706" w:rsidRDefault="008E5706" w:rsidP="008E5706"/>
    <w:p w:rsidR="008E5706" w:rsidRDefault="008E5706" w:rsidP="008E5706"/>
    <w:p w:rsidR="008E5706" w:rsidRDefault="008E5706" w:rsidP="008E5706">
      <w:r>
        <w:rPr>
          <w:noProof/>
          <w:lang w:eastAsia="tr-TR"/>
        </w:rPr>
        <w:lastRenderedPageBreak/>
        <w:drawing>
          <wp:inline distT="0" distB="0" distL="0" distR="0">
            <wp:extent cx="9674612" cy="6838950"/>
            <wp:effectExtent l="0" t="0" r="3175" b="0"/>
            <wp:docPr id="1540971832" name="Resim 8" descr="C:\Users\Acer\Downloads\2024-2028 STRATEJİK 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wnloads\2024-2028 STRATEJİK PLAN.png"/>
                    <pic:cNvPicPr>
                      <a:picLocks noChangeAspect="1" noChangeArrowheads="1"/>
                    </pic:cNvPicPr>
                  </pic:nvPicPr>
                  <pic:blipFill>
                    <a:blip r:embed="rId16" cstate="print"/>
                    <a:srcRect/>
                    <a:stretch>
                      <a:fillRect/>
                    </a:stretch>
                  </pic:blipFill>
                  <pic:spPr bwMode="auto">
                    <a:xfrm>
                      <a:off x="0" y="0"/>
                      <a:ext cx="9676357" cy="6840184"/>
                    </a:xfrm>
                    <a:prstGeom prst="rect">
                      <a:avLst/>
                    </a:prstGeom>
                    <a:noFill/>
                    <a:ln w="9525">
                      <a:noFill/>
                      <a:miter lim="800000"/>
                      <a:headEnd/>
                      <a:tailEnd/>
                    </a:ln>
                  </pic:spPr>
                </pic:pic>
              </a:graphicData>
            </a:graphic>
          </wp:inline>
        </w:drawing>
      </w:r>
    </w:p>
    <w:p w:rsidR="008E5706" w:rsidRDefault="008E5706" w:rsidP="008E5706">
      <w:pPr>
        <w:pStyle w:val="Balk1"/>
        <w:rPr>
          <w:color w:val="FF0000"/>
        </w:rPr>
      </w:pPr>
      <w:r w:rsidRPr="001765FD">
        <w:rPr>
          <w:color w:val="FF0000"/>
        </w:rPr>
        <w:lastRenderedPageBreak/>
        <w:t>Stratejik Plan Hazırlık Süreci</w:t>
      </w:r>
    </w:p>
    <w:p w:rsidR="008E5706" w:rsidRDefault="008E5706" w:rsidP="008E5706">
      <w:r w:rsidRPr="004978F3">
        <w:rPr>
          <w:noProof/>
          <w:sz w:val="23"/>
          <w:szCs w:val="23"/>
          <w:lang w:eastAsia="tr-TR"/>
        </w:rPr>
        <w:drawing>
          <wp:anchor distT="0" distB="0" distL="114300" distR="114300" simplePos="0" relativeHeight="251686912" behindDoc="0" locked="0" layoutInCell="1" allowOverlap="1">
            <wp:simplePos x="0" y="0"/>
            <wp:positionH relativeFrom="column">
              <wp:posOffset>4878070</wp:posOffset>
            </wp:positionH>
            <wp:positionV relativeFrom="paragraph">
              <wp:posOffset>66040</wp:posOffset>
            </wp:positionV>
            <wp:extent cx="4756150" cy="4402455"/>
            <wp:effectExtent l="0" t="0" r="6350" b="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56150" cy="4402455"/>
                    </a:xfrm>
                    <a:prstGeom prst="rect">
                      <a:avLst/>
                    </a:prstGeom>
                  </pic:spPr>
                </pic:pic>
              </a:graphicData>
            </a:graphic>
          </wp:anchor>
        </w:drawing>
      </w:r>
    </w:p>
    <w:p w:rsidR="008E5706" w:rsidRDefault="008E5706" w:rsidP="008E5706">
      <w:pPr>
        <w:sectPr w:rsidR="008E5706" w:rsidSect="00B94594">
          <w:pgSz w:w="16838" w:h="11906" w:orient="landscape"/>
          <w:pgMar w:top="720" w:right="720" w:bottom="720" w:left="720" w:header="709" w:footer="709" w:gutter="0"/>
          <w:cols w:space="708"/>
          <w:docGrid w:linePitch="360"/>
        </w:sectPr>
      </w:pPr>
    </w:p>
    <w:p w:rsidR="008E5706" w:rsidRDefault="008E5706" w:rsidP="008E5706"/>
    <w:p w:rsidR="008E5706" w:rsidRDefault="008E5706" w:rsidP="008E5706">
      <w:pPr>
        <w:pStyle w:val="Default"/>
        <w:rPr>
          <w:sz w:val="23"/>
          <w:szCs w:val="23"/>
        </w:rPr>
      </w:pPr>
      <w:r>
        <w:rPr>
          <w:sz w:val="23"/>
          <w:szCs w:val="23"/>
        </w:rPr>
        <w:t xml:space="preserve">Stratejik planlama çalışmalarının başarısı plan öncesi hazırlıkların yeterli düzeyde yapılmasına ve tüm birimler ile personelin planlama sürecine dâhil edilmesine bağlıdır. Bu nedenle hazırlık programına bağlı olarak kurulacak kurul ve ekiplerin çalışmalarda aktif rol almaları büyük önem arz etmektedir. Hazırlık döneminde yapılacak çalışmalar Selim İlçe Millî Eğitim Müdürlüğü AR-GE birimi tarafından hazırlanan bu hazırlık programında ayrıntılı olarak belirtilmekte ve aşağıdaki başlıkları kapsamaktadır. </w:t>
      </w:r>
    </w:p>
    <w:p w:rsidR="008E5706" w:rsidRDefault="008E5706" w:rsidP="008E5706">
      <w:pPr>
        <w:pStyle w:val="Default"/>
        <w:rPr>
          <w:sz w:val="23"/>
          <w:szCs w:val="23"/>
        </w:rPr>
      </w:pPr>
      <w:r>
        <w:rPr>
          <w:sz w:val="23"/>
          <w:szCs w:val="23"/>
        </w:rPr>
        <w:t xml:space="preserve">• Stratejik plan hazırlık çalışmalarının başlatıldığının duyurulması, </w:t>
      </w:r>
    </w:p>
    <w:p w:rsidR="008E5706" w:rsidRDefault="008E5706" w:rsidP="008E5706">
      <w:pPr>
        <w:pStyle w:val="Default"/>
        <w:rPr>
          <w:sz w:val="23"/>
          <w:szCs w:val="23"/>
        </w:rPr>
      </w:pPr>
      <w:r>
        <w:rPr>
          <w:sz w:val="23"/>
          <w:szCs w:val="23"/>
        </w:rPr>
        <w:t xml:space="preserve">• Strateji geliştirme kurulu ve ekiplerinin oluşturulması, </w:t>
      </w:r>
    </w:p>
    <w:p w:rsidR="008E5706" w:rsidRDefault="008E5706" w:rsidP="008E5706">
      <w:pPr>
        <w:pStyle w:val="Default"/>
        <w:rPr>
          <w:sz w:val="23"/>
          <w:szCs w:val="23"/>
        </w:rPr>
      </w:pPr>
      <w:r>
        <w:rPr>
          <w:sz w:val="23"/>
          <w:szCs w:val="23"/>
        </w:rPr>
        <w:t xml:space="preserve">• Stratejik planlama ekiplerine eğitimlerin verilmesi, </w:t>
      </w:r>
    </w:p>
    <w:p w:rsidR="008E5706" w:rsidRDefault="008E5706" w:rsidP="008E5706">
      <w:pPr>
        <w:pStyle w:val="Default"/>
        <w:rPr>
          <w:sz w:val="23"/>
          <w:szCs w:val="23"/>
        </w:rPr>
      </w:pPr>
      <w:r>
        <w:rPr>
          <w:sz w:val="23"/>
          <w:szCs w:val="23"/>
        </w:rPr>
        <w:t>• Stratejik plan hazırlama takviminin oluşturulması</w:t>
      </w:r>
    </w:p>
    <w:p w:rsidR="008E5706" w:rsidRPr="00B67A6D" w:rsidRDefault="008E5706" w:rsidP="008E5706">
      <w:pPr>
        <w:pStyle w:val="cvgsua"/>
        <w:spacing w:line="240" w:lineRule="atLeast"/>
        <w:rPr>
          <w:color w:val="000000"/>
          <w:spacing w:val="-20"/>
        </w:rPr>
      </w:pPr>
      <w:r w:rsidRPr="00B67A6D">
        <w:rPr>
          <w:color w:val="FF0000"/>
          <w:sz w:val="22"/>
          <w:shd w:val="clear" w:color="auto" w:fill="FFFFFF"/>
        </w:rPr>
        <w:t>Stratejik Planlama Çalışmalarının Duyurulması</w:t>
      </w:r>
    </w:p>
    <w:p w:rsidR="008E5706" w:rsidRDefault="008E5706" w:rsidP="008E5706">
      <w:pPr>
        <w:pStyle w:val="cvgsua"/>
        <w:spacing w:line="240" w:lineRule="atLeast"/>
        <w:rPr>
          <w:color w:val="000000"/>
          <w:spacing w:val="-20"/>
        </w:rPr>
      </w:pPr>
      <w:r w:rsidRPr="00F019DC">
        <w:rPr>
          <w:noProof/>
          <w:sz w:val="22"/>
        </w:rPr>
        <w:t>2024-2028 yıllarını kapsayacak stratejik planın hazırlık sürecine girildiği bir Genelge ile tüm merkez ve taşra teşkilatına duyurulur. Bu bağlamda yapılacak çalışmaların koordinasyonunun Strateji Geliştirme Başkanlığı tarafından yapılacağına Genelgede yer verilerek Başkanlığın yapacağı bilgilendirmelerin önemle takip edilmesi istenir</w:t>
      </w:r>
      <w:r>
        <w:rPr>
          <w:rStyle w:val="oypena"/>
          <w:rFonts w:eastAsiaTheme="minorEastAsia"/>
          <w:color w:val="000000"/>
          <w:spacing w:val="-20"/>
        </w:rPr>
        <w:t xml:space="preserve">. </w:t>
      </w:r>
    </w:p>
    <w:p w:rsidR="008E5706" w:rsidRPr="00B67A6D" w:rsidRDefault="008E5706" w:rsidP="008E5706">
      <w:pPr>
        <w:shd w:val="clear" w:color="auto" w:fill="FFFFFF"/>
        <w:spacing w:after="100" w:line="240" w:lineRule="auto"/>
        <w:rPr>
          <w:rFonts w:ascii="Times New Roman" w:eastAsia="Times New Roman" w:hAnsi="Times New Roman" w:cs="Times New Roman"/>
          <w:color w:val="FF0000"/>
          <w:lang w:eastAsia="tr-TR"/>
        </w:rPr>
      </w:pPr>
      <w:r w:rsidRPr="00B67A6D">
        <w:rPr>
          <w:rFonts w:ascii="Times New Roman" w:eastAsia="Times New Roman" w:hAnsi="Times New Roman" w:cs="Times New Roman"/>
          <w:color w:val="FF0000"/>
          <w:lang w:eastAsia="tr-TR"/>
        </w:rPr>
        <w:t xml:space="preserve">Strateji Geliştirme Kurul ve Ekiplerinin Oluşturulması </w:t>
      </w:r>
    </w:p>
    <w:p w:rsidR="008E5706" w:rsidRPr="00B67A6D" w:rsidRDefault="008E5706" w:rsidP="008E5706">
      <w:pPr>
        <w:shd w:val="clear" w:color="auto" w:fill="FFFFFF"/>
        <w:spacing w:after="100" w:line="240" w:lineRule="auto"/>
        <w:rPr>
          <w:rFonts w:ascii="Segoe UI" w:eastAsia="Times New Roman" w:hAnsi="Segoe UI" w:cs="Segoe UI"/>
          <w:sz w:val="21"/>
          <w:szCs w:val="21"/>
          <w:lang w:eastAsia="tr-TR"/>
        </w:rPr>
      </w:pPr>
      <w:r w:rsidRPr="00B67A6D">
        <w:rPr>
          <w:rFonts w:ascii="Segoe UI" w:eastAsia="Times New Roman" w:hAnsi="Segoe UI" w:cs="Segoe UI"/>
          <w:sz w:val="21"/>
          <w:szCs w:val="21"/>
          <w:lang w:eastAsia="tr-TR"/>
        </w:rPr>
        <w:t xml:space="preserve">Stratejik plan hazırlamakla yükümlü kılınmış tüm kurumlar, aşağıda belirtilen ekip ve kurulları hazırlık programının yayınlanmasının ardından 15 gün içinde şartlara uygun olarak kurmak zorundadırlar. </w:t>
      </w:r>
      <w:r>
        <w:rPr>
          <w:rFonts w:ascii="Segoe UI" w:eastAsia="Times New Roman" w:hAnsi="Segoe UI" w:cs="Segoe UI"/>
          <w:sz w:val="21"/>
          <w:szCs w:val="21"/>
          <w:lang w:eastAsia="tr-TR"/>
        </w:rPr>
        <w:t xml:space="preserve">İlçe </w:t>
      </w:r>
      <w:r w:rsidRPr="00B67A6D">
        <w:rPr>
          <w:rFonts w:ascii="Segoe UI" w:eastAsia="Times New Roman" w:hAnsi="Segoe UI" w:cs="Segoe UI"/>
          <w:sz w:val="21"/>
          <w:szCs w:val="21"/>
          <w:lang w:eastAsia="tr-TR"/>
        </w:rPr>
        <w:t>millî eğitim müdürlükleri stratejik plan hazırlık çalışmaları ile ilgili Strateji Geliştirme B</w:t>
      </w:r>
      <w:r>
        <w:rPr>
          <w:rFonts w:ascii="Segoe UI" w:eastAsia="Times New Roman" w:hAnsi="Segoe UI" w:cs="Segoe UI"/>
          <w:sz w:val="21"/>
          <w:szCs w:val="21"/>
          <w:lang w:eastAsia="tr-TR"/>
        </w:rPr>
        <w:t>irimi</w:t>
      </w:r>
      <w:r w:rsidRPr="00B67A6D">
        <w:rPr>
          <w:rFonts w:ascii="Segoe UI" w:eastAsia="Times New Roman" w:hAnsi="Segoe UI" w:cs="Segoe UI"/>
          <w:sz w:val="21"/>
          <w:szCs w:val="21"/>
          <w:lang w:eastAsia="tr-TR"/>
        </w:rPr>
        <w:t xml:space="preserve">; okul ve kurumlar ise </w:t>
      </w:r>
      <w:r>
        <w:rPr>
          <w:rFonts w:ascii="Segoe UI" w:eastAsia="Times New Roman" w:hAnsi="Segoe UI" w:cs="Segoe UI"/>
          <w:sz w:val="21"/>
          <w:szCs w:val="21"/>
          <w:lang w:eastAsia="tr-TR"/>
        </w:rPr>
        <w:t>ilçe</w:t>
      </w:r>
      <w:r w:rsidRPr="00B67A6D">
        <w:rPr>
          <w:rFonts w:ascii="Segoe UI" w:eastAsia="Times New Roman" w:hAnsi="Segoe UI" w:cs="Segoe UI"/>
          <w:sz w:val="21"/>
          <w:szCs w:val="21"/>
          <w:lang w:eastAsia="tr-TR"/>
        </w:rPr>
        <w:t xml:space="preserve"> millî eğitim müdürlüğü </w:t>
      </w:r>
      <w:r>
        <w:rPr>
          <w:rFonts w:ascii="Segoe UI" w:eastAsia="Times New Roman" w:hAnsi="Segoe UI" w:cs="Segoe UI"/>
          <w:sz w:val="21"/>
          <w:szCs w:val="21"/>
          <w:lang w:eastAsia="tr-TR"/>
        </w:rPr>
        <w:t>strateji geliştirme birimine</w:t>
      </w:r>
      <w:r w:rsidRPr="00B67A6D">
        <w:rPr>
          <w:rFonts w:ascii="Segoe UI" w:eastAsia="Times New Roman" w:hAnsi="Segoe UI" w:cs="Segoe UI"/>
          <w:sz w:val="21"/>
          <w:szCs w:val="21"/>
          <w:lang w:eastAsia="tr-TR"/>
        </w:rPr>
        <w:t xml:space="preserve"> bildirimde bulunurlar. </w:t>
      </w:r>
    </w:p>
    <w:p w:rsidR="008E5706" w:rsidRDefault="008E5706" w:rsidP="008E5706">
      <w:pPr>
        <w:pStyle w:val="cvgsua"/>
        <w:spacing w:line="240" w:lineRule="atLeast"/>
        <w:rPr>
          <w:rFonts w:ascii="Segoe UI" w:hAnsi="Segoe UI" w:cs="Segoe UI"/>
          <w:color w:val="0D0D0D"/>
          <w:shd w:val="clear" w:color="auto" w:fill="FFFFFF"/>
        </w:rPr>
      </w:pPr>
      <w:r w:rsidRPr="00B67A6D">
        <w:rPr>
          <w:b/>
          <w:color w:val="FF0000"/>
          <w:sz w:val="22"/>
          <w:shd w:val="clear" w:color="auto" w:fill="FFFFFF"/>
        </w:rPr>
        <w:t>İl</w:t>
      </w:r>
      <w:r>
        <w:rPr>
          <w:b/>
          <w:color w:val="FF0000"/>
          <w:sz w:val="22"/>
          <w:shd w:val="clear" w:color="auto" w:fill="FFFFFF"/>
        </w:rPr>
        <w:t>çe</w:t>
      </w:r>
      <w:r w:rsidRPr="00B67A6D">
        <w:rPr>
          <w:b/>
          <w:color w:val="FF0000"/>
          <w:sz w:val="22"/>
          <w:shd w:val="clear" w:color="auto" w:fill="FFFFFF"/>
        </w:rPr>
        <w:t xml:space="preserve"> Millî Eğitim Müdürlüğü Strateji Geliştirme Kurulu ve Ekibi </w:t>
      </w:r>
    </w:p>
    <w:p w:rsidR="008E5706" w:rsidRDefault="008E5706" w:rsidP="008E5706">
      <w:pPr>
        <w:pStyle w:val="cvgsua"/>
        <w:spacing w:line="240" w:lineRule="atLeast"/>
        <w:rPr>
          <w:color w:val="0D0D0D"/>
          <w:sz w:val="22"/>
          <w:shd w:val="clear" w:color="auto" w:fill="FFFFFF"/>
        </w:rPr>
      </w:pPr>
      <w:r w:rsidRPr="00B67A6D">
        <w:rPr>
          <w:color w:val="FF0000"/>
          <w:sz w:val="22"/>
          <w:shd w:val="clear" w:color="auto" w:fill="FFFFFF"/>
        </w:rPr>
        <w:t xml:space="preserve">Strateji Geliştirme Kurulu; </w:t>
      </w:r>
      <w:r w:rsidRPr="00B67A6D">
        <w:rPr>
          <w:color w:val="0D0D0D"/>
          <w:sz w:val="22"/>
          <w:shd w:val="clear" w:color="auto" w:fill="FFFFFF"/>
        </w:rPr>
        <w:t xml:space="preserve">stratejik planlama çalışmalarını takip etmek ve ekiplerden bilgi alarak çalışmaları yönlendirmek üzere kurulurlar. Üst kurulların çalışmaları yönlendirebilecek şekilde belirli aralıklarla toplanması zorunludur. </w:t>
      </w:r>
    </w:p>
    <w:p w:rsidR="008E5706" w:rsidRDefault="008E5706" w:rsidP="008E5706">
      <w:pPr>
        <w:pStyle w:val="cvgsua"/>
        <w:spacing w:line="240" w:lineRule="atLeast"/>
        <w:rPr>
          <w:color w:val="0D0D0D"/>
          <w:sz w:val="22"/>
          <w:shd w:val="clear" w:color="auto" w:fill="FFFFFF"/>
        </w:rPr>
      </w:pPr>
      <w:r w:rsidRPr="00B67A6D">
        <w:rPr>
          <w:color w:val="0D0D0D"/>
          <w:sz w:val="22"/>
          <w:shd w:val="clear" w:color="auto" w:fill="FFFFFF"/>
        </w:rPr>
        <w:lastRenderedPageBreak/>
        <w:t>Strateji Geliştirme Kurulu</w:t>
      </w:r>
      <w:r w:rsidRPr="00DD18D6">
        <w:rPr>
          <w:sz w:val="22"/>
          <w:shd w:val="clear" w:color="auto" w:fill="FFFFFF"/>
        </w:rPr>
        <w:t>; İl Millî Eğitim Müdürü başkanlığında şube müdürleri ile Selim ve Akyaka İlçe Millî Eğitim Müdürlerinden oluşmaktadır. Stratejik planlama ekibini ve hazırlık programını onaylamak, sürecin ana aşamaları ile çıktılarını kontrol etmek, birimlerin stratejik planlama sürecine aktif katılımını sağlamak ve önemli hususları görüşüp karara bağlamak üzere oluşturulmuştur</w:t>
      </w:r>
      <w:r w:rsidRPr="000C7F8D">
        <w:rPr>
          <w:color w:val="FF0000"/>
          <w:sz w:val="22"/>
          <w:shd w:val="clear" w:color="auto" w:fill="FFFFFF"/>
        </w:rPr>
        <w:t xml:space="preserve">. </w:t>
      </w:r>
    </w:p>
    <w:p w:rsidR="008E5706" w:rsidRPr="00687001" w:rsidRDefault="008E5706" w:rsidP="008E5706">
      <w:pPr>
        <w:pStyle w:val="cvgsua"/>
        <w:spacing w:line="240" w:lineRule="atLeast"/>
        <w:rPr>
          <w:color w:val="0D0D0D"/>
          <w:sz w:val="22"/>
          <w:shd w:val="clear" w:color="auto" w:fill="FFFFFF"/>
        </w:rPr>
      </w:pPr>
      <w:r w:rsidRPr="00DD18D6">
        <w:rPr>
          <w:sz w:val="22"/>
          <w:shd w:val="clear" w:color="auto" w:fill="FFFFFF"/>
        </w:rPr>
        <w:t xml:space="preserve">MEM Stratejik Planlama Ekibi: </w:t>
      </w:r>
      <w:r w:rsidRPr="00B67A6D">
        <w:rPr>
          <w:color w:val="0D0D0D"/>
          <w:sz w:val="22"/>
          <w:shd w:val="clear" w:color="auto" w:fill="FFFFFF"/>
        </w:rPr>
        <w:t>İl</w:t>
      </w:r>
      <w:r>
        <w:rPr>
          <w:color w:val="0D0D0D"/>
          <w:sz w:val="22"/>
          <w:shd w:val="clear" w:color="auto" w:fill="FFFFFF"/>
        </w:rPr>
        <w:t>çe</w:t>
      </w:r>
      <w:r w:rsidRPr="00B67A6D">
        <w:rPr>
          <w:color w:val="0D0D0D"/>
          <w:sz w:val="22"/>
          <w:shd w:val="clear" w:color="auto" w:fill="FFFFFF"/>
        </w:rPr>
        <w:t xml:space="preserve"> Millî Eğitim Müdürlüğü </w:t>
      </w:r>
      <w:r>
        <w:rPr>
          <w:color w:val="0D0D0D"/>
          <w:sz w:val="22"/>
          <w:shd w:val="clear" w:color="auto" w:fill="FFFFFF"/>
        </w:rPr>
        <w:t>Strateji Geliştirme</w:t>
      </w:r>
      <w:r w:rsidRPr="00B67A6D">
        <w:rPr>
          <w:color w:val="0D0D0D"/>
          <w:sz w:val="22"/>
          <w:shd w:val="clear" w:color="auto" w:fill="FFFFFF"/>
        </w:rPr>
        <w:t xml:space="preserve"> birimi yöneticisinin başkanlığında, İl</w:t>
      </w:r>
      <w:r>
        <w:rPr>
          <w:color w:val="0D0D0D"/>
          <w:sz w:val="22"/>
          <w:shd w:val="clear" w:color="auto" w:fill="FFFFFF"/>
        </w:rPr>
        <w:t>çe</w:t>
      </w:r>
      <w:r w:rsidRPr="00B67A6D">
        <w:rPr>
          <w:color w:val="0D0D0D"/>
          <w:sz w:val="22"/>
          <w:shd w:val="clear" w:color="auto" w:fill="FFFFFF"/>
        </w:rPr>
        <w:t xml:space="preserve"> MEM Stratejik Planlama Ekibi üyeleri il</w:t>
      </w:r>
      <w:r>
        <w:rPr>
          <w:color w:val="0D0D0D"/>
          <w:sz w:val="22"/>
          <w:shd w:val="clear" w:color="auto" w:fill="FFFFFF"/>
        </w:rPr>
        <w:t xml:space="preserve">çe </w:t>
      </w:r>
      <w:r w:rsidRPr="00B67A6D">
        <w:rPr>
          <w:color w:val="0D0D0D"/>
          <w:sz w:val="22"/>
          <w:shd w:val="clear" w:color="auto" w:fill="FFFFFF"/>
        </w:rPr>
        <w:t>düzeyinde stratejik planlama çalışmalarının koordinasyonunu yürütürler. Stratejik planlama sürecinde yapılacak faaliyetlerin etkin bir şekilde yürütülmesi, koordine ve konsolide edilmesi amacıyla Müdürlüğümüz Strateji Geliştirme Şube Müdürü Başkanlığında İl</w:t>
      </w:r>
      <w:r>
        <w:rPr>
          <w:color w:val="0D0D0D"/>
          <w:sz w:val="22"/>
          <w:shd w:val="clear" w:color="auto" w:fill="FFFFFF"/>
        </w:rPr>
        <w:t>çe</w:t>
      </w:r>
      <w:r w:rsidRPr="00B67A6D">
        <w:rPr>
          <w:color w:val="0D0D0D"/>
          <w:sz w:val="22"/>
          <w:shd w:val="clear" w:color="auto" w:fill="FFFFFF"/>
        </w:rPr>
        <w:t xml:space="preserve"> Milli Eğitim Müdürlüğü Stratejik Planlama Ekibi ve her şubeden en az bir personelin katılımlarıyla İl</w:t>
      </w:r>
      <w:r>
        <w:rPr>
          <w:color w:val="0D0D0D"/>
          <w:sz w:val="22"/>
          <w:shd w:val="clear" w:color="auto" w:fill="FFFFFF"/>
        </w:rPr>
        <w:t>çe</w:t>
      </w:r>
      <w:r w:rsidRPr="00B67A6D">
        <w:rPr>
          <w:color w:val="0D0D0D"/>
          <w:sz w:val="22"/>
          <w:shd w:val="clear" w:color="auto" w:fill="FFFFFF"/>
        </w:rPr>
        <w:t xml:space="preserve"> Milli Eğitim Müdürlüğü Stratejik Planlama ekibi kurulmuştur.</w:t>
      </w:r>
    </w:p>
    <w:tbl>
      <w:tblPr>
        <w:tblStyle w:val="AkGlgeleme-Vurgu6"/>
        <w:tblW w:w="0" w:type="auto"/>
        <w:tblLook w:val="04A0"/>
      </w:tblPr>
      <w:tblGrid>
        <w:gridCol w:w="954"/>
        <w:gridCol w:w="4354"/>
        <w:gridCol w:w="3935"/>
        <w:gridCol w:w="6155"/>
      </w:tblGrid>
      <w:tr w:rsidR="008E5706" w:rsidTr="00DD506D">
        <w:trPr>
          <w:cnfStyle w:val="100000000000"/>
        </w:trPr>
        <w:tc>
          <w:tcPr>
            <w:cnfStyle w:val="001000000000"/>
            <w:tcW w:w="954" w:type="dxa"/>
          </w:tcPr>
          <w:p w:rsidR="008E5706" w:rsidRPr="00166008" w:rsidRDefault="008E5706" w:rsidP="00DD506D">
            <w:pPr>
              <w:rPr>
                <w:color w:val="984806" w:themeColor="accent6" w:themeShade="80"/>
              </w:rPr>
            </w:pPr>
            <w:r w:rsidRPr="00166008">
              <w:rPr>
                <w:color w:val="984806" w:themeColor="accent6" w:themeShade="80"/>
              </w:rPr>
              <w:t>Sıra</w:t>
            </w:r>
          </w:p>
        </w:tc>
        <w:tc>
          <w:tcPr>
            <w:tcW w:w="4354" w:type="dxa"/>
          </w:tcPr>
          <w:p w:rsidR="008E5706" w:rsidRPr="00590953" w:rsidRDefault="008E5706" w:rsidP="00DD506D">
            <w:pPr>
              <w:cnfStyle w:val="100000000000"/>
              <w:rPr>
                <w:color w:val="FF0000"/>
              </w:rPr>
            </w:pPr>
            <w:r w:rsidRPr="00590953">
              <w:rPr>
                <w:color w:val="FF0000"/>
              </w:rPr>
              <w:t>Birim</w:t>
            </w:r>
          </w:p>
        </w:tc>
        <w:tc>
          <w:tcPr>
            <w:tcW w:w="3935" w:type="dxa"/>
          </w:tcPr>
          <w:p w:rsidR="008E5706" w:rsidRPr="00590953" w:rsidRDefault="008E5706" w:rsidP="00DD506D">
            <w:pPr>
              <w:cnfStyle w:val="100000000000"/>
              <w:rPr>
                <w:color w:val="FF0000"/>
              </w:rPr>
            </w:pPr>
            <w:r w:rsidRPr="00590953">
              <w:rPr>
                <w:color w:val="FF0000"/>
              </w:rPr>
              <w:t>Adı SOYADI</w:t>
            </w:r>
          </w:p>
        </w:tc>
        <w:tc>
          <w:tcPr>
            <w:tcW w:w="6155" w:type="dxa"/>
          </w:tcPr>
          <w:p w:rsidR="008E5706" w:rsidRPr="00590953" w:rsidRDefault="008E5706" w:rsidP="00DD506D">
            <w:pPr>
              <w:cnfStyle w:val="100000000000"/>
              <w:rPr>
                <w:color w:val="FF0000"/>
              </w:rPr>
            </w:pPr>
            <w:r w:rsidRPr="00590953">
              <w:rPr>
                <w:color w:val="FF0000"/>
              </w:rPr>
              <w:t>Unvanı</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1</w:t>
            </w:r>
          </w:p>
        </w:tc>
        <w:tc>
          <w:tcPr>
            <w:tcW w:w="4354" w:type="dxa"/>
          </w:tcPr>
          <w:p w:rsidR="008E5706" w:rsidRPr="007915FE" w:rsidRDefault="008E5706" w:rsidP="00DD506D">
            <w:pPr>
              <w:cnfStyle w:val="000000100000"/>
              <w:rPr>
                <w:color w:val="auto"/>
              </w:rPr>
            </w:pPr>
            <w:r w:rsidRPr="007915FE">
              <w:rPr>
                <w:color w:val="auto"/>
              </w:rPr>
              <w:t>Strateji Geliştirme Birimi</w:t>
            </w:r>
          </w:p>
        </w:tc>
        <w:tc>
          <w:tcPr>
            <w:tcW w:w="3935" w:type="dxa"/>
          </w:tcPr>
          <w:p w:rsidR="008E5706" w:rsidRPr="007915FE" w:rsidRDefault="008E5706" w:rsidP="00DD506D">
            <w:pPr>
              <w:cnfStyle w:val="000000100000"/>
              <w:rPr>
                <w:color w:val="auto"/>
              </w:rPr>
            </w:pPr>
            <w:r w:rsidRPr="007915FE">
              <w:rPr>
                <w:color w:val="auto"/>
              </w:rPr>
              <w:t>Bülent ŞİMŞEK</w:t>
            </w:r>
          </w:p>
        </w:tc>
        <w:tc>
          <w:tcPr>
            <w:tcW w:w="6155" w:type="dxa"/>
          </w:tcPr>
          <w:p w:rsidR="008E5706" w:rsidRPr="007915FE" w:rsidRDefault="008E5706" w:rsidP="00DD506D">
            <w:pPr>
              <w:cnfStyle w:val="000000100000"/>
              <w:rPr>
                <w:color w:val="auto"/>
              </w:rPr>
            </w:pPr>
            <w:r w:rsidRPr="007915FE">
              <w:rPr>
                <w:color w:val="auto"/>
              </w:rPr>
              <w:t>Milli Eğitim Şube Müdürü</w:t>
            </w:r>
          </w:p>
        </w:tc>
      </w:tr>
      <w:tr w:rsidR="008E5706" w:rsidTr="00DD506D">
        <w:tc>
          <w:tcPr>
            <w:cnfStyle w:val="001000000000"/>
            <w:tcW w:w="954" w:type="dxa"/>
          </w:tcPr>
          <w:p w:rsidR="008E5706" w:rsidRPr="00166008" w:rsidRDefault="008E5706" w:rsidP="00DD506D">
            <w:pPr>
              <w:rPr>
                <w:color w:val="auto"/>
              </w:rPr>
            </w:pPr>
            <w:r w:rsidRPr="00166008">
              <w:rPr>
                <w:color w:val="auto"/>
              </w:rPr>
              <w:t>2</w:t>
            </w:r>
          </w:p>
        </w:tc>
        <w:tc>
          <w:tcPr>
            <w:tcW w:w="4354" w:type="dxa"/>
          </w:tcPr>
          <w:p w:rsidR="008E5706" w:rsidRPr="007915FE" w:rsidRDefault="008E5706" w:rsidP="00DD506D">
            <w:pPr>
              <w:cnfStyle w:val="000000000000"/>
              <w:rPr>
                <w:color w:val="auto"/>
              </w:rPr>
            </w:pPr>
            <w:r w:rsidRPr="007915FE">
              <w:rPr>
                <w:color w:val="auto"/>
              </w:rPr>
              <w:t>Strateji Geliştirme Birimi</w:t>
            </w:r>
          </w:p>
        </w:tc>
        <w:tc>
          <w:tcPr>
            <w:tcW w:w="3935" w:type="dxa"/>
          </w:tcPr>
          <w:p w:rsidR="008E5706" w:rsidRPr="007915FE" w:rsidRDefault="008E5706" w:rsidP="00DD506D">
            <w:pPr>
              <w:cnfStyle w:val="000000000000"/>
              <w:rPr>
                <w:color w:val="auto"/>
              </w:rPr>
            </w:pPr>
            <w:r w:rsidRPr="007915FE">
              <w:rPr>
                <w:color w:val="auto"/>
              </w:rPr>
              <w:t>Sercan YENİLMEZ</w:t>
            </w:r>
          </w:p>
        </w:tc>
        <w:tc>
          <w:tcPr>
            <w:tcW w:w="6155" w:type="dxa"/>
          </w:tcPr>
          <w:p w:rsidR="008E5706" w:rsidRPr="007915FE" w:rsidRDefault="008E5706" w:rsidP="00DD506D">
            <w:pPr>
              <w:cnfStyle w:val="000000000000"/>
              <w:rPr>
                <w:color w:val="auto"/>
              </w:rPr>
            </w:pPr>
            <w:r w:rsidRPr="007915FE">
              <w:rPr>
                <w:color w:val="auto"/>
              </w:rPr>
              <w:t>Öğretmen (Stratejik Planlama Ekip Koordinatörü)</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3</w:t>
            </w:r>
          </w:p>
        </w:tc>
        <w:tc>
          <w:tcPr>
            <w:tcW w:w="4354" w:type="dxa"/>
          </w:tcPr>
          <w:p w:rsidR="008E5706" w:rsidRPr="007915FE" w:rsidRDefault="008E5706" w:rsidP="00DD506D">
            <w:pPr>
              <w:cnfStyle w:val="000000100000"/>
              <w:rPr>
                <w:color w:val="auto"/>
              </w:rPr>
            </w:pPr>
            <w:r w:rsidRPr="007915FE">
              <w:rPr>
                <w:color w:val="auto"/>
              </w:rPr>
              <w:t>Strateji Geliştirme Birimi</w:t>
            </w:r>
          </w:p>
        </w:tc>
        <w:tc>
          <w:tcPr>
            <w:tcW w:w="3935" w:type="dxa"/>
          </w:tcPr>
          <w:p w:rsidR="008E5706" w:rsidRPr="007915FE" w:rsidRDefault="008E5706" w:rsidP="00DD506D">
            <w:pPr>
              <w:cnfStyle w:val="000000100000"/>
              <w:rPr>
                <w:color w:val="auto"/>
              </w:rPr>
            </w:pPr>
            <w:r w:rsidRPr="007915FE">
              <w:rPr>
                <w:color w:val="auto"/>
              </w:rPr>
              <w:t>Ercan ERŞAHİN</w:t>
            </w:r>
          </w:p>
        </w:tc>
        <w:tc>
          <w:tcPr>
            <w:tcW w:w="6155" w:type="dxa"/>
          </w:tcPr>
          <w:p w:rsidR="008E5706" w:rsidRPr="007915FE" w:rsidRDefault="008E5706" w:rsidP="00DD506D">
            <w:pPr>
              <w:cnfStyle w:val="000000100000"/>
              <w:rPr>
                <w:color w:val="auto"/>
              </w:rPr>
            </w:pPr>
            <w:r w:rsidRPr="007915FE">
              <w:rPr>
                <w:color w:val="auto"/>
              </w:rPr>
              <w:t>Öğretmen</w:t>
            </w:r>
          </w:p>
        </w:tc>
      </w:tr>
      <w:tr w:rsidR="008E5706" w:rsidTr="00DD506D">
        <w:tc>
          <w:tcPr>
            <w:cnfStyle w:val="001000000000"/>
            <w:tcW w:w="954" w:type="dxa"/>
          </w:tcPr>
          <w:p w:rsidR="008E5706" w:rsidRPr="00166008" w:rsidRDefault="008E5706" w:rsidP="00DD506D">
            <w:pPr>
              <w:rPr>
                <w:color w:val="auto"/>
              </w:rPr>
            </w:pPr>
            <w:r w:rsidRPr="00166008">
              <w:rPr>
                <w:color w:val="auto"/>
              </w:rPr>
              <w:t>4</w:t>
            </w:r>
          </w:p>
        </w:tc>
        <w:tc>
          <w:tcPr>
            <w:tcW w:w="4354" w:type="dxa"/>
          </w:tcPr>
          <w:p w:rsidR="008E5706" w:rsidRPr="007915FE" w:rsidRDefault="008E5706" w:rsidP="00DD506D">
            <w:pPr>
              <w:cnfStyle w:val="000000000000"/>
              <w:rPr>
                <w:color w:val="auto"/>
              </w:rPr>
            </w:pPr>
            <w:r w:rsidRPr="007915FE">
              <w:rPr>
                <w:color w:val="auto"/>
              </w:rPr>
              <w:t>Strateji Geliştirme Birimi</w:t>
            </w:r>
          </w:p>
        </w:tc>
        <w:tc>
          <w:tcPr>
            <w:tcW w:w="3935" w:type="dxa"/>
          </w:tcPr>
          <w:p w:rsidR="008E5706" w:rsidRPr="007915FE" w:rsidRDefault="008E5706" w:rsidP="00DD506D">
            <w:pPr>
              <w:cnfStyle w:val="000000000000"/>
              <w:rPr>
                <w:color w:val="auto"/>
              </w:rPr>
            </w:pPr>
            <w:r w:rsidRPr="007915FE">
              <w:rPr>
                <w:color w:val="auto"/>
              </w:rPr>
              <w:t>Özkan AK</w:t>
            </w:r>
          </w:p>
        </w:tc>
        <w:tc>
          <w:tcPr>
            <w:tcW w:w="6155" w:type="dxa"/>
          </w:tcPr>
          <w:p w:rsidR="008E5706" w:rsidRPr="007915FE" w:rsidRDefault="008E5706" w:rsidP="00DD506D">
            <w:pPr>
              <w:cnfStyle w:val="000000000000"/>
              <w:rPr>
                <w:color w:val="auto"/>
              </w:rPr>
            </w:pPr>
            <w:r w:rsidRPr="007915FE">
              <w:rPr>
                <w:color w:val="auto"/>
              </w:rPr>
              <w:t>Öğretmen</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5</w:t>
            </w:r>
          </w:p>
        </w:tc>
        <w:tc>
          <w:tcPr>
            <w:tcW w:w="4354" w:type="dxa"/>
          </w:tcPr>
          <w:p w:rsidR="008E5706" w:rsidRPr="007915FE" w:rsidRDefault="008E5706" w:rsidP="00DD506D">
            <w:pPr>
              <w:cnfStyle w:val="000000100000"/>
              <w:rPr>
                <w:color w:val="auto"/>
              </w:rPr>
            </w:pPr>
            <w:r w:rsidRPr="007915FE">
              <w:rPr>
                <w:color w:val="auto"/>
              </w:rPr>
              <w:t>MEM İnsan Kaynakları VHKİ</w:t>
            </w:r>
          </w:p>
        </w:tc>
        <w:tc>
          <w:tcPr>
            <w:tcW w:w="3935" w:type="dxa"/>
          </w:tcPr>
          <w:p w:rsidR="008E5706" w:rsidRPr="007915FE" w:rsidRDefault="008E5706" w:rsidP="00DD506D">
            <w:pPr>
              <w:cnfStyle w:val="000000100000"/>
              <w:rPr>
                <w:color w:val="auto"/>
              </w:rPr>
            </w:pPr>
            <w:r w:rsidRPr="007915FE">
              <w:rPr>
                <w:color w:val="auto"/>
              </w:rPr>
              <w:t>Turan NAİCİ</w:t>
            </w:r>
          </w:p>
        </w:tc>
        <w:tc>
          <w:tcPr>
            <w:tcW w:w="6155" w:type="dxa"/>
          </w:tcPr>
          <w:p w:rsidR="008E5706" w:rsidRPr="007915FE" w:rsidRDefault="008E5706" w:rsidP="00DD506D">
            <w:pPr>
              <w:cnfStyle w:val="000000100000"/>
              <w:rPr>
                <w:color w:val="auto"/>
              </w:rPr>
            </w:pPr>
            <w:r w:rsidRPr="007915FE">
              <w:rPr>
                <w:color w:val="auto"/>
              </w:rPr>
              <w:t>Memur</w:t>
            </w:r>
          </w:p>
        </w:tc>
      </w:tr>
      <w:tr w:rsidR="008E5706" w:rsidTr="00DD506D">
        <w:tc>
          <w:tcPr>
            <w:cnfStyle w:val="001000000000"/>
            <w:tcW w:w="954" w:type="dxa"/>
          </w:tcPr>
          <w:p w:rsidR="008E5706" w:rsidRPr="00166008" w:rsidRDefault="008E5706" w:rsidP="00DD506D">
            <w:pPr>
              <w:rPr>
                <w:color w:val="auto"/>
              </w:rPr>
            </w:pPr>
            <w:r w:rsidRPr="00166008">
              <w:rPr>
                <w:color w:val="auto"/>
              </w:rPr>
              <w:t>6</w:t>
            </w:r>
          </w:p>
        </w:tc>
        <w:tc>
          <w:tcPr>
            <w:tcW w:w="4354" w:type="dxa"/>
          </w:tcPr>
          <w:p w:rsidR="008E5706" w:rsidRPr="007915FE" w:rsidRDefault="008E5706" w:rsidP="00DD506D">
            <w:pPr>
              <w:cnfStyle w:val="000000000000"/>
              <w:rPr>
                <w:color w:val="auto"/>
              </w:rPr>
            </w:pPr>
            <w:r w:rsidRPr="007915FE">
              <w:rPr>
                <w:color w:val="auto"/>
              </w:rPr>
              <w:t>MEM İnsan Kaynakları VHKİ</w:t>
            </w:r>
          </w:p>
        </w:tc>
        <w:tc>
          <w:tcPr>
            <w:tcW w:w="3935" w:type="dxa"/>
          </w:tcPr>
          <w:p w:rsidR="008E5706" w:rsidRPr="007915FE" w:rsidRDefault="008E5706" w:rsidP="00DD506D">
            <w:pPr>
              <w:cnfStyle w:val="000000000000"/>
              <w:rPr>
                <w:color w:val="auto"/>
              </w:rPr>
            </w:pPr>
            <w:r w:rsidRPr="007915FE">
              <w:rPr>
                <w:color w:val="auto"/>
              </w:rPr>
              <w:t>Halit ÇELİK</w:t>
            </w:r>
          </w:p>
        </w:tc>
        <w:tc>
          <w:tcPr>
            <w:tcW w:w="6155" w:type="dxa"/>
          </w:tcPr>
          <w:p w:rsidR="008E5706" w:rsidRPr="007915FE" w:rsidRDefault="008E5706" w:rsidP="00DD506D">
            <w:pPr>
              <w:cnfStyle w:val="000000000000"/>
              <w:rPr>
                <w:color w:val="auto"/>
              </w:rPr>
            </w:pPr>
            <w:r w:rsidRPr="007915FE">
              <w:rPr>
                <w:color w:val="auto"/>
              </w:rPr>
              <w:t>Memur</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7</w:t>
            </w:r>
          </w:p>
        </w:tc>
        <w:tc>
          <w:tcPr>
            <w:tcW w:w="4354" w:type="dxa"/>
          </w:tcPr>
          <w:p w:rsidR="008E5706" w:rsidRPr="007915FE" w:rsidRDefault="008E5706" w:rsidP="00DD506D">
            <w:pPr>
              <w:cnfStyle w:val="000000100000"/>
              <w:rPr>
                <w:color w:val="auto"/>
              </w:rPr>
            </w:pPr>
            <w:r w:rsidRPr="007915FE">
              <w:rPr>
                <w:color w:val="auto"/>
              </w:rPr>
              <w:t>MEM İnsan Kaynakları VHKİ</w:t>
            </w:r>
          </w:p>
        </w:tc>
        <w:tc>
          <w:tcPr>
            <w:tcW w:w="3935" w:type="dxa"/>
          </w:tcPr>
          <w:p w:rsidR="008E5706" w:rsidRPr="007915FE" w:rsidRDefault="008E5706" w:rsidP="00DD506D">
            <w:pPr>
              <w:cnfStyle w:val="000000100000"/>
              <w:rPr>
                <w:color w:val="auto"/>
              </w:rPr>
            </w:pPr>
            <w:r w:rsidRPr="007915FE">
              <w:rPr>
                <w:color w:val="auto"/>
              </w:rPr>
              <w:t>Demet BİLGİN</w:t>
            </w:r>
          </w:p>
        </w:tc>
        <w:tc>
          <w:tcPr>
            <w:tcW w:w="6155" w:type="dxa"/>
          </w:tcPr>
          <w:p w:rsidR="008E5706" w:rsidRPr="007915FE" w:rsidRDefault="008E5706" w:rsidP="00DD506D">
            <w:pPr>
              <w:cnfStyle w:val="000000100000"/>
              <w:rPr>
                <w:color w:val="auto"/>
              </w:rPr>
            </w:pPr>
            <w:r w:rsidRPr="007915FE">
              <w:rPr>
                <w:color w:val="auto"/>
              </w:rPr>
              <w:t>Memur</w:t>
            </w:r>
          </w:p>
        </w:tc>
      </w:tr>
      <w:tr w:rsidR="008E5706" w:rsidTr="00DD506D">
        <w:tc>
          <w:tcPr>
            <w:cnfStyle w:val="001000000000"/>
            <w:tcW w:w="954" w:type="dxa"/>
          </w:tcPr>
          <w:p w:rsidR="008E5706" w:rsidRPr="00166008" w:rsidRDefault="008E5706" w:rsidP="00DD506D">
            <w:pPr>
              <w:rPr>
                <w:color w:val="auto"/>
              </w:rPr>
            </w:pPr>
            <w:r w:rsidRPr="00166008">
              <w:rPr>
                <w:color w:val="auto"/>
              </w:rPr>
              <w:t>8</w:t>
            </w:r>
          </w:p>
        </w:tc>
        <w:tc>
          <w:tcPr>
            <w:tcW w:w="4354" w:type="dxa"/>
          </w:tcPr>
          <w:p w:rsidR="008E5706" w:rsidRPr="007915FE" w:rsidRDefault="008E5706" w:rsidP="00DD506D">
            <w:pPr>
              <w:cnfStyle w:val="000000000000"/>
              <w:rPr>
                <w:color w:val="auto"/>
              </w:rPr>
            </w:pPr>
            <w:r w:rsidRPr="007915FE">
              <w:rPr>
                <w:color w:val="auto"/>
              </w:rPr>
              <w:t>Hayat Boyu Öğrenme Şubesi Memur</w:t>
            </w:r>
          </w:p>
        </w:tc>
        <w:tc>
          <w:tcPr>
            <w:tcW w:w="3935" w:type="dxa"/>
          </w:tcPr>
          <w:p w:rsidR="008E5706" w:rsidRPr="007915FE" w:rsidRDefault="008E5706" w:rsidP="00DD506D">
            <w:pPr>
              <w:cnfStyle w:val="000000000000"/>
              <w:rPr>
                <w:color w:val="auto"/>
              </w:rPr>
            </w:pPr>
            <w:r w:rsidRPr="007915FE">
              <w:rPr>
                <w:color w:val="auto"/>
              </w:rPr>
              <w:t>Gülan BULUT</w:t>
            </w:r>
          </w:p>
        </w:tc>
        <w:tc>
          <w:tcPr>
            <w:tcW w:w="6155" w:type="dxa"/>
          </w:tcPr>
          <w:p w:rsidR="008E5706" w:rsidRPr="007915FE" w:rsidRDefault="008E5706" w:rsidP="00DD506D">
            <w:pPr>
              <w:cnfStyle w:val="000000000000"/>
              <w:rPr>
                <w:color w:val="auto"/>
              </w:rPr>
            </w:pPr>
            <w:r w:rsidRPr="007915FE">
              <w:rPr>
                <w:color w:val="auto"/>
              </w:rPr>
              <w:t>Memur</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9</w:t>
            </w:r>
          </w:p>
        </w:tc>
        <w:tc>
          <w:tcPr>
            <w:tcW w:w="4354" w:type="dxa"/>
          </w:tcPr>
          <w:p w:rsidR="008E5706" w:rsidRPr="007915FE" w:rsidRDefault="008E5706" w:rsidP="00DD506D">
            <w:pPr>
              <w:cnfStyle w:val="000000100000"/>
              <w:rPr>
                <w:color w:val="auto"/>
              </w:rPr>
            </w:pPr>
            <w:r w:rsidRPr="007915FE">
              <w:rPr>
                <w:color w:val="auto"/>
              </w:rPr>
              <w:t>MEBBİS Sorumlusu</w:t>
            </w:r>
          </w:p>
        </w:tc>
        <w:tc>
          <w:tcPr>
            <w:tcW w:w="3935" w:type="dxa"/>
          </w:tcPr>
          <w:p w:rsidR="008E5706" w:rsidRPr="007915FE" w:rsidRDefault="008E5706" w:rsidP="00DD506D">
            <w:pPr>
              <w:cnfStyle w:val="000000100000"/>
              <w:rPr>
                <w:color w:val="auto"/>
              </w:rPr>
            </w:pPr>
            <w:r w:rsidRPr="007915FE">
              <w:rPr>
                <w:color w:val="auto"/>
              </w:rPr>
              <w:t>Mecnun DEMİR</w:t>
            </w:r>
          </w:p>
        </w:tc>
        <w:tc>
          <w:tcPr>
            <w:tcW w:w="6155" w:type="dxa"/>
          </w:tcPr>
          <w:p w:rsidR="008E5706" w:rsidRPr="007915FE" w:rsidRDefault="008E5706" w:rsidP="00DD506D">
            <w:pPr>
              <w:cnfStyle w:val="000000100000"/>
              <w:rPr>
                <w:color w:val="auto"/>
              </w:rPr>
            </w:pPr>
            <w:r w:rsidRPr="007915FE">
              <w:rPr>
                <w:color w:val="auto"/>
              </w:rPr>
              <w:t>Memur</w:t>
            </w:r>
          </w:p>
        </w:tc>
      </w:tr>
      <w:tr w:rsidR="008E5706" w:rsidTr="00DD506D">
        <w:tc>
          <w:tcPr>
            <w:cnfStyle w:val="001000000000"/>
            <w:tcW w:w="954" w:type="dxa"/>
          </w:tcPr>
          <w:p w:rsidR="008E5706" w:rsidRPr="00166008" w:rsidRDefault="008E5706" w:rsidP="00DD506D">
            <w:pPr>
              <w:rPr>
                <w:color w:val="auto"/>
              </w:rPr>
            </w:pPr>
            <w:r w:rsidRPr="00166008">
              <w:rPr>
                <w:color w:val="auto"/>
              </w:rPr>
              <w:t>10</w:t>
            </w:r>
          </w:p>
        </w:tc>
        <w:tc>
          <w:tcPr>
            <w:tcW w:w="4354" w:type="dxa"/>
          </w:tcPr>
          <w:p w:rsidR="008E5706" w:rsidRPr="007915FE" w:rsidRDefault="008E5706" w:rsidP="00DD506D">
            <w:pPr>
              <w:cnfStyle w:val="000000000000"/>
              <w:rPr>
                <w:color w:val="auto"/>
              </w:rPr>
            </w:pPr>
            <w:r w:rsidRPr="007915FE">
              <w:rPr>
                <w:color w:val="auto"/>
              </w:rPr>
              <w:t>Muhasebe Şubesi</w:t>
            </w:r>
          </w:p>
        </w:tc>
        <w:tc>
          <w:tcPr>
            <w:tcW w:w="3935" w:type="dxa"/>
          </w:tcPr>
          <w:p w:rsidR="008E5706" w:rsidRPr="007915FE" w:rsidRDefault="008E5706" w:rsidP="00DD506D">
            <w:pPr>
              <w:cnfStyle w:val="000000000000"/>
              <w:rPr>
                <w:color w:val="auto"/>
              </w:rPr>
            </w:pPr>
            <w:r w:rsidRPr="007915FE">
              <w:rPr>
                <w:color w:val="auto"/>
              </w:rPr>
              <w:t>Sakin AYDOĞDU</w:t>
            </w:r>
          </w:p>
        </w:tc>
        <w:tc>
          <w:tcPr>
            <w:tcW w:w="6155" w:type="dxa"/>
          </w:tcPr>
          <w:p w:rsidR="008E5706" w:rsidRPr="007915FE" w:rsidRDefault="008E5706" w:rsidP="00DD506D">
            <w:pPr>
              <w:cnfStyle w:val="000000000000"/>
              <w:rPr>
                <w:color w:val="auto"/>
              </w:rPr>
            </w:pPr>
            <w:r w:rsidRPr="007915FE">
              <w:rPr>
                <w:color w:val="auto"/>
              </w:rPr>
              <w:t>Memur</w:t>
            </w:r>
          </w:p>
        </w:tc>
      </w:tr>
      <w:tr w:rsidR="008E5706" w:rsidTr="00DD506D">
        <w:trPr>
          <w:cnfStyle w:val="000000100000"/>
        </w:trPr>
        <w:tc>
          <w:tcPr>
            <w:cnfStyle w:val="001000000000"/>
            <w:tcW w:w="954" w:type="dxa"/>
          </w:tcPr>
          <w:p w:rsidR="008E5706" w:rsidRPr="00166008" w:rsidRDefault="008E5706" w:rsidP="00DD506D">
            <w:pPr>
              <w:rPr>
                <w:color w:val="auto"/>
              </w:rPr>
            </w:pPr>
            <w:r w:rsidRPr="00166008">
              <w:rPr>
                <w:color w:val="auto"/>
              </w:rPr>
              <w:t>11</w:t>
            </w:r>
          </w:p>
        </w:tc>
        <w:tc>
          <w:tcPr>
            <w:tcW w:w="4354" w:type="dxa"/>
          </w:tcPr>
          <w:p w:rsidR="008E5706" w:rsidRPr="007915FE" w:rsidRDefault="008E5706" w:rsidP="00DD506D">
            <w:pPr>
              <w:cnfStyle w:val="000000100000"/>
              <w:rPr>
                <w:color w:val="auto"/>
              </w:rPr>
            </w:pPr>
            <w:r w:rsidRPr="007915FE">
              <w:rPr>
                <w:color w:val="auto"/>
              </w:rPr>
              <w:t>Destek Şubesi  VHKİ</w:t>
            </w:r>
          </w:p>
        </w:tc>
        <w:tc>
          <w:tcPr>
            <w:tcW w:w="3935" w:type="dxa"/>
          </w:tcPr>
          <w:p w:rsidR="008E5706" w:rsidRPr="007915FE" w:rsidRDefault="008E5706" w:rsidP="00DD506D">
            <w:pPr>
              <w:cnfStyle w:val="000000100000"/>
              <w:rPr>
                <w:color w:val="auto"/>
              </w:rPr>
            </w:pPr>
            <w:r w:rsidRPr="007915FE">
              <w:rPr>
                <w:color w:val="auto"/>
              </w:rPr>
              <w:t>Yalçın Kaya OKTAY</w:t>
            </w:r>
          </w:p>
        </w:tc>
        <w:tc>
          <w:tcPr>
            <w:tcW w:w="6155" w:type="dxa"/>
          </w:tcPr>
          <w:p w:rsidR="008E5706" w:rsidRPr="007915FE" w:rsidRDefault="008E5706" w:rsidP="00DD506D">
            <w:pPr>
              <w:cnfStyle w:val="000000100000"/>
              <w:rPr>
                <w:color w:val="auto"/>
              </w:rPr>
            </w:pPr>
            <w:r w:rsidRPr="007915FE">
              <w:rPr>
                <w:color w:val="auto"/>
              </w:rPr>
              <w:t>Memur</w:t>
            </w:r>
          </w:p>
        </w:tc>
      </w:tr>
    </w:tbl>
    <w:p w:rsidR="008E5706" w:rsidRDefault="008E5706" w:rsidP="008E5706">
      <w:pPr>
        <w:pStyle w:val="ResimYazs"/>
      </w:pPr>
    </w:p>
    <w:p w:rsidR="008E5706" w:rsidRDefault="008E5706" w:rsidP="008E5706">
      <w:pPr>
        <w:pStyle w:val="ResimYazs"/>
      </w:pPr>
      <w:r>
        <w:t xml:space="preserve">Tablo </w:t>
      </w:r>
      <w:r w:rsidR="00B75C18">
        <w:fldChar w:fldCharType="begin"/>
      </w:r>
      <w:r>
        <w:instrText xml:space="preserve"> SEQ Tablo \* ARABIC </w:instrText>
      </w:r>
      <w:r w:rsidR="00B75C18">
        <w:fldChar w:fldCharType="separate"/>
      </w:r>
      <w:r>
        <w:rPr>
          <w:noProof/>
        </w:rPr>
        <w:t>1</w:t>
      </w:r>
      <w:r w:rsidR="00B75C18">
        <w:rPr>
          <w:noProof/>
        </w:rPr>
        <w:fldChar w:fldCharType="end"/>
      </w:r>
      <w:r>
        <w:t xml:space="preserve"> Selim</w:t>
      </w:r>
      <w:r w:rsidRPr="00CE4457">
        <w:t xml:space="preserve"> İl</w:t>
      </w:r>
      <w:r>
        <w:t>çe</w:t>
      </w:r>
      <w:r w:rsidRPr="00CE4457">
        <w:t xml:space="preserve"> Milli Eğitim Müdürlüğü Stratejik Planlama Ekibi</w:t>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r>
        <w:rPr>
          <w:noProof/>
          <w:lang w:eastAsia="tr-TR"/>
        </w:rPr>
        <w:lastRenderedPageBreak/>
        <w:drawing>
          <wp:inline distT="0" distB="0" distL="0" distR="0">
            <wp:extent cx="9391650" cy="6638925"/>
            <wp:effectExtent l="0" t="0" r="0" b="0"/>
            <wp:docPr id="1676483461" name="Resim 1676483461" descr="C:\Users\karsmem\Downloads\2024-2028 STRATEJİK 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smem\Downloads\2024-2028 STRATEJİK PLAN.png"/>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1650" cy="6638925"/>
                    </a:xfrm>
                    <a:prstGeom prst="rect">
                      <a:avLst/>
                    </a:prstGeom>
                    <a:noFill/>
                    <a:ln>
                      <a:noFill/>
                    </a:ln>
                  </pic:spPr>
                </pic:pic>
              </a:graphicData>
            </a:graphic>
          </wp:inline>
        </w:drawing>
      </w:r>
    </w:p>
    <w:p w:rsidR="008E5706" w:rsidRDefault="008E5706" w:rsidP="008E5706"/>
    <w:p w:rsidR="008E5706" w:rsidRDefault="008E5706" w:rsidP="008E5706"/>
    <w:p w:rsidR="008E5706" w:rsidRDefault="008E5706" w:rsidP="008E5706">
      <w:pPr>
        <w:pStyle w:val="Balk1"/>
        <w:rPr>
          <w:color w:val="FF0000"/>
        </w:rPr>
      </w:pPr>
      <w:r w:rsidRPr="00121B03">
        <w:rPr>
          <w:color w:val="FF0000"/>
        </w:rPr>
        <w:t>KURUMSAL TARİHÇE</w:t>
      </w:r>
    </w:p>
    <w:p w:rsidR="008E5706" w:rsidRPr="00D65258" w:rsidRDefault="008E5706" w:rsidP="008E5706">
      <w:pPr>
        <w:ind w:firstLine="708"/>
        <w:rPr>
          <w:rFonts w:ascii="Times New Roman" w:eastAsiaTheme="minorEastAsia" w:hAnsi="Times New Roman" w:cs="Times New Roman"/>
          <w:bCs/>
          <w:iCs/>
        </w:rPr>
      </w:pPr>
      <w:r w:rsidRPr="00D65258">
        <w:rPr>
          <w:rFonts w:ascii="Times New Roman" w:eastAsiaTheme="minorEastAsia" w:hAnsi="Times New Roman" w:cs="Times New Roman"/>
          <w:bCs/>
          <w:iCs/>
        </w:rPr>
        <w:t>Şu an için tarih öncesine ait araştırmalar, son sözü söyleme olanağı verecek yeterlilikte olmamasına rağmen Kars ve yöresinin çok eski tarihlerden itibaren yerleşim merkezi olduğu kanıtlanmış durumdadır. İlçenin Kars merkezine yakınlığı yerleşim yeri itibariyle uygunluğu bu tarihi beraberliği devam ettirdiği sonucunu doğurmaktadır.</w:t>
      </w:r>
    </w:p>
    <w:p w:rsidR="008E5706" w:rsidRPr="00D65258" w:rsidRDefault="008E5706" w:rsidP="008E5706">
      <w:pPr>
        <w:rPr>
          <w:rFonts w:ascii="Times New Roman" w:eastAsiaTheme="minorEastAsia" w:hAnsi="Times New Roman" w:cs="Times New Roman"/>
          <w:bCs/>
          <w:iCs/>
        </w:rPr>
      </w:pPr>
      <w:r w:rsidRPr="00D65258">
        <w:rPr>
          <w:rFonts w:ascii="Times New Roman" w:eastAsiaTheme="minorEastAsia" w:hAnsi="Times New Roman" w:cs="Times New Roman"/>
          <w:bCs/>
          <w:iCs/>
        </w:rPr>
        <w:t>M.Ö. 5000 yıllarında Türkistan’a ve M.Ö. 4000 yıllarında Azerbaycan’a ve Doğu Anadolu’ya yerleşen Hunlar bölgenin bilinen ilk yerleşikleridir. Daha sonra bölge Urartu egemenliğine geçer M.Ö. 145 yıllarında İskitlerin egemenliğinden sonra Azaklar M.S. 5. yüzyılda bölgenin hakimi olmuşlardır.</w:t>
      </w:r>
    </w:p>
    <w:p w:rsidR="008E5706" w:rsidRPr="00D65258" w:rsidRDefault="008E5706" w:rsidP="008E5706">
      <w:pPr>
        <w:rPr>
          <w:rFonts w:ascii="Times New Roman" w:eastAsiaTheme="minorEastAsia" w:hAnsi="Times New Roman" w:cs="Times New Roman"/>
          <w:bCs/>
          <w:iCs/>
        </w:rPr>
      </w:pPr>
      <w:r w:rsidRPr="00D65258">
        <w:rPr>
          <w:rFonts w:ascii="Times New Roman" w:eastAsiaTheme="minorEastAsia" w:hAnsi="Times New Roman" w:cs="Times New Roman"/>
          <w:bCs/>
          <w:iCs/>
        </w:rPr>
        <w:t>430 yılında Sasani İmparatorluğu Kars ve yöresini denetimine alır. Bölge uzun süre Sasaniler, Bizans ve Müslümanlar arasında mücadele alanı olmuştur. 1000 yılına doğru Selçuklular Anadolu’ya gelmeye başlamış ve Bizans İmparatorluğu ile olan mücadele 1064’te Kars’ın, 1071’de ise Malazgirt’in kazanılması ile Türklerin ilk ve uzun süreli bölgeye girmelerinin temelini oluşturmuştur.</w:t>
      </w:r>
    </w:p>
    <w:p w:rsidR="008E5706" w:rsidRPr="00D65258" w:rsidRDefault="008E5706" w:rsidP="008E5706">
      <w:pPr>
        <w:rPr>
          <w:rFonts w:ascii="Times New Roman" w:eastAsiaTheme="minorEastAsia" w:hAnsi="Times New Roman" w:cs="Times New Roman"/>
          <w:bCs/>
          <w:iCs/>
        </w:rPr>
      </w:pPr>
      <w:r w:rsidRPr="00D65258">
        <w:rPr>
          <w:rFonts w:ascii="Times New Roman" w:eastAsiaTheme="minorEastAsia" w:hAnsi="Times New Roman" w:cs="Times New Roman"/>
          <w:bCs/>
          <w:iCs/>
        </w:rPr>
        <w:t xml:space="preserve">1153’te Gürcüler, 1239’da Moğollar daha sonra Timurlular, Karakoyunlular ve Akkoyunlular’ın eline geçen Kars ve yöresi 1502’de ise Safevilerin denetimindedir. Safeviler ve Osmanlı İmparatorluğu arasındaki mücadele bölgedeki birçok tarihi eserin yok olmasına yol açmıştır. Kanuni Sultan Süleyman zamanında Irak seferi ile bölge kesin olarak Osmanlılara geçmiştir. 1823’te İranlılarla yapılan Erzurum Antlaşması'ndan sonra bölgede Çarlık Rusyası ile mücadele başlamıştır. </w:t>
      </w:r>
    </w:p>
    <w:p w:rsidR="008E5706" w:rsidRPr="00D65258" w:rsidRDefault="008E5706" w:rsidP="008E5706">
      <w:pPr>
        <w:rPr>
          <w:rFonts w:ascii="Times New Roman" w:eastAsiaTheme="minorEastAsia" w:hAnsi="Times New Roman" w:cs="Times New Roman"/>
          <w:bCs/>
          <w:iCs/>
        </w:rPr>
      </w:pPr>
      <w:r w:rsidRPr="00D65258">
        <w:rPr>
          <w:rFonts w:ascii="Times New Roman" w:eastAsiaTheme="minorEastAsia" w:hAnsi="Times New Roman" w:cs="Times New Roman"/>
          <w:bCs/>
          <w:iCs/>
        </w:rPr>
        <w:t>1855 Kırım, 1877-1878 savaşları sonucunda 1918’de BrestLitovsk Antlaşması yapılmış, ardından Ermeni tehditi ve saldırıları bölgeyi harabe haline getirmiştir. Selim, Mustafa Kemal Atatürk’ün başlattığı İstiklal Savaşı ile 30 Eylül 1920’de Ermeni işgalinden, ilçeye giren ilk birliğin komutanı Şehit Yüzbaşı Reşit Balkanlı tarafından kurtarılmıştır.</w:t>
      </w:r>
    </w:p>
    <w:p w:rsidR="008E5706" w:rsidRDefault="008E5706" w:rsidP="008E5706">
      <w:pPr>
        <w:rPr>
          <w:rFonts w:ascii="Times New Roman" w:eastAsiaTheme="minorEastAsia" w:hAnsi="Times New Roman" w:cs="Times New Roman"/>
        </w:rPr>
      </w:pPr>
      <w:r w:rsidRPr="00D65258">
        <w:rPr>
          <w:rFonts w:ascii="Times New Roman" w:eastAsiaTheme="minorEastAsia" w:hAnsi="Times New Roman" w:cs="Times New Roman"/>
        </w:rPr>
        <w:t>Cumhuriyetin ilanı ile 1957 yılına kadar nahiye olarak Sarıkamış İlçesine bağlı iken 27 Haziran 1957 tarih ve 9644 sayılı Resmi Gazetede yayımlanan 7033 Sayılı özel Kanunla ilçe statüsü kazanmıştır.</w:t>
      </w:r>
    </w:p>
    <w:p w:rsidR="008E5706" w:rsidRPr="00D65258" w:rsidRDefault="008E5706" w:rsidP="008E5706">
      <w:pPr>
        <w:rPr>
          <w:rFonts w:ascii="Times New Roman" w:eastAsiaTheme="minorEastAsia" w:hAnsi="Times New Roman" w:cs="Times New Roman"/>
        </w:rPr>
      </w:pPr>
      <w:r>
        <w:rPr>
          <w:rFonts w:ascii="Times New Roman" w:eastAsiaTheme="minorEastAsia" w:hAnsi="Times New Roman" w:cs="Times New Roman"/>
        </w:rPr>
        <w:tab/>
        <w:t>Müdürlüğümüz Selim Kaymakamlık binasında hizmet vermektedir. Müdürlüğümüze bağlı 1 bağımsız anaokulu 36 ilkokul, 20 ortaokul ve 3 lise kademesinde eğitim veren kurumlar bulunmaktadır.</w:t>
      </w:r>
    </w:p>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 w:rsidR="008E5706" w:rsidRDefault="008E5706" w:rsidP="008E5706">
      <w:pPr>
        <w:pStyle w:val="Balk1"/>
        <w:rPr>
          <w:color w:val="C00000"/>
        </w:rPr>
      </w:pPr>
      <w:r w:rsidRPr="00B91608">
        <w:rPr>
          <w:color w:val="C00000"/>
        </w:rPr>
        <w:t>UYGULANMAKTA OLAN STRATEJİK PLANIN DEĞERLENDİRİLMESİ</w:t>
      </w:r>
    </w:p>
    <w:p w:rsidR="008E5706" w:rsidRDefault="008E5706" w:rsidP="008E5706">
      <w:pPr>
        <w:pStyle w:val="Balk2"/>
        <w:rPr>
          <w:color w:val="C00000"/>
        </w:rPr>
      </w:pPr>
      <w:r w:rsidRPr="00F8715A">
        <w:rPr>
          <w:color w:val="C00000"/>
        </w:rPr>
        <w:t>2019-2023 STRATEJİK PLANIN DEĞERLENDİRİLMESİ</w:t>
      </w:r>
      <w:r>
        <w:rPr>
          <w:color w:val="C00000"/>
        </w:rPr>
        <w:t>:</w:t>
      </w:r>
    </w:p>
    <w:p w:rsidR="008E5706" w:rsidRPr="00F63449" w:rsidRDefault="008E5706" w:rsidP="008E5706">
      <w:pPr>
        <w:ind w:firstLine="708"/>
        <w:rPr>
          <w:rFonts w:ascii="Times New Roman" w:hAnsi="Times New Roman" w:cs="Times New Roman"/>
          <w:sz w:val="24"/>
        </w:rPr>
      </w:pPr>
      <w:r w:rsidRPr="00F63449">
        <w:rPr>
          <w:rFonts w:ascii="Times New Roman" w:hAnsi="Times New Roman" w:cs="Times New Roman"/>
          <w:sz w:val="24"/>
        </w:rPr>
        <w:t>Kurumumuzun 2015-2019 Stratejik Planı 5018 Sayılı Kamu Mali Yönetimi ve Kontrol Kanununda belirtilen Stratejik Yönetim Esaslarına göre; Hazırlık, Durum Analizi, Geleceğe Bakış , Maliyetlendirme ve İzleme Değerlendirme  ana başlıkları altında hazırlanmıştır. Bu planda Durum Analizine esas teşkil edecek şekilde geniş kapsamlı bir çalıştay düzenlenmiş, iç ve dış paydaşlarımızla birebir görüşmeler ve anket çalışmaları yapılmıştır. Stratejik Plan Üst Kurul onayı ve işbirliğinde yapılan hazırlık ve Durum Analizi çalışmaları Planımızın Geleceğe Yönelim ve Maliyetlendirme bölümüne yön vermiştir. Stratejik amaç ve hedeflerimiz doğrultusunda izleme ve değerlendirmeyi sağlayan Performans Göstergeleri araçlarımızla da performans programları ve faaliyet raporları hazırlanmıştır. Kurumda stratejik yönetim sistemine uyum konusunda herhangi bir problem görülmediği ve benimsendiği görülmüştür. Performans Esaslı Bütçeleme Sistemine göre kurumun bütün birimleriyle yıllık hedeflerinin belirlendiği, maliyetlendirildiği ve faaliyet raporlarındaki ilgili kısımlarla değerlendirmeler yaparak veri girişlerini ve bilgi paylaşımını yaptığı, bu hedeflerin de 5 yıllık stratejik plan çerçevesinde gerçekleştirildiği görülmüştür.</w:t>
      </w:r>
    </w:p>
    <w:p w:rsidR="008E5706" w:rsidRPr="00F63449" w:rsidRDefault="008E5706" w:rsidP="008E5706">
      <w:pPr>
        <w:ind w:firstLine="708"/>
        <w:rPr>
          <w:rFonts w:ascii="Times New Roman" w:hAnsi="Times New Roman" w:cs="Times New Roman"/>
          <w:sz w:val="24"/>
        </w:rPr>
      </w:pPr>
      <w:r w:rsidRPr="00F63449">
        <w:rPr>
          <w:rFonts w:ascii="Times New Roman" w:hAnsi="Times New Roman" w:cs="Times New Roman"/>
          <w:sz w:val="24"/>
        </w:rPr>
        <w:t>2019-2023 Stratejik Planında yer alan performans göstergelerinde günümüz değerleri baz alınarak performans hedeflerine ne düzeyde ulaşıldığı tablolar halinde hazırlanmış ve Performans Hedefleri Sonuç Değerlendirmesi hazırlanarak, ulaşılamayan hedefler için ulaşılamama sebepleri tespit edilmiştir. 2019-2023 Stratejik Planımız 7 stratejik amaç,19 stratejik hedef ve 62 performans göstergesinden oluşmuştur.</w:t>
      </w:r>
    </w:p>
    <w:p w:rsidR="008E5706" w:rsidRPr="00F63449" w:rsidRDefault="008E5706" w:rsidP="008E5706">
      <w:pPr>
        <w:ind w:firstLine="708"/>
        <w:rPr>
          <w:rFonts w:ascii="Times New Roman" w:hAnsi="Times New Roman" w:cs="Times New Roman"/>
          <w:sz w:val="24"/>
        </w:rPr>
      </w:pPr>
      <w:r w:rsidRPr="00F63449">
        <w:rPr>
          <w:rFonts w:ascii="Times New Roman" w:hAnsi="Times New Roman" w:cs="Times New Roman"/>
          <w:sz w:val="24"/>
        </w:rPr>
        <w:t>Liselerde öğrenci başına okunan kitap sayısı , alanında lisansüstü eğitim alan öğretmen oranı, yönetim alanında lisansüstü eğitim alan yönetici oranı, yönetici cinsiyet oranı, ücretli öğretmen oranı,3-5 yaş okullaşma oranı , ilkokul birinci sınıf öğrencilerinden en az bir yıl okul öncesi eğitim almış öğrenci oranı, özel eğitime ihtiyaç duyan öğrencilerin uyumunun sağlanmasına yönelik öğretmen eğitimlerine katılan okul öncesi öğretmen oranı, ikili eğitim kapsamındaki devam eden öğrenci oranı, 6-9 yaş grubu okullaşma oranı,10-13 yaş grubu okullaşma oranı, ortaokulda öğrenci sayısı 30 dan fazla olan şube oranı , örgün ortaöğretimde 20 gün ve üzeri devamsız öğrenci oranı , ikili eğitim kapsamındaki okullara devam eden öğrenci oranı, tasarım-beceri atölyesi açılan okul sayısı, fen ve sosyal bilimler liselerinde yürütülen proje sayısı, fen ve sosyal bilimler liselerinde ders ve proje etkinliklerine katılan öğretim üyesi sayısı, yükseköğretim kurumlarınca düzenlenen bilimsel etkinliklere katılan fen ve sosyal bilimler lisesi öğrenci oranı , imam hatip okullarında yaz okullarına katılan öğrenci sayısı,  imam hatip ortaokulları yabancı dil dersi yıl sonu puan ortalaması , imam hatip liseleri yabancı dil dersi yıl sonu puan ortalaması , imam hatip okulları yükseköğretim kurumları tarafından düzenlenen etkinliklere katılan öğrenci sayısı , rehberlik öğretmenlerinden mesleki gelişime yönelik hizmet içi eğitime katılanların oranı , bilim ve sanat merkezleri grup tarama uygulaması yapılan öğrenci oranı , bilim ve sanat merkezi öğrencilerinin programlara devam oranı , kariyer rehberliği kapsamında genel beceri test seti uygulanan öğrenci sayısı, önceki öğrenmelerin tanınması kapsamında düzenlenen belge sayısı , özel-</w:t>
      </w:r>
      <w:r w:rsidRPr="00F63449">
        <w:rPr>
          <w:rFonts w:ascii="Times New Roman" w:hAnsi="Times New Roman" w:cs="Times New Roman"/>
          <w:sz w:val="24"/>
        </w:rPr>
        <w:lastRenderedPageBreak/>
        <w:t>okul öncesi eğitim okullarında bulunan öğrencilerin oranı, özel ortaöğretim okullarında bulunan öğrencilerin oranı ve uzaktan eğitim veren özel öğretim kurumlarından sertifika alan kişi sayısı gibi performans göstergelerinde belirlenen gerçekleşme oranlarına ulaşılamamıştır.</w:t>
      </w:r>
    </w:p>
    <w:p w:rsidR="008E5706" w:rsidRPr="00F63449" w:rsidRDefault="008E5706" w:rsidP="008E5706">
      <w:pPr>
        <w:ind w:firstLine="708"/>
        <w:rPr>
          <w:rFonts w:ascii="Times New Roman" w:hAnsi="Times New Roman" w:cs="Times New Roman"/>
          <w:sz w:val="24"/>
        </w:rPr>
      </w:pPr>
      <w:r w:rsidRPr="00F63449">
        <w:rPr>
          <w:rFonts w:ascii="Times New Roman" w:hAnsi="Times New Roman" w:cs="Times New Roman"/>
          <w:sz w:val="24"/>
        </w:rPr>
        <w:t>Yabancı dil dersi yıl sonu puan ortalamas</w:t>
      </w:r>
      <w:r>
        <w:rPr>
          <w:rFonts w:ascii="Times New Roman" w:hAnsi="Times New Roman" w:cs="Times New Roman"/>
          <w:sz w:val="24"/>
        </w:rPr>
        <w:t xml:space="preserve">ı, </w:t>
      </w:r>
      <w:r w:rsidRPr="00F63449">
        <w:rPr>
          <w:rFonts w:ascii="Times New Roman" w:hAnsi="Times New Roman" w:cs="Times New Roman"/>
          <w:sz w:val="24"/>
        </w:rPr>
        <w:t xml:space="preserve">14-17 yaş grubu okullaşma oranı , yükseköğretime hazırlık ve uyum programı uygulayan okul sayısı , ulusal ve uluslar arası projelere katılan öğrenci oranı , özel burs alan mesleki  ve teknik ortaöğretim öğrenci sayısı , gerçek iş ortamlarında mesleki gelişim faaliyetlerine katılan öğretmen sayısı , temel eğitimde bir eğitim öğretim döneminde bilimsel ,kültürel, sanatsal ve sportif alanlarda en az bir faaliyete katılan öğrenci oranı , liselerde bir eğitim öğretim döneminde bilimsel ,kültürel, sanatsal ve sportif alanlarda en az bir faaliyete katılan öğrenci oranı, ilkokullarda öğrenci başına düşen kitap sayısı , ortaokullarda öğrenci başına düşen kitap okuma sayısı , ortaöğretime merkezi sınavla yerleşen öğrenci oranı , ortaokulda 20 gün ve üzeri devamsız öğrenci oranı , ilkokulda 20 gün ve üzeri devamsız öğrenci oranı , eğitim kayıt bölgelerinde kurulan okul ve mahalle spor kulüplerinden yararlanan öğrenci oranı , birleştirilmiş sınıfların öğretmenlerinden eğitim faaliyetlerine katılan öğretmenlerin oranı , destek programına katılan öğrencilerden hedeflenen başarıya ulaşan öğrencilerin oranı , ortaöğretim 9.sınıflarda sınıf tekrar oranı , ortaöğretimde pansiyon doluluk oranı , toplumsal sorumluluk ve gönüllülük programlarına katılan öğrenci oranı , fen ve sosyal bilimler liseleri ile üniversiteler arasında imzalanan protokol sayısı , kaynaştırma/bütünleştirme uygulamaları ile ilgili hizmet içi eğitim verilen öğretmen sayısı , engellilerin kullanımına uygun asansör/lift , rampa ve tuvaleti olan okul sayısı , öğretim kademelerinde özel yeteneklilere yönelik açılan destek eğitim odalarında derslere katılan öğrenci sayısı , işletmelerin memnuniyet oranı, mezunların memnuniyet oranı , sektörle iş birliği kapsamında yapılan protokol sayısı , buluş patent ve faydalı model başvurusu yapan mesleki ve teknik eğitim kurumu öğrencisi ve öğretmeni sayısı , hayat boyu öğrenmeye katılım oranı , hayat boyu öğrenme kapsamındaki kursları tamamlama oranı , hayat boyu öğrenme kurslarından yararlanma oranı , özel ilkokullarda bulunan öğrencilerin oranı , özel ortaokullarda bulunan öğrencilerin oranı gibi performans göstergelerinde belirlenen gerçekleşme oranlarına ulaşılmıştır. </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 xml:space="preserve">2023 Yılı Cumhurbaşkanlığı yıllık programı incelendiğinde “Ülkemizde son yıllarda fiziki imkânların büyük oranda artırılmasıyla eğitime erişimde önemli mesafe kat edilmiş olup bundan sonraki süreçte öğretmen nitelikleri başta olmak üzere eğitimin niteliğinin artırılması hedeflenmektedir.”  Bu nedenden ötürü 2019-2023 Stratejik planda yer alan başarıya ulaşmış hedeflerin 2024-2028 Stratejik Planda yer alması gerekmektedir. Stratejik Planda bazı amaçların iyileştirilmesi amacıyla; bazı hedef ve göstergeler belirlenmiştir. </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S 1.2.2 Yabancı dil eğitiminde ilimizdeki öğretmen nitelik ve yeterlilikleri yükseltilecektir.</w:t>
      </w:r>
    </w:p>
    <w:p w:rsidR="008E5706" w:rsidRPr="00F63449" w:rsidRDefault="008E5706" w:rsidP="008E5706">
      <w:pPr>
        <w:pStyle w:val="AralkYok"/>
        <w:rPr>
          <w:rFonts w:ascii="Times New Roman" w:hAnsi="Times New Roman" w:cs="Times New Roman"/>
          <w:sz w:val="24"/>
        </w:rPr>
      </w:pPr>
      <w:r>
        <w:rPr>
          <w:rFonts w:ascii="Times New Roman" w:hAnsi="Times New Roman" w:cs="Times New Roman"/>
          <w:sz w:val="24"/>
        </w:rPr>
        <w:t>Hedef 2.</w:t>
      </w:r>
      <w:r w:rsidRPr="00F63449">
        <w:rPr>
          <w:rFonts w:ascii="Times New Roman" w:hAnsi="Times New Roman" w:cs="Times New Roman"/>
          <w:sz w:val="24"/>
        </w:rPr>
        <w:t xml:space="preserve">1 Yönetim ve öğrenme etkinliklerinin izlenmesi, değerlendirilmesi ve geliştirilmesi amacıyla veriye dayalı yönetim yapısına geçilecektir. </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 xml:space="preserve">S 2.1.1 Müdürlüğün tüm kararları veriye dayalı hâle getirilecek, bürokratik süreç azaltılacak ve okul bazında veriye dayalı yönetim sistemine geçilecektir. </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S 2.1.2 Basın ve halkla ilişkilerle ilgili faaliyetler iyileştirilecek ve paydaşların bilgi edinme memnuniyet oranları artırılacaktır.</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 xml:space="preserve"> S 2.1.3 Müdürlüğün kararlarının veriye dayalı hâle getirilmesine yönelik olarak istatistik altyapısı güçlendirilecek, ilçe planlarının izlemesi yapılacaktır. </w:t>
      </w: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S 4.3.2 Fen ve sosyal bilimler liselerinin üniversite ile iş birlikleri artırılacaktır.</w:t>
      </w:r>
    </w:p>
    <w:p w:rsidR="008E5706" w:rsidRPr="00F63449" w:rsidRDefault="008E5706" w:rsidP="008E5706">
      <w:pPr>
        <w:pStyle w:val="AralkYok"/>
        <w:rPr>
          <w:rFonts w:ascii="Times New Roman" w:hAnsi="Times New Roman" w:cs="Times New Roman"/>
          <w:sz w:val="24"/>
        </w:rPr>
      </w:pPr>
    </w:p>
    <w:p w:rsidR="008E5706" w:rsidRPr="00F63449" w:rsidRDefault="008E5706" w:rsidP="008E5706">
      <w:pPr>
        <w:pStyle w:val="AralkYok"/>
        <w:rPr>
          <w:rFonts w:ascii="Times New Roman" w:hAnsi="Times New Roman" w:cs="Times New Roman"/>
          <w:sz w:val="24"/>
        </w:rPr>
      </w:pPr>
      <w:r w:rsidRPr="00F63449">
        <w:rPr>
          <w:rFonts w:ascii="Times New Roman" w:hAnsi="Times New Roman" w:cs="Times New Roman"/>
          <w:sz w:val="24"/>
        </w:rPr>
        <w:t>Uygulanan planda performans göstergeleri ile bunlara ilişkin değerlerin doğru belirlendiği tespit edilmiş olup gerçekleşme hedeflerine ulaşılmamış performans göstergelerinin 2024-2028 planında da yer almasına karar verildi.</w:t>
      </w:r>
    </w:p>
    <w:p w:rsidR="008E5706" w:rsidRPr="00F63449" w:rsidRDefault="008E5706" w:rsidP="008E5706">
      <w:pPr>
        <w:pStyle w:val="AralkYok"/>
        <w:rPr>
          <w:rFonts w:ascii="Times New Roman" w:hAnsi="Times New Roman" w:cs="Times New Roman"/>
          <w:sz w:val="24"/>
        </w:rPr>
      </w:pPr>
    </w:p>
    <w:p w:rsidR="008E5706" w:rsidRPr="008E39F9" w:rsidRDefault="008E5706" w:rsidP="008E5706">
      <w:pPr>
        <w:pStyle w:val="Balk1"/>
        <w:rPr>
          <w:color w:val="C00000"/>
          <w:shd w:val="clear" w:color="auto" w:fill="FFFFFF"/>
        </w:rPr>
      </w:pPr>
      <w:r w:rsidRPr="008E39F9">
        <w:rPr>
          <w:color w:val="C00000"/>
          <w:shd w:val="clear" w:color="auto" w:fill="FFFFFF"/>
        </w:rPr>
        <w:lastRenderedPageBreak/>
        <w:t xml:space="preserve">MEVZUAT ANALİZİ </w:t>
      </w:r>
    </w:p>
    <w:p w:rsidR="008E5706" w:rsidRPr="00F91705" w:rsidRDefault="008E5706" w:rsidP="008E5706">
      <w:pPr>
        <w:rPr>
          <w:rFonts w:ascii="Times New Roman" w:hAnsi="Times New Roman" w:cs="Times New Roman"/>
          <w:color w:val="0D0D0D"/>
          <w:shd w:val="clear" w:color="auto" w:fill="FFFFFF"/>
        </w:rPr>
      </w:pPr>
      <w:r w:rsidRPr="00F91705">
        <w:rPr>
          <w:rFonts w:ascii="Times New Roman" w:hAnsi="Times New Roman" w:cs="Times New Roman"/>
          <w:color w:val="0D0D0D"/>
          <w:shd w:val="clear" w:color="auto" w:fill="FFFFFF"/>
        </w:rPr>
        <w:t xml:space="preserve">İl ve ilçe Milli Eğitim Müdürlüklerinin Teşkilat yapısı, görev ve yetkileri, 14.06.1973 tarihli ve 1739 sayılı Millî Eğitim Temel Kanunu hükmüne dayanılarak hazırlanan ve 18.11.2012 tarih ve 28471 sayılı resmi gazetede yayınlanan Milli Eğitim Bakanlığı İl ve İlçe Milli Eğitim Müdürlükleri Yönetmeliğinde hüküm altına alınmıştır. Teşkilatlanma, Görev ve Yetkiler </w:t>
      </w:r>
    </w:p>
    <w:p w:rsidR="008E5706" w:rsidRPr="00F91705" w:rsidRDefault="008E5706" w:rsidP="008E5706">
      <w:pPr>
        <w:pStyle w:val="ListeParagraf"/>
        <w:numPr>
          <w:ilvl w:val="0"/>
          <w:numId w:val="1"/>
        </w:numPr>
        <w:rPr>
          <w:rFonts w:ascii="Times New Roman" w:hAnsi="Times New Roman" w:cs="Times New Roman"/>
          <w:color w:val="0D0D0D"/>
          <w:shd w:val="clear" w:color="auto" w:fill="FFFFFF"/>
        </w:rPr>
      </w:pPr>
      <w:r w:rsidRPr="00F91705">
        <w:rPr>
          <w:rFonts w:ascii="Times New Roman" w:hAnsi="Times New Roman" w:cs="Times New Roman"/>
          <w:color w:val="0D0D0D"/>
          <w:shd w:val="clear" w:color="auto" w:fill="FFFFFF"/>
        </w:rPr>
        <w:t xml:space="preserve">İl millî eğitim müdürlüğü, illerde (merkez ilçeler dahil) doğrudan il millî eğitim müdürüne bağlı birimler/bürolar ile şube müdürü kadro sayısına göre birleştirilerek veya ayrılarak teşkilatlandırılan şube müdürlükleri; ilçe millî eğitim müdürlüğü ise ilçelerde, doğrudan ilçe millî eğitim müdürüne bağlı özel büro ile şube müdürü kadro sayısına göre birleştirilerek veya ayrılarak teşkilatlandırılan şube müdürlükleri eliyle millî eğitim hizmetlerini yürütür. </w:t>
      </w:r>
    </w:p>
    <w:p w:rsidR="008E5706" w:rsidRPr="00F91705" w:rsidRDefault="008E5706" w:rsidP="008E5706">
      <w:pPr>
        <w:pStyle w:val="ListeParagraf"/>
        <w:numPr>
          <w:ilvl w:val="0"/>
          <w:numId w:val="1"/>
        </w:numPr>
        <w:rPr>
          <w:rFonts w:ascii="Times New Roman" w:hAnsi="Times New Roman" w:cs="Times New Roman"/>
        </w:rPr>
      </w:pPr>
      <w:r w:rsidRPr="00F91705">
        <w:rPr>
          <w:rFonts w:ascii="Times New Roman" w:hAnsi="Times New Roman" w:cs="Times New Roman"/>
          <w:color w:val="0D0D0D"/>
          <w:shd w:val="clear" w:color="auto" w:fill="FFFFFF"/>
        </w:rPr>
        <w:t xml:space="preserve">İl millî eğitim müdürlüğü bünyesinde hukuk hizmetleri birimi oluşturulur. Hukuk hizmetleri birimi avukatlar ve büro personelinden oluşur. Birden fazla avukat çalıştırılan il millî eğitim müdürlüklerinde il millî eğitim müdürünce bir avukat hukuk hizmetleri yetkilisi olarak görevlendirilir. </w:t>
      </w:r>
    </w:p>
    <w:p w:rsidR="008E5706" w:rsidRPr="00F91705" w:rsidRDefault="008E5706" w:rsidP="008E5706">
      <w:pPr>
        <w:pStyle w:val="ListeParagraf"/>
        <w:numPr>
          <w:ilvl w:val="0"/>
          <w:numId w:val="1"/>
        </w:numPr>
        <w:rPr>
          <w:rFonts w:ascii="Times New Roman" w:hAnsi="Times New Roman" w:cs="Times New Roman"/>
        </w:rPr>
      </w:pPr>
      <w:r w:rsidRPr="00F91705">
        <w:rPr>
          <w:rFonts w:ascii="Times New Roman" w:hAnsi="Times New Roman" w:cs="Times New Roman"/>
          <w:color w:val="0D0D0D"/>
          <w:shd w:val="clear" w:color="auto" w:fill="FFFFFF"/>
        </w:rPr>
        <w:t xml:space="preserve">İl millî eğitim müdürlüğü bünyesinde ihtiyaç duyulması halinde sivil savunma hizmetleri bürosu oluşturulur. Sivil savunma hizmetleri bürosu sivil savunma uzmanları ve büro personelinden oluşur. Birden fazla sivil savunma uzmanı çalıştırılan il millî eğitim müdürlüklerinde il millî eğitim müdürünce bir uzman sivil savunma hizmetleri yetkilisi olarak görevlendirilir. </w:t>
      </w:r>
    </w:p>
    <w:p w:rsidR="008E5706" w:rsidRPr="00F91705" w:rsidRDefault="008E5706" w:rsidP="008E5706">
      <w:pPr>
        <w:pStyle w:val="ListeParagraf"/>
        <w:numPr>
          <w:ilvl w:val="0"/>
          <w:numId w:val="1"/>
        </w:numPr>
        <w:rPr>
          <w:rFonts w:ascii="Times New Roman" w:hAnsi="Times New Roman" w:cs="Times New Roman"/>
        </w:rPr>
      </w:pPr>
      <w:r w:rsidRPr="00F91705">
        <w:rPr>
          <w:rFonts w:ascii="Times New Roman" w:hAnsi="Times New Roman" w:cs="Times New Roman"/>
          <w:color w:val="0D0D0D"/>
          <w:shd w:val="clear" w:color="auto" w:fill="FFFFFF"/>
        </w:rPr>
        <w:t>Millî eğitim müdürleri ihtiyaç duymaları halinde kendilerine yardımcı olmak üzere özel büro oluşturabilir.</w:t>
      </w:r>
    </w:p>
    <w:p w:rsidR="008E5706" w:rsidRPr="00F91705" w:rsidRDefault="008E5706" w:rsidP="008E5706">
      <w:pPr>
        <w:pStyle w:val="ListeParagraf"/>
        <w:rPr>
          <w:rFonts w:ascii="Times New Roman" w:hAnsi="Times New Roman" w:cs="Times New Roman"/>
          <w:color w:val="0D0D0D"/>
          <w:shd w:val="clear" w:color="auto" w:fill="FFFFFF"/>
        </w:rPr>
      </w:pPr>
    </w:p>
    <w:p w:rsidR="008E5706" w:rsidRPr="00F91705" w:rsidRDefault="008E5706" w:rsidP="008E5706">
      <w:pPr>
        <w:pStyle w:val="ListeParagraf"/>
        <w:rPr>
          <w:rFonts w:ascii="Times New Roman" w:hAnsi="Times New Roman" w:cs="Times New Roman"/>
          <w:color w:val="0D0D0D"/>
          <w:shd w:val="clear" w:color="auto" w:fill="FFFFFF"/>
        </w:rPr>
      </w:pPr>
      <w:r w:rsidRPr="00F91705">
        <w:rPr>
          <w:rFonts w:ascii="Times New Roman" w:hAnsi="Times New Roman" w:cs="Times New Roman"/>
          <w:color w:val="0D0D0D"/>
          <w:shd w:val="clear" w:color="auto" w:fill="FFFFFF"/>
        </w:rPr>
        <w:t xml:space="preserve"> İl ve İlçe Yöneticilerinin Görevleri ve İş Bölümü </w:t>
      </w:r>
    </w:p>
    <w:p w:rsidR="008E5706" w:rsidRPr="00F91705" w:rsidRDefault="008E5706" w:rsidP="008E5706">
      <w:pPr>
        <w:pStyle w:val="ListeParagraf"/>
        <w:numPr>
          <w:ilvl w:val="0"/>
          <w:numId w:val="2"/>
        </w:numPr>
        <w:rPr>
          <w:rFonts w:ascii="Times New Roman" w:hAnsi="Times New Roman" w:cs="Times New Roman"/>
          <w:color w:val="0D0D0D"/>
          <w:shd w:val="clear" w:color="auto" w:fill="FFFFFF"/>
        </w:rPr>
      </w:pPr>
      <w:r w:rsidRPr="00F91705">
        <w:rPr>
          <w:rFonts w:ascii="Times New Roman" w:hAnsi="Times New Roman" w:cs="Times New Roman"/>
          <w:color w:val="0D0D0D"/>
          <w:shd w:val="clear" w:color="auto" w:fill="FFFFFF"/>
        </w:rPr>
        <w:t xml:space="preserve">Millî eğitim müdürleri, Bakanlığın eğitim politikaları ve stratejik planlarını, mevzuat ve programlar doğrultusunda yönetmek, yönlendirmek, denetlemek ve koordine ederek etkin ve verimli bir şekilde yerine getirmek ile görevli ve sorumludurlar. Millî eğitim müdürleri, bu görevlerini il ve ilçe yöneticileri arasında yapacakları iş bölümü çerçevesinde yürütür. </w:t>
      </w:r>
    </w:p>
    <w:p w:rsidR="008E5706" w:rsidRPr="00F91705" w:rsidRDefault="008E5706" w:rsidP="008E5706">
      <w:pPr>
        <w:pStyle w:val="ListeParagraf"/>
        <w:numPr>
          <w:ilvl w:val="0"/>
          <w:numId w:val="2"/>
        </w:numPr>
        <w:rPr>
          <w:rFonts w:ascii="Times New Roman" w:hAnsi="Times New Roman" w:cs="Times New Roman"/>
        </w:rPr>
      </w:pPr>
      <w:r w:rsidRPr="00F91705">
        <w:rPr>
          <w:rFonts w:ascii="Times New Roman" w:hAnsi="Times New Roman" w:cs="Times New Roman"/>
          <w:color w:val="0D0D0D"/>
          <w:shd w:val="clear" w:color="auto" w:fill="FFFFFF"/>
        </w:rPr>
        <w:t>İl millî eğitim müdür yardımcıları, sorumluluklarına verilen görevleri yapmak, hizmetler arasında uyumlu işbirliği ve çalışma düzenini sağlamak, il müdürlüğü adına toplantılara katılmak, yazışmaları ve belgeleri il müdürü adına imzalamak, il müdürlüğüne vekâlet etmek ve millî eğitim müdürü tarafından verilen diğer görevleri yürütmekle görevli ve sorumludurlar.</w:t>
      </w:r>
    </w:p>
    <w:p w:rsidR="008E5706" w:rsidRPr="00F91705" w:rsidRDefault="008E5706" w:rsidP="008E5706">
      <w:pPr>
        <w:pStyle w:val="ListeParagraf"/>
        <w:numPr>
          <w:ilvl w:val="0"/>
          <w:numId w:val="2"/>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İl/ilçe millî eğitim şube müdürü, sorumluluğuna verilen hizmetleri yürütmek millî eğitim müdürlüğü adına toplantılara katılmak, doğrudan millî eğitim müdürüne bağlı birimler/bürolar hariç, birimlerle/bürolarla ilgili yazışmaları ve belgeleri millî eğitim müdürü adına imzalamak, ilçe millî eğitim müdürlüğüne vekâlet etmek ve millî eğitim müdürü tarafından verilen diğer görevleri yürütmekle görevli ve sorumludurlar. </w:t>
      </w:r>
    </w:p>
    <w:p w:rsidR="008E5706" w:rsidRPr="00F91705" w:rsidRDefault="008E5706" w:rsidP="008E5706">
      <w:pPr>
        <w:pStyle w:val="ListeParagraf"/>
        <w:numPr>
          <w:ilvl w:val="0"/>
          <w:numId w:val="2"/>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Millî eğitim müdürlüklerinde bulunan tesis müdürleri, tesislerle ilgili millî eğitim müdürünün vereceği görevleri mevzuat çerçevesinde yürütürler. </w:t>
      </w:r>
    </w:p>
    <w:p w:rsidR="008E5706" w:rsidRPr="00F91705" w:rsidRDefault="008E5706" w:rsidP="008E5706">
      <w:pPr>
        <w:pStyle w:val="ListeParagraf"/>
        <w:numPr>
          <w:ilvl w:val="0"/>
          <w:numId w:val="2"/>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Doğrudan millî eğitim müdürüne bağlı birimlerin/büroların yönetimi, sevk ve idaresinden yetkilendirilenler ve sorumlu olarak görevlendirilenler; sorumluluklarına verilen hizmetleri yürütmek, birimleri/büroları ile ilgili konularda millî eğitim müdürü adına toplantılara katılmak, yazışmaları ve belgeleri imzalamak ve millî eğitim müdürü tarafından verilen diğer görevleri yürütmekle görevli ve sorumludurlar. </w:t>
      </w:r>
    </w:p>
    <w:p w:rsidR="008E5706" w:rsidRPr="00F91705" w:rsidRDefault="008E5706" w:rsidP="008E5706">
      <w:pPr>
        <w:pStyle w:val="ListeParagraf"/>
        <w:numPr>
          <w:ilvl w:val="0"/>
          <w:numId w:val="2"/>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Birimlerin/büroların yönetimi, sevk ve idaresinden sorumlu olanlar, kendilerine bağlı personelin görev dağılımlarının dengeli bir şekilde yapılmasından sorumludur. </w:t>
      </w:r>
    </w:p>
    <w:p w:rsidR="008E5706" w:rsidRPr="00F91705" w:rsidRDefault="008E5706" w:rsidP="008E5706">
      <w:pPr>
        <w:pStyle w:val="ListeParagraf"/>
        <w:numPr>
          <w:ilvl w:val="0"/>
          <w:numId w:val="2"/>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Personel, kendisine verilen görevlerin mevzuata uygun olarak hızlı, etkin ve verimli bir şekilde yürütülmesinden amirlerine karşı sorumludur. </w:t>
      </w:r>
    </w:p>
    <w:p w:rsidR="008E5706" w:rsidRPr="00F91705" w:rsidRDefault="008E5706" w:rsidP="008E5706">
      <w:pPr>
        <w:pStyle w:val="ListeParagraf"/>
        <w:shd w:val="clear" w:color="auto" w:fill="FFFFFF"/>
        <w:spacing w:before="100" w:after="100" w:line="240" w:lineRule="auto"/>
        <w:ind w:left="108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Maarif Müfettişliği Birimi </w:t>
      </w:r>
    </w:p>
    <w:p w:rsidR="008E5706" w:rsidRPr="00F91705" w:rsidRDefault="008E5706" w:rsidP="008E5706">
      <w:pPr>
        <w:pStyle w:val="ListeParagraf"/>
        <w:shd w:val="clear" w:color="auto" w:fill="FFFFFF"/>
        <w:spacing w:before="100" w:after="100" w:line="240" w:lineRule="auto"/>
        <w:ind w:left="144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Maarif Müfettişliği Birimi görevlerini, 20/08/2017 tarihli ve 30160 sayılı Resmî Gazete’de yayımlanan Millî Eğitim Bakanlığı Teftiş Kurulu Yönetmeliği hükümlerine göre yürütür. </w:t>
      </w:r>
    </w:p>
    <w:p w:rsidR="008E5706" w:rsidRPr="00F91705" w:rsidRDefault="008E5706" w:rsidP="008E5706">
      <w:pPr>
        <w:pStyle w:val="ListeParagraf"/>
        <w:shd w:val="clear" w:color="auto" w:fill="FFFFFF"/>
        <w:spacing w:before="100" w:after="100" w:line="240" w:lineRule="auto"/>
        <w:ind w:left="144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Hukuk Hizmetleri Biriminin Görevleri ve İş Bölümü </w:t>
      </w:r>
    </w:p>
    <w:p w:rsidR="008E5706" w:rsidRPr="00F91705" w:rsidRDefault="008E5706" w:rsidP="008E5706">
      <w:pPr>
        <w:pStyle w:val="ListeParagraf"/>
        <w:numPr>
          <w:ilvl w:val="0"/>
          <w:numId w:val="3"/>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Hukuk hizmetleri biriminde görev yapan avukatlar, Millî Eğitim Bakanlığı Hukuk Müşavirliği mevzuatı çalışma hükümlerine göre görevlerini yerine getirir. </w:t>
      </w:r>
    </w:p>
    <w:p w:rsidR="008E5706" w:rsidRPr="00F91705" w:rsidRDefault="008E5706" w:rsidP="008E5706">
      <w:pPr>
        <w:pStyle w:val="ListeParagraf"/>
        <w:numPr>
          <w:ilvl w:val="0"/>
          <w:numId w:val="3"/>
        </w:numPr>
        <w:shd w:val="clear" w:color="auto" w:fill="FFFFFF"/>
        <w:spacing w:before="100" w:after="100" w:line="240" w:lineRule="auto"/>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lastRenderedPageBreak/>
        <w:t xml:space="preserve">Hukuk hizmetleri yetkilisi; </w:t>
      </w:r>
    </w:p>
    <w:p w:rsidR="008E5706" w:rsidRPr="00F91705" w:rsidRDefault="008E5706" w:rsidP="008E5706">
      <w:pPr>
        <w:pStyle w:val="ListeParagraf"/>
        <w:shd w:val="clear" w:color="auto" w:fill="FFFFFF"/>
        <w:spacing w:before="100" w:after="100" w:line="240" w:lineRule="auto"/>
        <w:ind w:left="180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a) Sorumluluğuna verilen hizmetleri yürütmek, birimi ile ilgili konularda millî eğitim müdürü adına toplantılara katılmak, yazışmaları ve belgeleri imzalamak ve millî eğitim müdürü tarafından verilen diğer görevlerin yürütülmesinden, </w:t>
      </w:r>
    </w:p>
    <w:p w:rsidR="008E5706" w:rsidRPr="00F91705" w:rsidRDefault="008E5706" w:rsidP="008E5706">
      <w:pPr>
        <w:pStyle w:val="ListeParagraf"/>
        <w:shd w:val="clear" w:color="auto" w:fill="FFFFFF"/>
        <w:spacing w:before="100" w:after="100" w:line="240" w:lineRule="auto"/>
        <w:ind w:left="180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 xml:space="preserve">b) Kendisi de dâhil olmak üzere birimde görev yapan avukatların görevlerinin dengeli bir şekilde dağıtılmasından, çalışma usul ve esaslarının belirlenmesinden, </w:t>
      </w:r>
    </w:p>
    <w:p w:rsidR="008E5706" w:rsidRPr="00F91705" w:rsidRDefault="008E5706" w:rsidP="008E5706">
      <w:pPr>
        <w:pStyle w:val="ListeParagraf"/>
        <w:shd w:val="clear" w:color="auto" w:fill="FFFFFF"/>
        <w:spacing w:before="100" w:after="100" w:line="240" w:lineRule="auto"/>
        <w:ind w:left="1800"/>
        <w:rPr>
          <w:rFonts w:ascii="Times New Roman" w:eastAsia="Times New Roman" w:hAnsi="Times New Roman" w:cs="Times New Roman"/>
          <w:sz w:val="21"/>
          <w:szCs w:val="21"/>
          <w:lang w:eastAsia="tr-TR"/>
        </w:rPr>
      </w:pPr>
      <w:r w:rsidRPr="00F91705">
        <w:rPr>
          <w:rFonts w:ascii="Times New Roman" w:eastAsia="Times New Roman" w:hAnsi="Times New Roman" w:cs="Times New Roman"/>
          <w:sz w:val="21"/>
          <w:szCs w:val="21"/>
          <w:lang w:eastAsia="tr-TR"/>
        </w:rPr>
        <w:t>c) Birimde görevlendirilen büro personelinin görevlerinin dengeli bir şekilde dağıtılmasından, çalışma usul ve esaslarının belirlenmesinden, yetkili ve sorumludur.</w:t>
      </w:r>
    </w:p>
    <w:p w:rsidR="008E5706" w:rsidRPr="00F91705" w:rsidRDefault="008E5706" w:rsidP="008E5706">
      <w:pPr>
        <w:spacing w:after="100" w:line="240" w:lineRule="auto"/>
        <w:ind w:left="708" w:firstLine="708"/>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Sivil Savunma Hizmetleri Bürosunun Görevleri ve İş Bölümü </w:t>
      </w:r>
    </w:p>
    <w:p w:rsidR="008E5706" w:rsidRPr="00F91705" w:rsidRDefault="008E5706" w:rsidP="008E5706">
      <w:pPr>
        <w:pStyle w:val="ListeParagraf"/>
        <w:numPr>
          <w:ilvl w:val="0"/>
          <w:numId w:val="4"/>
        </w:numPr>
        <w:spacing w:after="100" w:line="240" w:lineRule="auto"/>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Sivil savunma hizmetleri biriminde görev yapan uzmanlar, 05/08/2010 tarihli ve 27663 sayılı Resmî Gazete’de yayımlanan Sivil Savunma Uzmanlarının İdari Statüleri, Görevleri, Çalışma Usul ve Esasları ile Eğitimleri Hakkında Yönetmelik hükümlerine göre görev, yetki ve sorumluluklarını yerine getirir. </w:t>
      </w:r>
    </w:p>
    <w:p w:rsidR="008E5706" w:rsidRPr="00F91705" w:rsidRDefault="008E5706" w:rsidP="008E5706">
      <w:pPr>
        <w:pStyle w:val="ListeParagraf"/>
        <w:numPr>
          <w:ilvl w:val="0"/>
          <w:numId w:val="4"/>
        </w:numPr>
        <w:spacing w:after="100" w:line="240" w:lineRule="auto"/>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Sivil savunma hizmetleri yetkilisi;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a) Sorumluluğuna verilen hizmetleri yürütmek, birimi ile ilgili konularda millî eğitim müdürü adına toplantılara katılmak, yazışmaları ve belgeleri imzalamak ve millî eğitim müdürü tarafından verilen diğer görevlerin yürütülmesinden,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b) Birimde görevlendirilen sivil savunma uzmanı ve büro personelinin görevlerini dengeli bir şekilde dağıtılmasından, çalışma usul ve esaslarının belirlenmesinden yetkili ve sorumludur.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Eğitim Öğretim Hizmetleri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Millî eğitim müdürlükleri;</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a) Temel Eğitim,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b) Ortaöğretim,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c) Mesleki ve Teknik Eğitim,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ç) Din Öğretimi,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d) Özel Eğitim ve Rehberlik,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e) Hayat Boyu Öğrenme,</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f) Özel Öğretim Kurumları,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g) Bilgi İşlem ve Eğitim Teknolojileri,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ğ) Ölçme, Değerlendirme ve Sınav,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h) Yükseköğretim ve Yurt Dışı Eğitim,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ı) Strateji Geliştirme,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i) İnsan Kaynakları Yönetimi,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j) Destek,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 xml:space="preserve">k) İnşaat ve Emlak, </w:t>
      </w:r>
    </w:p>
    <w:p w:rsidR="008E5706" w:rsidRPr="00F91705" w:rsidRDefault="008E5706" w:rsidP="008E5706">
      <w:pPr>
        <w:pStyle w:val="ListeParagraf"/>
        <w:spacing w:after="100" w:line="240" w:lineRule="auto"/>
        <w:ind w:left="1776"/>
        <w:rPr>
          <w:rFonts w:ascii="Times New Roman" w:eastAsia="Times New Roman" w:hAnsi="Times New Roman" w:cs="Times New Roman"/>
          <w:szCs w:val="24"/>
          <w:lang w:eastAsia="tr-TR"/>
        </w:rPr>
      </w:pPr>
      <w:r w:rsidRPr="00F91705">
        <w:rPr>
          <w:rFonts w:ascii="Times New Roman" w:eastAsia="Times New Roman" w:hAnsi="Times New Roman" w:cs="Times New Roman"/>
          <w:szCs w:val="24"/>
          <w:lang w:eastAsia="tr-TR"/>
        </w:rPr>
        <w:t>hizmetleri ile doğrudan millî eğitim müdürüne bağlı birimler/bürolar eliyle millî eğitim hizmetlerini yürütür.</w:t>
      </w:r>
    </w:p>
    <w:p w:rsidR="008E5706" w:rsidRDefault="008E5706" w:rsidP="008E5706">
      <w:pPr>
        <w:rPr>
          <w:rFonts w:ascii="Times New Roman" w:hAnsi="Times New Roman" w:cs="Times New Roman"/>
          <w:sz w:val="20"/>
        </w:rPr>
      </w:pPr>
    </w:p>
    <w:p w:rsidR="008E5706" w:rsidRDefault="008E5706" w:rsidP="008E5706">
      <w:pPr>
        <w:rPr>
          <w:rFonts w:ascii="Times New Roman" w:hAnsi="Times New Roman" w:cs="Times New Roman"/>
          <w:sz w:val="20"/>
        </w:rPr>
      </w:pPr>
    </w:p>
    <w:p w:rsidR="008E5706" w:rsidRDefault="008E5706" w:rsidP="008E5706">
      <w:pPr>
        <w:rPr>
          <w:rFonts w:ascii="Times New Roman" w:hAnsi="Times New Roman" w:cs="Times New Roman"/>
          <w:sz w:val="20"/>
        </w:rPr>
      </w:pPr>
    </w:p>
    <w:p w:rsidR="008E5706" w:rsidRPr="00F91705" w:rsidRDefault="008E5706" w:rsidP="008E5706">
      <w:pPr>
        <w:rPr>
          <w:rFonts w:ascii="Times New Roman" w:hAnsi="Times New Roman" w:cs="Times New Roman"/>
          <w:sz w:val="20"/>
        </w:rPr>
      </w:pPr>
    </w:p>
    <w:p w:rsidR="008E5706" w:rsidRDefault="008E5706" w:rsidP="008E5706">
      <w:pPr>
        <w:pStyle w:val="Balk1"/>
        <w:rPr>
          <w:rFonts w:eastAsia="Times New Roman"/>
          <w:color w:val="C00000"/>
          <w:lang w:eastAsia="tr-TR"/>
        </w:rPr>
      </w:pPr>
      <w:r w:rsidRPr="002B6CBC">
        <w:rPr>
          <w:rFonts w:eastAsia="Times New Roman"/>
          <w:color w:val="C00000"/>
          <w:lang w:eastAsia="tr-TR"/>
        </w:rPr>
        <w:lastRenderedPageBreak/>
        <w:t>ÜST POLİTİKA BELGELERİNİN ANALİZİ</w:t>
      </w:r>
    </w:p>
    <w:p w:rsidR="008E5706" w:rsidRPr="00B67A6D" w:rsidRDefault="008E5706" w:rsidP="008E5706">
      <w:pPr>
        <w:rPr>
          <w:lang w:eastAsia="tr-TR"/>
        </w:rPr>
      </w:pPr>
    </w:p>
    <w:p w:rsidR="008E5706" w:rsidRPr="00B67A6D" w:rsidRDefault="008E5706" w:rsidP="008E5706">
      <w:pPr>
        <w:rPr>
          <w:rFonts w:ascii="Times New Roman" w:hAnsi="Times New Roman" w:cs="Times New Roman"/>
          <w:lang w:eastAsia="tr-TR"/>
        </w:rPr>
      </w:pPr>
      <w:r w:rsidRPr="00B67A6D">
        <w:rPr>
          <w:rFonts w:ascii="Times New Roman" w:hAnsi="Times New Roman" w:cs="Times New Roman"/>
          <w:lang w:eastAsia="tr-TR"/>
        </w:rPr>
        <w:t>Millî Eğitim Müdürlüğümüze görev ve sorumluluk yükleyen amir hükümlerin tespit edilmesi için üst politika belgeleri ayrıntılı olarak taranmış ve bu belgelerde yer alan politikalar incelenmiştir. Bu çerçevede müdürlüğümüz 2024-2028 Stratejik Planı’nın stratejik amaç, hedef, performans göstergeleri ve stratejileri hazırlanırken bu belgelerden yararlanılmıştır.</w:t>
      </w:r>
    </w:p>
    <w:p w:rsidR="008E5706" w:rsidRPr="00B67A6D" w:rsidRDefault="008E5706" w:rsidP="008E5706">
      <w:pPr>
        <w:rPr>
          <w:rFonts w:ascii="Times New Roman" w:hAnsi="Times New Roman" w:cs="Times New Roman"/>
          <w:lang w:eastAsia="tr-TR"/>
        </w:rPr>
      </w:pPr>
      <w:r w:rsidRPr="00B67A6D">
        <w:rPr>
          <w:rFonts w:ascii="Times New Roman" w:hAnsi="Times New Roman" w:cs="Times New Roman"/>
          <w:lang w:eastAsia="tr-TR"/>
        </w:rPr>
        <w:t>Millî Eğitim Müdürlüğümüz, üst politika belgelerini temel üst politika belgeleri ve diğer üst politika belgeleri olarak iki bölümde incelemiştir. Üst politika belgeleri analiz tablosu oluşturulmuştur.</w:t>
      </w:r>
    </w:p>
    <w:p w:rsidR="008E5706" w:rsidRDefault="008E5706" w:rsidP="008E5706"/>
    <w:tbl>
      <w:tblPr>
        <w:tblStyle w:val="AkGlgeleme-Vurgu6"/>
        <w:tblW w:w="0" w:type="auto"/>
        <w:tblLook w:val="04A0"/>
      </w:tblPr>
      <w:tblGrid>
        <w:gridCol w:w="7769"/>
        <w:gridCol w:w="7769"/>
      </w:tblGrid>
      <w:tr w:rsidR="008E5706" w:rsidTr="00DD506D">
        <w:trPr>
          <w:cnfStyle w:val="100000000000"/>
        </w:trPr>
        <w:tc>
          <w:tcPr>
            <w:cnfStyle w:val="001000000000"/>
            <w:tcW w:w="7769" w:type="dxa"/>
          </w:tcPr>
          <w:p w:rsidR="008E5706" w:rsidRDefault="008E5706" w:rsidP="00DD506D">
            <w:r>
              <w:t>TEMEL ÜST POLİTİKA BELGELERİ</w:t>
            </w:r>
          </w:p>
        </w:tc>
        <w:tc>
          <w:tcPr>
            <w:tcW w:w="7769" w:type="dxa"/>
          </w:tcPr>
          <w:p w:rsidR="008E5706" w:rsidRDefault="008E5706" w:rsidP="00DD506D">
            <w:pPr>
              <w:cnfStyle w:val="100000000000"/>
            </w:pPr>
            <w:r>
              <w:t>DİĞER ÜST POLİTİKA BELGELERİ</w:t>
            </w:r>
          </w:p>
        </w:tc>
      </w:tr>
      <w:tr w:rsidR="008E5706" w:rsidTr="00DD506D">
        <w:trPr>
          <w:cnfStyle w:val="000000100000"/>
        </w:trPr>
        <w:tc>
          <w:tcPr>
            <w:cnfStyle w:val="001000000000"/>
            <w:tcW w:w="7769" w:type="dxa"/>
          </w:tcPr>
          <w:tbl>
            <w:tblPr>
              <w:tblW w:w="0" w:type="auto"/>
              <w:tblBorders>
                <w:top w:val="nil"/>
                <w:left w:val="nil"/>
                <w:bottom w:val="nil"/>
                <w:right w:val="nil"/>
              </w:tblBorders>
              <w:tblLook w:val="0000"/>
            </w:tblPr>
            <w:tblGrid>
              <w:gridCol w:w="1996"/>
            </w:tblGrid>
            <w:tr w:rsidR="008E5706" w:rsidRPr="00CE2958" w:rsidTr="00DD506D">
              <w:trPr>
                <w:trHeight w:val="110"/>
              </w:trPr>
              <w:tc>
                <w:tcPr>
                  <w:tcW w:w="0" w:type="auto"/>
                </w:tcPr>
                <w:p w:rsidR="008E5706" w:rsidRPr="00CE2958" w:rsidRDefault="008E5706" w:rsidP="00DD506D">
                  <w:pPr>
                    <w:autoSpaceDE w:val="0"/>
                    <w:autoSpaceDN w:val="0"/>
                    <w:adjustRightInd w:val="0"/>
                    <w:spacing w:after="0" w:line="240" w:lineRule="auto"/>
                    <w:rPr>
                      <w:rFonts w:ascii="Calibri" w:hAnsi="Calibri" w:cs="Calibri"/>
                      <w:sz w:val="24"/>
                    </w:rPr>
                  </w:pPr>
                  <w:r>
                    <w:rPr>
                      <w:rFonts w:ascii="Calibri" w:hAnsi="Calibri" w:cs="Calibri"/>
                      <w:sz w:val="24"/>
                    </w:rPr>
                    <w:t>1</w:t>
                  </w:r>
                  <w:r w:rsidRPr="00CE2958">
                    <w:rPr>
                      <w:rFonts w:ascii="Calibri" w:hAnsi="Calibri" w:cs="Calibri"/>
                      <w:sz w:val="24"/>
                    </w:rPr>
                    <w:t xml:space="preserve">2. Kalkınma Planı </w:t>
                  </w:r>
                </w:p>
              </w:tc>
            </w:tr>
          </w:tbl>
          <w:p w:rsidR="008E5706" w:rsidRPr="00CE2958" w:rsidRDefault="008E5706" w:rsidP="00DD506D">
            <w:pPr>
              <w:rPr>
                <w:color w:val="auto"/>
                <w:sz w:val="24"/>
              </w:rPr>
            </w:pPr>
          </w:p>
        </w:tc>
        <w:tc>
          <w:tcPr>
            <w:tcW w:w="7769" w:type="dxa"/>
          </w:tcPr>
          <w:p w:rsidR="008E5706" w:rsidRPr="00CE2958" w:rsidRDefault="008E5706" w:rsidP="00DD506D">
            <w:pPr>
              <w:cnfStyle w:val="000000100000"/>
              <w:rPr>
                <w:color w:val="auto"/>
                <w:sz w:val="24"/>
              </w:rPr>
            </w:pPr>
            <w:r w:rsidRPr="00CE2958">
              <w:rPr>
                <w:rFonts w:ascii="Calibri" w:hAnsi="Calibri" w:cs="Calibri"/>
                <w:color w:val="auto"/>
                <w:sz w:val="24"/>
              </w:rPr>
              <w:t>Diğer Kamu Kurum ve Kuruluşlarının Stratejik Planları</w:t>
            </w:r>
          </w:p>
        </w:tc>
      </w:tr>
      <w:tr w:rsidR="008E5706" w:rsidTr="00DD506D">
        <w:tc>
          <w:tcPr>
            <w:cnfStyle w:val="001000000000"/>
            <w:tcW w:w="7769" w:type="dxa"/>
          </w:tcPr>
          <w:p w:rsidR="008E5706" w:rsidRPr="00CE2958" w:rsidRDefault="008E5706" w:rsidP="00DD506D">
            <w:pPr>
              <w:autoSpaceDE w:val="0"/>
              <w:autoSpaceDN w:val="0"/>
              <w:adjustRightInd w:val="0"/>
              <w:rPr>
                <w:rFonts w:ascii="Calibri" w:hAnsi="Calibri" w:cs="Calibri"/>
                <w:color w:val="FF0000"/>
              </w:rPr>
            </w:pPr>
            <w:r w:rsidRPr="00CE2958">
              <w:rPr>
                <w:rFonts w:ascii="Calibri" w:hAnsi="Calibri" w:cs="Calibri"/>
                <w:color w:val="000000"/>
              </w:rPr>
              <w:t>Orta Vadeli Programlar</w:t>
            </w:r>
          </w:p>
        </w:tc>
        <w:tc>
          <w:tcPr>
            <w:tcW w:w="7769" w:type="dxa"/>
          </w:tcPr>
          <w:p w:rsidR="008E5706" w:rsidRPr="00CE2958" w:rsidRDefault="008E5706" w:rsidP="00DD506D">
            <w:pPr>
              <w:cnfStyle w:val="000000000000"/>
              <w:rPr>
                <w:rFonts w:ascii="Calibri" w:hAnsi="Calibri" w:cs="Calibri"/>
                <w:color w:val="000000"/>
              </w:rPr>
            </w:pPr>
            <w:r w:rsidRPr="00CE2958">
              <w:rPr>
                <w:rFonts w:ascii="Calibri" w:hAnsi="Calibri" w:cs="Calibri"/>
                <w:color w:val="000000"/>
              </w:rPr>
              <w:t>TÜBİTAK Vizyon, Eğitim ve İnsan Kaynakları Raporu</w:t>
            </w:r>
          </w:p>
        </w:tc>
      </w:tr>
      <w:tr w:rsidR="008E5706" w:rsidTr="00DD506D">
        <w:trPr>
          <w:cnfStyle w:val="000000100000"/>
        </w:trPr>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Orta Vadeli Mali Planlar</w:t>
            </w:r>
          </w:p>
        </w:tc>
        <w:tc>
          <w:tcPr>
            <w:tcW w:w="7769" w:type="dxa"/>
          </w:tcPr>
          <w:p w:rsidR="008E5706" w:rsidRPr="00CE2958" w:rsidRDefault="008E5706" w:rsidP="00DD506D">
            <w:pPr>
              <w:cnfStyle w:val="000000100000"/>
              <w:rPr>
                <w:rFonts w:ascii="Calibri" w:hAnsi="Calibri" w:cs="Calibri"/>
                <w:color w:val="000000"/>
              </w:rPr>
            </w:pPr>
            <w:r w:rsidRPr="00CE2958">
              <w:rPr>
                <w:rFonts w:ascii="Calibri" w:hAnsi="Calibri" w:cs="Calibri"/>
                <w:color w:val="000000"/>
              </w:rPr>
              <w:t>Hayat Boyu Öğrenme Strateji Belgesi</w:t>
            </w:r>
          </w:p>
        </w:tc>
      </w:tr>
      <w:tr w:rsidR="008E5706" w:rsidTr="00DD506D">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2053 Vizyonu</w:t>
            </w:r>
          </w:p>
        </w:tc>
        <w:tc>
          <w:tcPr>
            <w:tcW w:w="7769" w:type="dxa"/>
          </w:tcPr>
          <w:p w:rsidR="008E5706" w:rsidRPr="00CE2958" w:rsidRDefault="008E5706" w:rsidP="00DD506D">
            <w:pPr>
              <w:cnfStyle w:val="000000000000"/>
              <w:rPr>
                <w:rFonts w:ascii="Calibri" w:hAnsi="Calibri" w:cs="Calibri"/>
                <w:color w:val="000000"/>
              </w:rPr>
            </w:pPr>
            <w:r w:rsidRPr="00CE2958">
              <w:rPr>
                <w:rFonts w:ascii="Calibri" w:hAnsi="Calibri" w:cs="Calibri"/>
                <w:color w:val="000000"/>
              </w:rPr>
              <w:t>Mesleki ve Teknik Eğitim Strateji Belgesi</w:t>
            </w:r>
          </w:p>
        </w:tc>
      </w:tr>
      <w:tr w:rsidR="008E5706" w:rsidTr="00DD506D">
        <w:trPr>
          <w:cnfStyle w:val="000000100000"/>
        </w:trPr>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2024 Yılı Cumhur Başkanlığı Yıllık Programı</w:t>
            </w:r>
          </w:p>
        </w:tc>
        <w:tc>
          <w:tcPr>
            <w:tcW w:w="7769" w:type="dxa"/>
          </w:tcPr>
          <w:p w:rsidR="008E5706" w:rsidRPr="00CE2958" w:rsidRDefault="008E5706" w:rsidP="00DD506D">
            <w:pPr>
              <w:cnfStyle w:val="000000100000"/>
              <w:rPr>
                <w:rFonts w:ascii="Calibri" w:hAnsi="Calibri" w:cs="Calibri"/>
                <w:color w:val="000000"/>
              </w:rPr>
            </w:pPr>
            <w:r w:rsidRPr="00CE2958">
              <w:rPr>
                <w:rFonts w:ascii="Calibri" w:hAnsi="Calibri" w:cs="Calibri"/>
                <w:color w:val="000000"/>
              </w:rPr>
              <w:t>Mesleki Eğitim Kurulu Kararları</w:t>
            </w:r>
          </w:p>
        </w:tc>
      </w:tr>
      <w:tr w:rsidR="008E5706" w:rsidTr="00DD506D">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Milli Eğitim Bakanlığı 2019-2023 Stratejik Planı</w:t>
            </w:r>
          </w:p>
        </w:tc>
        <w:tc>
          <w:tcPr>
            <w:tcW w:w="7769" w:type="dxa"/>
          </w:tcPr>
          <w:p w:rsidR="008E5706" w:rsidRPr="00CE2958" w:rsidRDefault="008E5706" w:rsidP="00DD506D">
            <w:pPr>
              <w:cnfStyle w:val="000000000000"/>
              <w:rPr>
                <w:rFonts w:ascii="Calibri" w:hAnsi="Calibri" w:cs="Calibri"/>
                <w:color w:val="000000"/>
              </w:rPr>
            </w:pPr>
            <w:r w:rsidRPr="00CE2958">
              <w:rPr>
                <w:rFonts w:ascii="Calibri" w:hAnsi="Calibri" w:cs="Calibri"/>
                <w:color w:val="000000"/>
              </w:rPr>
              <w:t>Ulusal Öğretmen Strateji Belgesi</w:t>
            </w:r>
          </w:p>
        </w:tc>
      </w:tr>
      <w:tr w:rsidR="008E5706" w:rsidTr="00DD506D">
        <w:trPr>
          <w:cnfStyle w:val="000000100000"/>
        </w:trPr>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Milli Eğitim Şura Kararları</w:t>
            </w:r>
          </w:p>
        </w:tc>
        <w:tc>
          <w:tcPr>
            <w:tcW w:w="7769" w:type="dxa"/>
          </w:tcPr>
          <w:p w:rsidR="008E5706" w:rsidRPr="00CE2958" w:rsidRDefault="008E5706" w:rsidP="00DD506D">
            <w:pPr>
              <w:cnfStyle w:val="000000100000"/>
              <w:rPr>
                <w:rFonts w:ascii="Calibri" w:hAnsi="Calibri" w:cs="Calibri"/>
                <w:color w:val="000000"/>
              </w:rPr>
            </w:pPr>
            <w:r w:rsidRPr="00CE2958">
              <w:rPr>
                <w:rFonts w:ascii="Calibri" w:hAnsi="Calibri" w:cs="Calibri"/>
                <w:color w:val="000000"/>
              </w:rPr>
              <w:t>Türkiye yeterlilik Çerçevesi</w:t>
            </w:r>
          </w:p>
        </w:tc>
      </w:tr>
      <w:tr w:rsidR="008E5706" w:rsidTr="00DD506D">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Milli Eğitim Kalite Çerçevesi</w:t>
            </w:r>
          </w:p>
        </w:tc>
        <w:tc>
          <w:tcPr>
            <w:tcW w:w="7769" w:type="dxa"/>
          </w:tcPr>
          <w:p w:rsidR="008E5706" w:rsidRPr="00CE2958" w:rsidRDefault="008E5706" w:rsidP="00DD506D">
            <w:pPr>
              <w:cnfStyle w:val="000000000000"/>
              <w:rPr>
                <w:rFonts w:ascii="Calibri" w:hAnsi="Calibri" w:cs="Calibri"/>
                <w:color w:val="000000"/>
              </w:rPr>
            </w:pPr>
            <w:r w:rsidRPr="00CE2958">
              <w:rPr>
                <w:rFonts w:ascii="Calibri" w:hAnsi="Calibri" w:cs="Calibri"/>
                <w:color w:val="000000"/>
              </w:rPr>
              <w:t>Ulusal ve Uluslararası Kuruluşların Eğitim ve Türkiye ile ilgili raporları</w:t>
            </w:r>
          </w:p>
        </w:tc>
      </w:tr>
      <w:tr w:rsidR="008E5706" w:rsidTr="00DD506D">
        <w:trPr>
          <w:cnfStyle w:val="000000100000"/>
        </w:trPr>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Avrupa Birliği Muktesebatı ve İlerleme Raporları</w:t>
            </w:r>
          </w:p>
        </w:tc>
        <w:tc>
          <w:tcPr>
            <w:tcW w:w="7769" w:type="dxa"/>
          </w:tcPr>
          <w:p w:rsidR="008E5706" w:rsidRPr="00CE2958" w:rsidRDefault="008E5706" w:rsidP="00DD506D">
            <w:pPr>
              <w:cnfStyle w:val="000000100000"/>
              <w:rPr>
                <w:rFonts w:ascii="Calibri" w:hAnsi="Calibri" w:cs="Calibri"/>
                <w:color w:val="000000"/>
              </w:rPr>
            </w:pPr>
            <w:r w:rsidRPr="00CE2958">
              <w:rPr>
                <w:rFonts w:ascii="Calibri" w:hAnsi="Calibri" w:cs="Calibri"/>
                <w:color w:val="000000"/>
              </w:rPr>
              <w:t>Ulusal İstihdam Stratejisi Eylem Planı(2024-2026)</w:t>
            </w:r>
          </w:p>
        </w:tc>
      </w:tr>
      <w:tr w:rsidR="008E5706" w:rsidTr="00DD506D">
        <w:tc>
          <w:tcPr>
            <w:cnfStyle w:val="001000000000"/>
            <w:tcW w:w="7769" w:type="dxa"/>
          </w:tcPr>
          <w:p w:rsidR="008E5706" w:rsidRPr="00CE2958" w:rsidRDefault="008E5706" w:rsidP="00DD506D">
            <w:pPr>
              <w:autoSpaceDE w:val="0"/>
              <w:autoSpaceDN w:val="0"/>
              <w:adjustRightInd w:val="0"/>
              <w:rPr>
                <w:rFonts w:ascii="Calibri" w:hAnsi="Calibri" w:cs="Calibri"/>
                <w:color w:val="000000"/>
              </w:rPr>
            </w:pPr>
            <w:r w:rsidRPr="00CE2958">
              <w:rPr>
                <w:rFonts w:ascii="Calibri" w:hAnsi="Calibri" w:cs="Calibri"/>
                <w:color w:val="000000"/>
              </w:rPr>
              <w:t>Milli Eğitim Bakanlığı 2024-2028 Stratejik Planı</w:t>
            </w:r>
          </w:p>
        </w:tc>
        <w:tc>
          <w:tcPr>
            <w:tcW w:w="7769" w:type="dxa"/>
          </w:tcPr>
          <w:p w:rsidR="008E5706" w:rsidRPr="00CE2958" w:rsidRDefault="008E5706" w:rsidP="00DD506D">
            <w:pPr>
              <w:cnfStyle w:val="000000000000"/>
              <w:rPr>
                <w:rFonts w:ascii="Calibri" w:hAnsi="Calibri" w:cs="Calibri"/>
                <w:color w:val="000000"/>
              </w:rPr>
            </w:pPr>
            <w:r>
              <w:rPr>
                <w:rFonts w:ascii="Calibri" w:hAnsi="Calibri" w:cs="Calibri"/>
                <w:color w:val="000000"/>
              </w:rPr>
              <w:t>Kars İl Milli Eğitim Müdürlüğü 2024-2028 Stratejik Planı</w:t>
            </w:r>
          </w:p>
        </w:tc>
      </w:tr>
    </w:tbl>
    <w:p w:rsidR="008E5706" w:rsidRDefault="008E5706" w:rsidP="008E5706">
      <w:pPr>
        <w:keepNext/>
      </w:pPr>
    </w:p>
    <w:p w:rsidR="008E5706" w:rsidRPr="003D5A0E" w:rsidRDefault="008E5706" w:rsidP="008E5706">
      <w:pPr>
        <w:pStyle w:val="ResimYazs"/>
        <w:rPr>
          <w:rFonts w:ascii="Segoe UI" w:hAnsi="Segoe UI" w:cs="Segoe UI"/>
        </w:rPr>
      </w:pPr>
      <w:r>
        <w:t xml:space="preserve">  Tablo </w:t>
      </w:r>
      <w:r w:rsidR="00B75C18">
        <w:fldChar w:fldCharType="begin"/>
      </w:r>
      <w:r>
        <w:instrText xml:space="preserve"> SEQ Tablo \* ARABIC </w:instrText>
      </w:r>
      <w:r w:rsidR="00B75C18">
        <w:fldChar w:fldCharType="separate"/>
      </w:r>
      <w:r>
        <w:rPr>
          <w:noProof/>
        </w:rPr>
        <w:t>2</w:t>
      </w:r>
      <w:r w:rsidR="00B75C18">
        <w:rPr>
          <w:noProof/>
        </w:rPr>
        <w:fldChar w:fldCharType="end"/>
      </w:r>
      <w:r>
        <w:t xml:space="preserve"> Üst politika belge analizi</w:t>
      </w:r>
    </w:p>
    <w:p w:rsidR="008E5706" w:rsidRDefault="008E5706" w:rsidP="008E5706"/>
    <w:p w:rsidR="008E5706" w:rsidRDefault="008E5706" w:rsidP="008E5706">
      <w:pPr>
        <w:rPr>
          <w:rStyle w:val="oypena"/>
          <w:color w:val="000000"/>
        </w:rPr>
      </w:pPr>
    </w:p>
    <w:p w:rsidR="008E5706" w:rsidRDefault="008E5706" w:rsidP="008E5706">
      <w:pPr>
        <w:rPr>
          <w:rStyle w:val="oypena"/>
          <w:color w:val="000000"/>
        </w:rPr>
      </w:pPr>
    </w:p>
    <w:p w:rsidR="008E5706" w:rsidRDefault="008E5706" w:rsidP="008E5706">
      <w:pPr>
        <w:rPr>
          <w:rStyle w:val="oypena"/>
          <w:color w:val="000000"/>
        </w:rPr>
      </w:pPr>
    </w:p>
    <w:p w:rsidR="008E5706" w:rsidRDefault="008E5706" w:rsidP="008E5706">
      <w:pPr>
        <w:pStyle w:val="Balk1"/>
        <w:rPr>
          <w:rStyle w:val="oypena"/>
          <w:rFonts w:ascii="Segoe UI" w:hAnsi="Segoe UI" w:cs="Segoe UI"/>
          <w:color w:val="C00000"/>
          <w:sz w:val="24"/>
        </w:rPr>
      </w:pPr>
      <w:r>
        <w:rPr>
          <w:rStyle w:val="oypena"/>
          <w:rFonts w:ascii="Segoe UI" w:hAnsi="Segoe UI" w:cs="Segoe UI"/>
          <w:color w:val="C00000"/>
          <w:sz w:val="24"/>
        </w:rPr>
        <w:lastRenderedPageBreak/>
        <w:t>FAALIYET ALANLARI İLE ÜRÜN VE Hİ</w:t>
      </w:r>
      <w:r w:rsidRPr="003D5A0E">
        <w:rPr>
          <w:rStyle w:val="oypena"/>
          <w:rFonts w:ascii="Segoe UI" w:hAnsi="Segoe UI" w:cs="Segoe UI"/>
          <w:color w:val="C00000"/>
          <w:sz w:val="24"/>
        </w:rPr>
        <w:t>ZMET</w:t>
      </w:r>
      <w:r>
        <w:rPr>
          <w:rStyle w:val="oypena"/>
          <w:rFonts w:ascii="Segoe UI" w:hAnsi="Segoe UI" w:cs="Segoe UI"/>
          <w:color w:val="C00000"/>
          <w:sz w:val="24"/>
        </w:rPr>
        <w:t>LERİN BELİRLENMESİ</w:t>
      </w:r>
    </w:p>
    <w:p w:rsidR="008E5706" w:rsidRPr="00F91705" w:rsidRDefault="008E5706" w:rsidP="008E5706">
      <w:pPr>
        <w:rPr>
          <w:rFonts w:ascii="Times New Roman" w:hAnsi="Times New Roman" w:cs="Times New Roman"/>
        </w:rPr>
      </w:pPr>
      <w:r>
        <w:rPr>
          <w:rStyle w:val="oypena"/>
          <w:rFonts w:ascii="Times New Roman" w:hAnsi="Times New Roman" w:cs="Times New Roman"/>
          <w:color w:val="000000"/>
        </w:rPr>
        <w:t xml:space="preserve">Selim </w:t>
      </w:r>
      <w:r w:rsidRPr="00F91705">
        <w:rPr>
          <w:rStyle w:val="oypena"/>
          <w:rFonts w:ascii="Times New Roman" w:hAnsi="Times New Roman" w:cs="Times New Roman"/>
          <w:color w:val="000000"/>
        </w:rPr>
        <w:t>İl</w:t>
      </w:r>
      <w:r>
        <w:rPr>
          <w:rStyle w:val="oypena"/>
          <w:rFonts w:ascii="Times New Roman" w:hAnsi="Times New Roman" w:cs="Times New Roman"/>
          <w:color w:val="000000"/>
        </w:rPr>
        <w:t>çe</w:t>
      </w:r>
      <w:r w:rsidRPr="00F91705">
        <w:rPr>
          <w:rStyle w:val="oypena"/>
          <w:rFonts w:ascii="Times New Roman" w:hAnsi="Times New Roman" w:cs="Times New Roman"/>
          <w:color w:val="000000"/>
        </w:rPr>
        <w:t xml:space="preserve"> Millî Eğitim Müdürlüğü 2024–2028 Stratejik Plan hazırlık sürecinde Müdürlüğün faaliyet alanları ve hizmetlerinin belirlenmesine yönelik çalışmalar yapılmıştır. Bu kapsamda birimlerinin yasal yükümlülükleri, standart dosya planı, üst politika belgeleri, yürürlükteki uygulanan sistem ve kamu hizmet envanteri incelenerek Müdürlüğün hizmetleri tespit edilmiş ve eğitim ve öğretim, bilimsel, kültürel, sanatsal ve sportif faaliyetler, ölçme ve değerlendirme, insan kaynakları yönetimi, araştırma, geliştirme, proje ve protokoller, yönetim ve denetim, uluslararası ilişkiler ve fiziki ve teknolojik altyapı olmak üzere sekiz faaliyet alanı altında gruplandırılmıştır</w:t>
      </w:r>
      <w:r>
        <w:rPr>
          <w:rStyle w:val="oypena"/>
          <w:rFonts w:ascii="Times New Roman" w:hAnsi="Times New Roman" w:cs="Times New Roman"/>
          <w:color w:val="000000"/>
        </w:rPr>
        <w:t>.</w:t>
      </w:r>
    </w:p>
    <w:tbl>
      <w:tblPr>
        <w:tblStyle w:val="GridTable5DarkAccent6"/>
        <w:tblpPr w:leftFromText="141" w:rightFromText="141" w:vertAnchor="text" w:horzAnchor="margin" w:tblpY="258"/>
        <w:tblW w:w="0" w:type="auto"/>
        <w:tblLook w:val="04A0"/>
      </w:tblPr>
      <w:tblGrid>
        <w:gridCol w:w="2122"/>
        <w:gridCol w:w="13266"/>
      </w:tblGrid>
      <w:tr w:rsidR="008E5706" w:rsidTr="00DD506D">
        <w:trPr>
          <w:cnfStyle w:val="100000000000"/>
        </w:trPr>
        <w:tc>
          <w:tcPr>
            <w:cnfStyle w:val="001000000000"/>
            <w:tcW w:w="2122" w:type="dxa"/>
          </w:tcPr>
          <w:p w:rsidR="008E5706" w:rsidRDefault="008E5706" w:rsidP="00DD506D">
            <w:r>
              <w:t>FAALİYET ALANLARI</w:t>
            </w:r>
          </w:p>
        </w:tc>
        <w:tc>
          <w:tcPr>
            <w:tcW w:w="13266" w:type="dxa"/>
          </w:tcPr>
          <w:p w:rsidR="008E5706" w:rsidRDefault="008E5706" w:rsidP="00DD506D">
            <w:pPr>
              <w:cnfStyle w:val="100000000000"/>
            </w:pPr>
            <w:r>
              <w:t>ÜRÜN VE HİZMETLER</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t>EĞİTİM VE ÖĞRETİM</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a) Eğitimi geliştirmeye yönelik görevler: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 Eğitim öğretim programlarının uygulanmasını sağlamak, uygulama rehberleri hazırlamak,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2) Ders kitapları, öğretim materyalleri ve eğitim araç-gereçlerine ilişkin işlemleri yürütmek, etkin kullanımlarını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3) Eğitimde fırsat eşitliğini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4) Eğitime erişimi teşvik edecek ve artıracak çalışmalar yapmak,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5) Eğitim hizmetlerinin yürütülmesinde verimliliği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6) Eğitim kurumları ve öğrencilere yönelik araştırma geliştirme ve saha çalışmaları yapmak,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7) Eğitim moral ortamını, okul ve kurum kültürünü ve öğrenme süreçlerini geliştirmek,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8) Eğitime ilişkin projeler geliştirmek, uygulamak ve sonuçlarından yararlanmak,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9) Ulusal ve uluslararası araştırma ve projeleri takip etmek, sonuçlarından yararlanmak,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10) Kamu ve özel sektör eğitim paydaşlarıyla işbirliği içinde gerekli iş ve işlemleri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11) Eğitim hizmetlerinin geliştirilmesi amacıyla Bakanlığa tekliflerde bulunmak,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12) Etkili ve öğrenci merkezli eğitimi geliştirmek ve iyi uygulamaları teşvik etmek.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b) Eğitim kurumlarına yönelik görevler: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 Eğitim ortamlarının fiziki imkânlarını geliştirmek,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2) Resmi eğitim kurumlarının açılması, kapatılması ve dönüştürülmesi işlemlerini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3) Öğrencilere barınma hizmeti sunulan eğitim kurumlarında bu hizmeti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4) Eğitim kurumları arasında iş birliğini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5) Eğitim kurumlarının idari kapasite ve yönetim kalitesinin geliştirilmesini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6) Eğitim kurumlarının hizmet, verimlilik ve donatım standartlarını uygulamak, yerel ihtiyaçlara göre belirlenen çerçevede standartlar geliştirmek ve uygulamak,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7) Eğitim kurumlarındaki iyi uygulama örneklerini teşvik etmek, yaygınlaşmasını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8) Eğitim kurumları arasındaki kalite ve sayısal farklılıkları giderecek tedbirler almak,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9) Kutlama veya anma gün ve haftalarının programlarını hazırlamak, uygulatmak,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10) Öğrenci velileri ve diğer tarafların eğitime desteklerini sağlayıcı faaliyetler yapmak.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c) Öğrencilere yönelik görevler: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 Rehberlik ve yöneltme/yönlendirme çalışmalarını planlamak, yürütülmesini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2) Öğrencilerin eğitim kurumlarına aidiyet duygusunu geliştirmeye yönelik çalışmalar yapmak, yaptırmak ve sonuçlarını raporlaştırmak, 3) Öğrencilerin kayıt-kabul, nakil, kontenjan, ödül, disiplin ve başarı değerlendirme iş ve işlemlerinin yürütülmesini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4) Öğrencilerin yatılılık ve burslulukla ilgili işlemlerini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lastRenderedPageBreak/>
              <w:t xml:space="preserve">5) Öğrencilerin ulusal ve uluslararası sosyal, kültürel, sportif ve izcilik etkinliklerine ilişkin iş ve işlemlerini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6) Öğrencilerin okul başarısını artıracak çalışmalar yapmak, yaptırmak,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7) Öğrencilerin eğitim sistemi dışında bırakılmamasını sağlayacak tedbirleri almak,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8) Yurtdışında eğitim alan öğrencilerle ilgili iş ve işlemleri yürütmek,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9) Öğrencilerin okul dışı etkinliklerine ilişkin çalışmalar yapmak, yaptırmak,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10) Sporcu öğrencilere yönelik hizmetleri planlamak, yürütülmesini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11) Okul sağlık hizmetlerinin yürütülmesini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12) Eğitim, danışmanlık hizmetlerinin yazışma ve koordinesinin yürütülmesini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ç) İzleme ve değerlendirmeye yönelik görevler: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1)Eğitim Kurumu yöneticilerinin performanslarını izlemek ve değerlendirmek,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2)Eğitim öğretim programlarının uygulanmasını izlemek ve değerlendirmek,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3)Öğretim materyallerinin kullanımını izlemek ve değerlendirmek,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4)Öğretmen yeterliliklerini izlemek ve değerlendirmek.</w:t>
            </w:r>
          </w:p>
        </w:tc>
      </w:tr>
      <w:tr w:rsidR="008E5706" w:rsidTr="00DD506D">
        <w:trPr>
          <w:trHeight w:val="941"/>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t>TEMEL EĞİTİM</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 xml:space="preserve">(1) Temel eğitime ilişkin hizmetler aşağıda belirtilmiştir. </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Okul öncesi eğitimi yaygınlaştıracak ve geliştirecek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b) İlköğretim öğrencilerinin maddi yönden desteklenmesini koordine etmek.</w:t>
            </w:r>
          </w:p>
        </w:tc>
      </w:tr>
      <w:tr w:rsidR="008E5706" w:rsidTr="00DD506D">
        <w:trPr>
          <w:cnfStyle w:val="000000100000"/>
          <w:trHeight w:val="1341"/>
        </w:trPr>
        <w:tc>
          <w:tcPr>
            <w:cnfStyle w:val="001000000000"/>
            <w:tcW w:w="2122" w:type="dxa"/>
            <w:textDirection w:val="btLr"/>
          </w:tcPr>
          <w:p w:rsidR="008E5706" w:rsidRDefault="008E5706" w:rsidP="00DD506D">
            <w:pPr>
              <w:ind w:left="113" w:right="113"/>
            </w:pPr>
          </w:p>
          <w:p w:rsidR="008E5706" w:rsidRDefault="008E5706" w:rsidP="00DD506D">
            <w:pPr>
              <w:ind w:left="113" w:right="113"/>
            </w:pPr>
          </w:p>
          <w:p w:rsidR="008E5706" w:rsidRDefault="008E5706" w:rsidP="00DD506D">
            <w:pPr>
              <w:ind w:left="113" w:right="113"/>
              <w:jc w:val="center"/>
            </w:pPr>
          </w:p>
          <w:p w:rsidR="008E5706" w:rsidRDefault="008E5706" w:rsidP="00DD506D">
            <w:pPr>
              <w:ind w:left="113" w:right="113"/>
              <w:jc w:val="center"/>
            </w:pPr>
            <w:r>
              <w:t>ORTAÖĞRETİM</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 Ortaöğretime ilişkin hizmetler aşağıda belirtilmiştir: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a) Ortaöğretim kurumlarındaki öğrencilerin başarılarının artırılmasına ilişkin inceleme ve araştırmalar yapılmasını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b) Ortaöğretim öğrencilerinin maddi, sosyal ve kişisel gelişim yönünden desteklenmesini koordine etmek.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Öğretim programlarının uygulanma süreçlerini izlemek ve değerlendirmek.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Devamsızlık ve okul terki riski altındaki öğrencilere ilişkin inceleme ve ara</w:t>
            </w:r>
            <w:r>
              <w:rPr>
                <w:rFonts w:ascii="Times New Roman" w:hAnsi="Times New Roman" w:cs="Times New Roman"/>
              </w:rPr>
              <w:t>ştırmalar yapılmasını sağlamak.</w:t>
            </w:r>
          </w:p>
        </w:tc>
      </w:tr>
      <w:tr w:rsidR="008E5706" w:rsidTr="00DD506D">
        <w:trPr>
          <w:trHeight w:val="1107"/>
        </w:trPr>
        <w:tc>
          <w:tcPr>
            <w:cnfStyle w:val="001000000000"/>
            <w:tcW w:w="2122" w:type="dxa"/>
            <w:textDirection w:val="btLr"/>
          </w:tcPr>
          <w:p w:rsidR="008E5706" w:rsidRDefault="008E5706" w:rsidP="00DD506D">
            <w:pPr>
              <w:ind w:left="113" w:right="113"/>
              <w:rPr>
                <w:sz w:val="20"/>
                <w:szCs w:val="20"/>
              </w:rPr>
            </w:pPr>
          </w:p>
          <w:p w:rsidR="008E5706" w:rsidRPr="00D13F63" w:rsidRDefault="008E5706" w:rsidP="00DD506D">
            <w:pPr>
              <w:ind w:left="113" w:right="113"/>
              <w:rPr>
                <w:sz w:val="20"/>
                <w:szCs w:val="20"/>
              </w:rPr>
            </w:pPr>
          </w:p>
          <w:p w:rsidR="008E5706" w:rsidRPr="00D13F63" w:rsidRDefault="008E5706" w:rsidP="00DD506D">
            <w:pPr>
              <w:ind w:left="113" w:right="113"/>
              <w:jc w:val="center"/>
              <w:rPr>
                <w:sz w:val="20"/>
                <w:szCs w:val="20"/>
              </w:rPr>
            </w:pPr>
            <w:r w:rsidRPr="00D13F63">
              <w:rPr>
                <w:sz w:val="20"/>
                <w:szCs w:val="20"/>
              </w:rPr>
              <w:t>MESLEKİ VE TEKNİK EĞİTİM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 xml:space="preserve">(1) Mesleki ve teknik eğitime ilişkin hizmetler aşağıda belirtilmiştir. </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 xml:space="preserve">a) Mesleki ve teknik eğitim-istihdam ilişkisini yerelde sağlamak ve geliştirmek, </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 xml:space="preserve">b) 05.06.1986 tarihli ve 3308 sayılı Mesleki Eğitim Kanunu kapsamında çıraklık eğitimi ile ilgili iş ve işlemleri yapmak, </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Meslekî ve teknik eğitimin yerel ihtiyaçlara uygunlu</w:t>
            </w:r>
            <w:r>
              <w:rPr>
                <w:rFonts w:ascii="Times New Roman" w:hAnsi="Times New Roman" w:cs="Times New Roman"/>
              </w:rPr>
              <w:t>ğunu sağlamak.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rPr>
                <w:sz w:val="20"/>
                <w:szCs w:val="20"/>
              </w:rPr>
            </w:pPr>
          </w:p>
          <w:p w:rsidR="008E5706" w:rsidRPr="00D13F63" w:rsidRDefault="008E5706" w:rsidP="00DD506D">
            <w:pPr>
              <w:ind w:left="113" w:right="113"/>
              <w:rPr>
                <w:sz w:val="20"/>
                <w:szCs w:val="20"/>
              </w:rPr>
            </w:pPr>
          </w:p>
          <w:p w:rsidR="008E5706" w:rsidRPr="00D13F63" w:rsidRDefault="008E5706" w:rsidP="00DD506D">
            <w:pPr>
              <w:ind w:left="113" w:right="113"/>
              <w:jc w:val="center"/>
              <w:rPr>
                <w:sz w:val="20"/>
                <w:szCs w:val="20"/>
              </w:rPr>
            </w:pPr>
            <w:r w:rsidRPr="00D13F63">
              <w:rPr>
                <w:sz w:val="20"/>
                <w:szCs w:val="20"/>
              </w:rPr>
              <w:t>DİN ÖĞRETİMİ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(1) Din öğretimine ilişkin hizmetler aşağıda belirtilmiştir.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a) Din kültürü ve ahlak bilgisi eğitim programlarının uygulanmasını sağlamak,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Seçmeli din eğitimi derslerini takip etmek, uygulanmasını gözetmek,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Din eğitiminde kullanılan ders kitabı ve materyallerin teminini koordine etmek.</w:t>
            </w:r>
          </w:p>
        </w:tc>
      </w:tr>
      <w:tr w:rsidR="008E5706" w:rsidTr="00DD506D">
        <w:trPr>
          <w:trHeight w:val="1134"/>
        </w:trPr>
        <w:tc>
          <w:tcPr>
            <w:cnfStyle w:val="001000000000"/>
            <w:tcW w:w="2122" w:type="dxa"/>
            <w:textDirection w:val="btLr"/>
          </w:tcPr>
          <w:p w:rsidR="008E5706" w:rsidRDefault="008E5706" w:rsidP="00DD506D">
            <w:pPr>
              <w:ind w:left="113" w:right="113"/>
            </w:pPr>
          </w:p>
          <w:p w:rsidR="008E5706" w:rsidRDefault="008E5706" w:rsidP="00DD506D">
            <w:pPr>
              <w:ind w:left="113" w:right="113"/>
              <w:jc w:val="center"/>
            </w:pPr>
          </w:p>
          <w:p w:rsidR="008E5706" w:rsidRDefault="008E5706" w:rsidP="00DD506D">
            <w:pPr>
              <w:ind w:left="113" w:right="113"/>
              <w:jc w:val="center"/>
            </w:pPr>
            <w:r>
              <w:t>ÖZEL EĞİTİM VE REHBERLİK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Özel eğitim ve rehberliğe ilişkin hizmetler aşağıda belirtilmiştir.</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Bakanlık tarafından oluşturulan özel eğitim ve rehberlik politikalarını uygulamak,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b) Resmi eğitim kurumlarınca yürütülen özel eğitimin yaygınlaşmasını ve gelişmesini sağlayıcı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Özel eğitim programlarının uygulanma süreçlerini izlemek ve değerlendirmek,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ç) Bilim sanat merkezleriyle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d) Rehberlik ve araştırma merkezlerinin nitelikli hizmet vermesini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e) Rehberlik ve araştırma merkezlerinin ölçme araçlarını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f) Mobil rehberlik hizmetlerinin uygulanmasını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lastRenderedPageBreak/>
              <w:t>g) Madde bağımlılığı, şiddet ve benzeri konularda toplum temelli destek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ğ) Engelli öğrencilerin eğitim hizmetleri ile ilgili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h) Rehberlik ve kaynaştırma uygulamalarının yürütülmesini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ı) Rehberlik servislerinin kurulmasına ve etkin çalışmasına yönelik tedbirler almak,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i) Özel yetenekli bireylerin tespit edilmesini ve özel eğitime erişimlerini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j) Özel yetenekli bireylerin eğitici eğitimlerini planlamak ve uygulamak,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k) Özel yetenekli birey eğitimine ilişkin araştırma, geliştirme ve planlama çalışmaları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l) Hakkında eğitim tedbiri kararı alınan çocukların eğitimi ile ilgili iş ve işlemleri yürütmek.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t>HAYAT BOYU ÖĞRENME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Hayat boyu öğrenmeye ilişkin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Örgün eğitim alamayan bireylerin bilgi ve becerilerini geliştirici tedbirler almak,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Hayat boyu öğrenmenin imkân, fırsat, kapsam ve yöntemlerini geliştirmek,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Yetişkinlere yönelik yaygın meslekî eğitim verilmesini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Öğrenme fırsat ve imkânlarını destekleyici çalışmalar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d) Beceri ve hobi kursları ile kültürel faaliyetlerle ilgili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e) Çocuk, genç ve aileler ile ilgili eğitim ve sosyo-kültürel etkinlikler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f) Açık öğretim sistemi ile ilgili uygulamaları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g) Edinilen bilgilerin denkliğine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ğ) Mesleki Yeterlilik Kurumuyla ilgili iş ve işlemleri yürütmek.</w:t>
            </w:r>
          </w:p>
        </w:tc>
      </w:tr>
      <w:tr w:rsidR="008E5706" w:rsidTr="00DD506D">
        <w:trPr>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t>ÖZEL ÖĞRETİM KURUMLARI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Özel öğretim kurumlarına ilişkin hizmetler aşağıda belirtilmiştir.</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Özel öğretim kurumlarıyla ilgili Bakanlık politika ve stratejilerini uygulamak,b) Özel öğretim kurumlarınca yürütülen özel eğitimin gelişmesini sağlayıcı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c)Engellilerin özel eğitim giderleriyle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ç)8/2/2007 tarihli ve 5580 sayılı Özel Öğretim Kurumları Kanunu kapsamında yer alan kurumların açılış, kapanış, devir, nakil ve diğer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d)Özel yurtlara ilişkin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e) Özel öğretim kurumlarındaki öğrencilerin sınav, ücret, burs, diploma, disiplin ve benz</w:t>
            </w:r>
            <w:r>
              <w:rPr>
                <w:rFonts w:ascii="Times New Roman" w:hAnsi="Times New Roman" w:cs="Times New Roman"/>
              </w:rPr>
              <w:t>eri iş ve işlemlerini yürütmek,</w:t>
            </w:r>
          </w:p>
          <w:p w:rsidR="008E5706" w:rsidRPr="00F91705" w:rsidRDefault="008E5706" w:rsidP="00DD506D">
            <w:pPr>
              <w:cnfStyle w:val="000000000000"/>
              <w:rPr>
                <w:rFonts w:ascii="Times New Roman" w:hAnsi="Times New Roman" w:cs="Times New Roman"/>
              </w:rPr>
            </w:pPr>
            <w:r>
              <w:rPr>
                <w:rFonts w:ascii="Times New Roman" w:hAnsi="Times New Roman" w:cs="Times New Roman"/>
              </w:rPr>
              <w:t>f</w:t>
            </w:r>
            <w:r w:rsidRPr="00F91705">
              <w:rPr>
                <w:rFonts w:ascii="Times New Roman" w:hAnsi="Times New Roman" w:cs="Times New Roman"/>
              </w:rPr>
              <w:t>) Özel okulların arsa tahsisi ile teşvik ve vergi muafiyetiyle ilgili iş ve işlemlerini yürütmek,</w:t>
            </w:r>
          </w:p>
          <w:p w:rsidR="008E5706" w:rsidRPr="00F91705" w:rsidRDefault="008E5706" w:rsidP="00DD506D">
            <w:pPr>
              <w:cnfStyle w:val="000000000000"/>
              <w:rPr>
                <w:rFonts w:ascii="Times New Roman" w:hAnsi="Times New Roman" w:cs="Times New Roman"/>
              </w:rPr>
            </w:pPr>
            <w:r>
              <w:rPr>
                <w:rFonts w:ascii="Times New Roman" w:hAnsi="Times New Roman" w:cs="Times New Roman"/>
              </w:rPr>
              <w:t>g</w:t>
            </w:r>
            <w:r w:rsidRPr="00F91705">
              <w:rPr>
                <w:rFonts w:ascii="Times New Roman" w:hAnsi="Times New Roman" w:cs="Times New Roman"/>
              </w:rPr>
              <w:t>) Kursiyerlerin sınav, ücret, sertifika ve benzeri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h) Özel öğretim kurumlarını ve özel yurtları denetlemek, sonuçları raporlamak ve değerlendirmek,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ı) Özel öğretim kurumlarında öğretim materyallerinin kullanımıyla ilgili süreçleri izlemek, değerlendirmek,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i)Özel eğitim ve özel öğretim süreçlerini izlemek ve değerlendirmek,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j) Öğrencilerin daha fazla başarı sağlamalarına ilişkin faaliyetler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k) Özel rehabilitasyon merkezlerinin iş ve işlemlerini yürütmek.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rsidRPr="00F04AFA">
              <w:t>BİLGİ İŞLEM VE EĞİTİM TEKNOLOJİLERİ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Bilgi işlem ve eğitim teknolojilerine ilişkin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Öğretim programlarını teknik yönden izlemek ve sonuçlarını değerlendirmek.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Eğitim faaliyetlerinin iyileştirilmesine yönelik teknik çözümlere ve yerel ihtiyaçlara dayalı uygulama projeleri geliştirmek ve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Yenilikçi eğitim ve teknoloji destekli eğitim uygulamaları için yenilikçi çözümler hedefleyen proje ve araştırmalarda birimlere ve resmi ve özel kurumlara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ç) İlgili birimler ile işbirliği içinde proje ve araştırma sonuçlarının yeni uygulamalara yön vererek sürdürülebilir iş süreçlerine dönüşümünü </w:t>
            </w:r>
            <w:r w:rsidRPr="00F91705">
              <w:rPr>
                <w:rFonts w:ascii="Times New Roman" w:hAnsi="Times New Roman" w:cs="Times New Roman"/>
              </w:rPr>
              <w:lastRenderedPageBreak/>
              <w:t>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d) Eğitim araç ve ortam standartlarının uygunluk testlerine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e) Uzaktan eğitim ile ilgili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f) Eğitim bilişim ağını işletmek ve geliştirmek, erişim ve paylaşım yetkilerini yönetmek.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g) Tedarikçilerin eğitim materyalleri ve e-içerik projelerini incelemek ve değerlendirmek.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ğ) Eğitim teknolojileriyle ilgili bütçe ve yatırım planlamalarını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h) Bilişime ilişkin Bakanlık ve diğer birim projelerine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ı) Kamu bilişim standartlarına uygun çözümler üretmek.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i) Haberleşme, veri ve bilgi güvenliğini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j) Eğitim bilişim ağının kullanımının yaygınlaştırılmasını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k) Bilişim hizmetlerine ve internet sayfalarına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l) Elektronik imza ve elektronik belge uygulamalarına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m) Bilgi işlem ve otomasyon ihtiyacının karşılanmasına destek sağlamak ve işletimini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n) İstatistikî verilerin saklanmasına ilişkin teknik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o) Çağrı sistemleri kurulmasına ve işletilmesine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ö) Fatih projesine ilişkin iş ve işlemleri yürütmek.</w:t>
            </w:r>
          </w:p>
        </w:tc>
      </w:tr>
      <w:tr w:rsidR="008E5706" w:rsidTr="00DD506D">
        <w:trPr>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t>STRATEJİ GELİŞTİRME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Strateji geliştirmeye ilişkin hizmetler aşağıda belirtilmiştir.</w:t>
            </w:r>
          </w:p>
          <w:p w:rsidR="008E5706" w:rsidRPr="00F91705" w:rsidRDefault="008E5706" w:rsidP="00DD506D">
            <w:pPr>
              <w:cnfStyle w:val="000000000000"/>
              <w:rPr>
                <w:rFonts w:ascii="Times New Roman" w:hAnsi="Times New Roman" w:cs="Times New Roman"/>
              </w:rPr>
            </w:pPr>
            <w:r>
              <w:rPr>
                <w:rFonts w:ascii="Times New Roman" w:hAnsi="Times New Roman" w:cs="Times New Roman"/>
              </w:rPr>
              <w:t>a) İ</w:t>
            </w:r>
            <w:r w:rsidRPr="00F91705">
              <w:rPr>
                <w:rFonts w:ascii="Times New Roman" w:hAnsi="Times New Roman" w:cs="Times New Roman"/>
              </w:rPr>
              <w:t>lçe düzeyinde iş takvimini hazırlamak,</w:t>
            </w:r>
          </w:p>
          <w:p w:rsidR="008E5706" w:rsidRPr="00F91705" w:rsidRDefault="008E5706" w:rsidP="00DD506D">
            <w:pPr>
              <w:cnfStyle w:val="000000000000"/>
              <w:rPr>
                <w:rFonts w:ascii="Times New Roman" w:hAnsi="Times New Roman" w:cs="Times New Roman"/>
              </w:rPr>
            </w:pPr>
            <w:r>
              <w:rPr>
                <w:rFonts w:ascii="Times New Roman" w:hAnsi="Times New Roman" w:cs="Times New Roman"/>
              </w:rPr>
              <w:t>b) İ</w:t>
            </w:r>
            <w:r w:rsidRPr="00F91705">
              <w:rPr>
                <w:rFonts w:ascii="Times New Roman" w:hAnsi="Times New Roman" w:cs="Times New Roman"/>
              </w:rPr>
              <w:t>lçe stratejik planlarını hazırlamak, geliştirmek ve uygulanmasını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Hükümet programlarına dayalı eylem planı ile ilgili işleri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ç) Kalkınma planları ve yılı programları ile ilgili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d) Faaliyetlerin stratejik plan, bütçe ve performans programına uygunluğunu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e) Hizmetlerin etkililiği ile vatandaş ve çalışan memnuniyetine ilişkin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f) Bütçe ile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g) Ayrıntılı harcama programını hazırlamak,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ğ) Nakit ödemelerin planlamasını yapmak, ödemeleri izlemek,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h) Malî durum ve beklentiler raporunu hazırlamak,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ı) Kamu zararı ile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i) Yatırımlarla ilgili ihtiyaç analizlerini yapmak, verileri hazırlamak,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j) Performans programıyla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k) Okul aile birlikleri ile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l) Eğitim Kurumu bina veya eklentileri ile derslik ihtiyaçlarını tespit etmek,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m) İstatistikî verileri ilgili birimlerle iş birliği içinde ulusal ve uluslararası standartlara uygun ve eksiksiz toplamak, güncelleştirmek, analiz etmek ve yayınlamak,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n) Eğitim kurumları, yönetici, öğretmen ve çalışanlar için belirlenen performans ölçütlerinin uygulanmasını izlemek, yerel ihtiyaçlara göre performans ölçütleri geliştirmek ve uygulamak,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o) İlgili birimlerle koordinasyon sağlayarak vatandaş odaklı yönetimin oluşturulması, idarenin geliştirilmesi, yönetim kalitesinin artırılması, hizmet standartlarının belirlenmesi, iş ve karar süreçlerinin oluşturulması ile bürokrasi ve kırtasiyeciliğin azaltılmasına ilişkin araştırma geliştirme faaliyetleri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lastRenderedPageBreak/>
              <w:t>ö) Eğitime ilişkin araştırma, geliştirme, stratejik planlama ve kalite geliştirme faaliyetleri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p) Eğitime ilişkin projeler hazırlamak, uygulamak,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r) İlçe millî eğitim müdürlükleri ile eğitim kurumlarının proje hazırlama ve yürütme kapasitesini geliştirici çalışmalar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s) Araştırma ve uygulama projelerinde finansal ve malî yönetimi izlemek, raporlamak.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r w:rsidRPr="00F04AFA">
              <w:t>ÖLÇME, DEĞERLENDİRME VE SINAV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Ölçme, değerlendirme ve sınav hizmetlerine ilişkin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Ölçme ve değerlendirme iş ve işlemlerini birimlerle iş birliği içerisinde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Sınavların uygulanması ile ilgili organizasyonu yapmak ve sınav güvenliğini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İl</w:t>
            </w:r>
            <w:r>
              <w:rPr>
                <w:rFonts w:ascii="Times New Roman" w:hAnsi="Times New Roman" w:cs="Times New Roman"/>
              </w:rPr>
              <w:t>çe</w:t>
            </w:r>
            <w:r w:rsidRPr="00F91705">
              <w:rPr>
                <w:rFonts w:ascii="Times New Roman" w:hAnsi="Times New Roman" w:cs="Times New Roman"/>
              </w:rPr>
              <w:t xml:space="preserve"> İzleme Araştırması, PISA, TIMSS, ABİDE vb. ulusal ve uluslararası ölçme ve değerlendirme uygulamalarını il düzeyinde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Sınav komisyonunun ve ölçme değerlendirme merkezinin sekretarya hizmetlerini yürütmek.</w:t>
            </w:r>
          </w:p>
          <w:p w:rsidR="008E5706" w:rsidRDefault="008E5706" w:rsidP="00DD506D">
            <w:pPr>
              <w:cnfStyle w:val="000000100000"/>
              <w:rPr>
                <w:rFonts w:ascii="Times New Roman" w:hAnsi="Times New Roman" w:cs="Times New Roman"/>
              </w:rPr>
            </w:pPr>
            <w:r w:rsidRPr="00F91705">
              <w:rPr>
                <w:rFonts w:ascii="Times New Roman" w:hAnsi="Times New Roman" w:cs="Times New Roman"/>
              </w:rPr>
              <w:t>(2)  İl</w:t>
            </w:r>
            <w:r>
              <w:rPr>
                <w:rFonts w:ascii="Times New Roman" w:hAnsi="Times New Roman" w:cs="Times New Roman"/>
              </w:rPr>
              <w:t>çe</w:t>
            </w:r>
            <w:r w:rsidRPr="00F91705">
              <w:rPr>
                <w:rFonts w:ascii="Times New Roman" w:hAnsi="Times New Roman" w:cs="Times New Roman"/>
              </w:rPr>
              <w:t xml:space="preserve"> millî eğitim müdürlüklerinde il</w:t>
            </w:r>
            <w:r>
              <w:rPr>
                <w:rFonts w:ascii="Times New Roman" w:hAnsi="Times New Roman" w:cs="Times New Roman"/>
              </w:rPr>
              <w:t>çe</w:t>
            </w:r>
            <w:r w:rsidRPr="00F91705">
              <w:rPr>
                <w:rFonts w:ascii="Times New Roman" w:hAnsi="Times New Roman" w:cs="Times New Roman"/>
              </w:rPr>
              <w:t xml:space="preserve"> geneli ölçme değerlendirme çalışmaları ve araştırmaları ile bu kapsamdaki sınav uygulamaları, il</w:t>
            </w:r>
            <w:r>
              <w:rPr>
                <w:rFonts w:ascii="Times New Roman" w:hAnsi="Times New Roman" w:cs="Times New Roman"/>
              </w:rPr>
              <w:t>çe</w:t>
            </w:r>
            <w:r w:rsidRPr="00F91705">
              <w:rPr>
                <w:rFonts w:ascii="Times New Roman" w:hAnsi="Times New Roman" w:cs="Times New Roman"/>
              </w:rPr>
              <w:t xml:space="preserve"> millî eğitim müdürlüğü ölçme, değerlendirme ve sınav hizmetleri şubesi bünyesinde oluşturulan ölçme değerlendirme merkezi tarafından yürütülür. </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(3) İl</w:t>
            </w:r>
            <w:r>
              <w:rPr>
                <w:rFonts w:ascii="Times New Roman" w:hAnsi="Times New Roman" w:cs="Times New Roman"/>
              </w:rPr>
              <w:t>çe</w:t>
            </w:r>
            <w:r w:rsidRPr="00F91705">
              <w:rPr>
                <w:rFonts w:ascii="Times New Roman" w:hAnsi="Times New Roman" w:cs="Times New Roman"/>
              </w:rPr>
              <w:t xml:space="preserve"> millî eğitim müdürlüğü ölçme değerlendirme merkezinin ölçme değerlendirme araştırmaları ile bu sınav uygulamalarına ilişkin görev, yetki ve sorumluluklar Ölçme, Değerlendirme ve Sınav Hizmetleri Genel Müdürlüğü tarafından belirlenir.</w:t>
            </w:r>
          </w:p>
        </w:tc>
      </w:tr>
      <w:tr w:rsidR="008E5706" w:rsidTr="00DD506D">
        <w:trPr>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r w:rsidRPr="00F04AFA">
              <w:t>YÜKSEKÖĞRETİM VE YURT DIŞI EĞİTİM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Yükseköğretim ve yurt dışı eğitime ilişkin hizmetler aşağıda belirtilmiştir:</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Yükseköğretimle ilgili Bakanlıkça verilen görevleri yerine getirmek.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b) Yükseköğretime giriş sınavları konusunda ilgili kurum ve kuruluşlarla iş birliği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Yurt dışında öğrenim görüp yurda dönen öğrencilerle ilgili iş ve işlemleri yürütmek.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Pr="00F04AFA" w:rsidRDefault="008E5706" w:rsidP="00DD506D">
            <w:pPr>
              <w:ind w:left="113" w:right="113"/>
              <w:jc w:val="center"/>
            </w:pPr>
            <w:r w:rsidRPr="00F04AFA">
              <w:t>İNSAN KAYNAKLARI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İnsan kaynaklarına ilişkin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İnsan kaynaklarıyla ilgili kısa, orta ve uzun vadeli planlamalar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Norm kadro iş ve işlemlerini yürütmek,</w:t>
            </w:r>
          </w:p>
          <w:p w:rsidR="008E5706" w:rsidRPr="00F91705" w:rsidRDefault="008E5706" w:rsidP="00DD506D">
            <w:pPr>
              <w:cnfStyle w:val="000000100000"/>
              <w:rPr>
                <w:rFonts w:ascii="Times New Roman" w:hAnsi="Times New Roman" w:cs="Times New Roman"/>
              </w:rPr>
            </w:pPr>
            <w:r>
              <w:rPr>
                <w:rFonts w:ascii="Times New Roman" w:hAnsi="Times New Roman" w:cs="Times New Roman"/>
              </w:rPr>
              <w:t>c) İ</w:t>
            </w:r>
            <w:r w:rsidRPr="00F91705">
              <w:rPr>
                <w:rFonts w:ascii="Times New Roman" w:hAnsi="Times New Roman" w:cs="Times New Roman"/>
              </w:rPr>
              <w:t>lçe özlük dosyalarının muhafazasını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Özlük ve emeklilik iş ve işlemlerini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d) Disiplin ve ödül işlemlerinin uygulamalarını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e) Güvenlik soruşturması ve arşiv araştırması işlemlerini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f) Yöneticilik formasyonunun gelişmesini sağlayıcı faaliyetler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g) Eğitim ve öğretim hizmetleri sınıfı dışındaki personel için eğitim planını hazırlamak, uygulamak ve değerlendirmek,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l) Yöneticilerin, öğretmenlerin ve diğer personelin atama, yer değiştirme, askerlik, alan değişikliği ve benzeri iş ve işlemlerini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m) Personelin pasaport ve yurt dışı iş ve işlemlerini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n) Sendika ve konfederasyonların il temsilcilikleriyle iletişim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o) 25.6.2001 tarihli ve 4688 sayılı Kamu Görevlileri Sendikaları ve Toplu Sözleşme Kanunu kapsamındaki görevleri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ö) Soruşturma ve inceleme raporlarına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p) Disiplin kuruluna girecek dosyaların iş ve işlemlerini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r)  Adlî ve idarî makamlardan gelen ön inceleme iş ve işlemlerini yürütmek.</w:t>
            </w:r>
          </w:p>
        </w:tc>
      </w:tr>
      <w:tr w:rsidR="008E5706" w:rsidTr="00DD506D">
        <w:trPr>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rsidRPr="00F04AFA">
              <w:t>DESTEK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Destek hizmetlerine ilişkin görevler aşağıda belirtilmiştir.</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Yayın faaliyetlerini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b) Ders araç ve gereçleri ile donatım ihtiyaçlarını temin etmek,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Ücretsiz Ders Kitabı Temini Projesini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ç) Taşınır ve taşınmazlara ilişkin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lastRenderedPageBreak/>
              <w:t>d) Depo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e) Lojmanlar ile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f) Yemekhane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g) Öğretmenevleri ve sosyal tesislerle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ğ) Döner sermaye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h) Temizlik, güvenlik, ısınma, aydınlatma, onarım ve taşıma gibi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ı) Satın alma iş ve işlemlerini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i) Tahakkuk işlemlerine esas olan onayları almak ve ilgili diğer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j) Genel evrak ve arşiv hizmetlerini yürütmek.</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rsidRPr="007418D6">
              <w:t>İNŞAAT VE EMLAK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Bakanlıkça veya il özel idarelerince verilen yetki ve sorumluluklar çerçevesinde inşaat ve emlak işlerine yönelik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Yapım programları ile ilgili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Eğitim Kurumu bina veya eklentileri ile derslik ihtiyaçlarını önceliklere göre karşılamak,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Onaylanan yapım programlarının ve ek programların uygulanmasına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Halk katkısı ile yapılacak eğitim yapılarına ilişkin iş ve işlemlere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d) Yatırım programı yapı yatırımlarının ihale öncesi hazırlıklarına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e) İhale edilen yatırımları izlemek, planlanan süre içerisinde hizmete sunulmalarını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f) Onarımlara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g) Yapılan ihalelere ait projelerin ödeneğe esas dosyalarının hazırlanmasına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ğ) Projelere göre idarî ve teknik ihale şartnamelerinin hazırlanmasına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h) Hak edişlere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ı) Eğitim kurumlarının Toplu Konut İdaresi Başkanlığı veya inşaat işleri ile ilgili diğer kamu kurum ve kuruluşlarına yaptırılmasına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i) Yapıların mimarî ve mühendislik projelerinin yapılmasına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j) Özel projeleri incelemek ve görüş bildirmek,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k) Hazine mülkiyetinde olanlar dâhil, her türlü okul ve bina kiralamalarına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l) Bakanlık binalarının eğitim kurumu olarak kiralanmasına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m) Kamu kuruluşlarına tahsisli taşınmazların tahsisi veya devri işlemlerine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n) Eğitim kurumlarının kamu-özel ortaklığı modeliyle yapımına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o) Bakanlıkça yapımına karar verilen eğitim öğretim tesislerinin belirli süre ve bedel üzerinden kiralama karşılığı yaptırılmasıyla ilgili işlemlere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ö) Eğitim kurumlarındaki eğitim öğretim hizmet alanları dışındaki hizmet ve alanların işletme devri karşılığında eğitim öğretim tesislerinin sözleşme ile gerçek veya özel hukuk tüzel kişilerine yenilettirilmesi veya yeniden yaptırılmasına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p) Eğitim kurumlarının depreme karşı tahkiklerini yapmak ve yaptırmak, güçlendirilecek eğitim kurumlarını tespit etmek ve Bakanlığa bildirmek,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r) Taşınabilir okulların yaptırılmasına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s) Eğitim kurumlarına ilişkin kamulaştırma iş ve işlemlerinin yürütülmesine ilişkin iş ve işlemleri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ş) Bakanlığa gerektiğinde kamulaştırma teklifi sunmak.</w:t>
            </w:r>
          </w:p>
        </w:tc>
      </w:tr>
      <w:tr w:rsidR="008E5706" w:rsidTr="00DD506D">
        <w:trPr>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rsidRPr="007418D6">
              <w:t>ÖĞRETMEN YETİŞTİRME VE GELİŞTİRME HİZMETLERİ</w:t>
            </w:r>
          </w:p>
        </w:tc>
        <w:tc>
          <w:tcPr>
            <w:tcW w:w="13266" w:type="dxa"/>
          </w:tcPr>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(1) Öğretmen yetiştirme ve geliştirmeye ilişkin hizmetler aşağıda belirtilmiştir:</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a) Öğretmenlerin ve okul/kurum yöneticilerinin mesleki gelişimlerine yönelik yıllık mahalli hizmet içi eğitim faaliyet planını eğitim ihtiyacı, üst belgeler ve kurumsal ihtiyaçlar doğrultusunda hazırlamak, mahalli hizmet içi eğitim faaliyetlerine ilişkin tüm iş ve işlemleri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b) Merkezî talimatla, mahallinde düzenlenecek olan mesleki gelişim faaliyetlerine yönelik iş ve işlemleri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c) Mahalli mesleki gelişim faaliyetlerine yönelik eğitimlerde Bakanlıkça onaylanan standart eğitim programlarını kullanmak.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ç) Standart eğitim programı bulunmayan veya ihtiyaç hâlinde güncellenmesi talep edilen eğitim programının taslağını hazırlamak ve onaylanmak üzere Bakanlığa göndermek.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d) Öğretmenlerin ve okul/kurum yöneticilerinin mesleki gelişimleri ile ilgili faaliyetlerde kamu kurum ve kuruluşları, üniversiteler ve sivil toplum kuruluşları ile iş birliği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e) Öğretmenlerin mesleki çalışma dönemi iş ve işlemlerini yürütmek ve ilgili birimlerle/şubelerle koordine etmek.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f) Mesleki gelişim öğrenme ve program çıktılarına dayalı basılı ve dijital içerikleri hazırlamak.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g) Öğretmen ve okul yöneticilerinin mesleki gelişimlerine yönelik ulusal ve uluslararası gelişmeleri izlemek, mahalli araştırma ve projeler yapmak.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ğ) Bakanlık merkez teşkilatı tarafından yürütülen mesleki gelişim projelerine ilişkin mali iş ve işlemleri ilgili birimlerle koordinasyon sağlayarak takip etmek.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h) Öğretmenlerin kariyer basamaklarına ilişkin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ı) Aday öğretmenlerin yetiştirme süreci ile performans değerlendirmesi ve sınavlara ilişkin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i) Uygulama öğrencileri ile ilgili iş ve işlemlerin yapılmasını sağlamak.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j) 24 Kasım Öğretmenler Günü ile ilgili iş ve işlemleri yürütmek.</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k) Öğretmen ve okul/kurum yöneticilerinin ulusal, uluslararası düzeydeki bilimsel, sosyal ve kültürel faaliyetlerine yönelik iş ve işlemlerini yürütmek.</w:t>
            </w:r>
          </w:p>
          <w:p w:rsidR="008E5706" w:rsidRDefault="008E5706" w:rsidP="00DD506D">
            <w:pPr>
              <w:cnfStyle w:val="000000000000"/>
              <w:rPr>
                <w:rFonts w:ascii="Times New Roman" w:hAnsi="Times New Roman" w:cs="Times New Roman"/>
              </w:rPr>
            </w:pPr>
            <w:r w:rsidRPr="00F91705">
              <w:rPr>
                <w:rFonts w:ascii="Times New Roman" w:hAnsi="Times New Roman" w:cs="Times New Roman"/>
              </w:rPr>
              <w:t>(2) İl</w:t>
            </w:r>
            <w:r>
              <w:rPr>
                <w:rFonts w:ascii="Times New Roman" w:hAnsi="Times New Roman" w:cs="Times New Roman"/>
              </w:rPr>
              <w:t>çe</w:t>
            </w:r>
            <w:r w:rsidRPr="00F91705">
              <w:rPr>
                <w:rFonts w:ascii="Times New Roman" w:hAnsi="Times New Roman" w:cs="Times New Roman"/>
              </w:rPr>
              <w:t xml:space="preserve"> millî eğitim müdürlüklerinde birinci fıkrada sayılan görevler, il</w:t>
            </w:r>
            <w:r>
              <w:rPr>
                <w:rFonts w:ascii="Times New Roman" w:hAnsi="Times New Roman" w:cs="Times New Roman"/>
              </w:rPr>
              <w:t>çe</w:t>
            </w:r>
            <w:r w:rsidRPr="00F91705">
              <w:rPr>
                <w:rFonts w:ascii="Times New Roman" w:hAnsi="Times New Roman" w:cs="Times New Roman"/>
              </w:rPr>
              <w:t xml:space="preserve"> millî eğitim müdürlüğü öğretmen yetiştirme ve geliştirme hizmetleri şubesi bünyesinde oluşturulan öğretmen destek merkezi tarafından yürütülür. </w:t>
            </w:r>
          </w:p>
          <w:p w:rsidR="008E5706" w:rsidRPr="00F91705" w:rsidRDefault="008E5706" w:rsidP="00DD506D">
            <w:pPr>
              <w:cnfStyle w:val="000000000000"/>
              <w:rPr>
                <w:rFonts w:ascii="Times New Roman" w:hAnsi="Times New Roman" w:cs="Times New Roman"/>
              </w:rPr>
            </w:pPr>
            <w:r w:rsidRPr="00F91705">
              <w:rPr>
                <w:rFonts w:ascii="Times New Roman" w:hAnsi="Times New Roman" w:cs="Times New Roman"/>
              </w:rPr>
              <w:t>(3) Öğretmen destek merkezlerinin kuruluşu, çalışma esasları ile diğer hususlar Öğretmen Yetiştirme ve Geliştirme Genel Müdürlüğü tarafından belirlenir.</w:t>
            </w:r>
          </w:p>
        </w:tc>
      </w:tr>
      <w:tr w:rsidR="008E5706" w:rsidTr="00DD506D">
        <w:trPr>
          <w:cnfStyle w:val="000000100000"/>
          <w:trHeight w:val="1134"/>
        </w:trPr>
        <w:tc>
          <w:tcPr>
            <w:cnfStyle w:val="001000000000"/>
            <w:tcW w:w="2122" w:type="dxa"/>
            <w:textDirection w:val="btLr"/>
          </w:tcPr>
          <w:p w:rsidR="008E5706" w:rsidRDefault="008E5706" w:rsidP="00DD506D">
            <w:pPr>
              <w:ind w:left="113" w:right="113"/>
              <w:jc w:val="center"/>
            </w:pPr>
          </w:p>
          <w:p w:rsidR="008E5706" w:rsidRDefault="008E5706" w:rsidP="00DD506D">
            <w:pPr>
              <w:ind w:left="113" w:right="113"/>
              <w:jc w:val="center"/>
            </w:pPr>
          </w:p>
          <w:p w:rsidR="008E5706" w:rsidRDefault="008E5706" w:rsidP="00DD506D">
            <w:pPr>
              <w:ind w:left="113" w:right="113"/>
              <w:jc w:val="center"/>
            </w:pPr>
            <w:r w:rsidRPr="007418D6">
              <w:t>BASIN VE HALKLA İLİŞKİLER HİZMETLERİ</w:t>
            </w:r>
          </w:p>
        </w:tc>
        <w:tc>
          <w:tcPr>
            <w:tcW w:w="13266" w:type="dxa"/>
          </w:tcPr>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(1) Basın ve halkla ilişkilere yönelik hizmetler aşağıda belirtilmiştir:</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a) Millî eğitim müdürlüğünün basın ve halkla ilişkilerle ilgili faaliyetlerini planlamak ve yürütmek.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b) 9.10.2003 tarihli ve 4982 sayılı Bilgi Edinme Hakkı Kanununa göre yapılacak bilgi edinme başvurularını ve 1/11/1984 tarihli ve 3071 sayılı Dilekçe Hakkının Kullanılmasına Dair Kanun kapsamında yapılan istek, görüş, öneri, ihbar ve şikâyet başvurularını etkin, süratli ve doğru bir şekilde sonuçlandırmak.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c) Millî eğitim müdürlüğüne gelen başvuruları yasal işlem süresi içerisinde cevaplamak.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ç) Başvurunun alınmasını müteakip gecikmeksizin gerekli inceleme ve araştırmayı yapmak. Başvuruyu yerindelik ve mevzuata uygunluk ile birlikte bütün unsurları bakımından değerlendirerek cevaplandırmak.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d) Bilgi edinme ve dilekçe hakkının kullanılması kapsamında yapılan başvuruları etkin, süratli ve doğru bir şekilde sonuçlandırmak için millî eğitim müdürlüğünün görev ve hizmet alanına giren konularda temel nitelikteki kararlara, mal ve hizmet alımlarına, yürütülen projelere ilişkin belgelerin ve yıllık faaliyet raporlarının örneklerini bulundurmak, bu belgelerin asıllarının hangi birimde bulunduğunu ihtiva eden dosya planlarını hazırlamak.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e) Millî eğitim müdürlüğünün görev ve hizmet alanlarıyla ilgili mevzuat değişikliklerini takip 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 xml:space="preserve">f) Millî eğitim müdürlüğüne bağlı okul ve kurumlarda konusu suç teşkil eden eylemler veya yangın, sel ve benzeri acil konularda gelen ihbarlarda hızlı iletişim kurulabilmesi için ilgili yöneticilerin dijital ortamda yer alan iletişim bilgilerini güncel tutmak ve iletişim araçlarının erişilebilirliğine </w:t>
            </w:r>
            <w:r w:rsidRPr="00F91705">
              <w:rPr>
                <w:rFonts w:ascii="Times New Roman" w:hAnsi="Times New Roman" w:cs="Times New Roman"/>
              </w:rPr>
              <w:lastRenderedPageBreak/>
              <w:t>dikkat edilmesi hususunda gerekli bilgilendirmeyi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g) Millî eğitim müdürlüğünün medya iletişimi ve medya takip süreçlerini etkin ve verimli kullanmasını sağlamak.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ğ) Millî eğitim müdürlüğünün faaliyetlerini takip etmek, video ve fotoğraflarını çekmek ve arşivlemek.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h) Millî eğitim müdürlüğünün sosyal medya hesaplarını, Bakanlık Basın ve Halkla İlişkiler Müşavirliğince belirlenecek usul ve esaslara göre yönetmek.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ı) Millî eğitim müdürlüğüne ilişkin medyada yer alan haberleri takip etmek.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i) Millî eğitim müdürlüğünün basına açık faaliyetlerini iletişim araç ve yöntemleriyle duyurmak ve medya planlamasını yapmak.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j) Medyada yer alan haberlerden önem ve önceliği bulunanlara ilişkin olarak hazırlanacak bilgi notunu, Bakanlıkça belirlenen forma uygun şekilde hazırlayıp millî eğitim müdürüne sunmak ve Bakanlık Basın ve Halkla İlişkiler Müşavirliğine ulaştırmak.</w:t>
            </w:r>
          </w:p>
          <w:p w:rsidR="008E5706" w:rsidRPr="00F91705" w:rsidRDefault="008E5706" w:rsidP="00DD506D">
            <w:pPr>
              <w:cnfStyle w:val="000000100000"/>
              <w:rPr>
                <w:rFonts w:ascii="Times New Roman" w:hAnsi="Times New Roman" w:cs="Times New Roman"/>
              </w:rPr>
            </w:pPr>
            <w:r w:rsidRPr="00F91705">
              <w:rPr>
                <w:rFonts w:ascii="Times New Roman" w:hAnsi="Times New Roman" w:cs="Times New Roman"/>
              </w:rPr>
              <w:t>k) Millî eğitim müdürlüğünün internet sayfasındaki sıkça sorulan sorular sekmesini yönetmek ve güncelliğini sağlamak.</w:t>
            </w:r>
          </w:p>
        </w:tc>
      </w:tr>
    </w:tbl>
    <w:p w:rsidR="008E5706" w:rsidRDefault="008E5706" w:rsidP="008E5706"/>
    <w:p w:rsidR="008E5706" w:rsidRDefault="008E5706" w:rsidP="008E5706">
      <w:pPr>
        <w:pStyle w:val="ResimYazs"/>
      </w:pPr>
      <w:r>
        <w:t xml:space="preserve">Tablo </w:t>
      </w:r>
      <w:r w:rsidR="00B75C18">
        <w:fldChar w:fldCharType="begin"/>
      </w:r>
      <w:r>
        <w:instrText xml:space="preserve"> SEQ Tablo \* ARABIC </w:instrText>
      </w:r>
      <w:r w:rsidR="00B75C18">
        <w:fldChar w:fldCharType="separate"/>
      </w:r>
      <w:r>
        <w:rPr>
          <w:noProof/>
        </w:rPr>
        <w:t>3</w:t>
      </w:r>
      <w:r w:rsidR="00B75C18">
        <w:rPr>
          <w:noProof/>
        </w:rPr>
        <w:fldChar w:fldCharType="end"/>
      </w:r>
      <w:r>
        <w:t xml:space="preserve"> Faaliyet Alanları Tablosu</w:t>
      </w:r>
    </w:p>
    <w:p w:rsidR="008E5706" w:rsidRPr="003B1D76" w:rsidRDefault="008E5706" w:rsidP="008E5706">
      <w:pPr>
        <w:pStyle w:val="Balk1"/>
        <w:rPr>
          <w:rFonts w:ascii="Segoe UI" w:hAnsi="Segoe UI" w:cs="Segoe UI"/>
          <w:color w:val="C00000"/>
        </w:rPr>
      </w:pPr>
      <w:r w:rsidRPr="003B1D76">
        <w:rPr>
          <w:rFonts w:ascii="Segoe UI" w:hAnsi="Segoe UI" w:cs="Segoe UI"/>
          <w:color w:val="C00000"/>
        </w:rPr>
        <w:t>PAYDAŞ ANALİZİ</w:t>
      </w:r>
    </w:p>
    <w:p w:rsidR="008E5706" w:rsidRPr="003B1D76" w:rsidRDefault="008E5706" w:rsidP="008E5706">
      <w:pPr>
        <w:rPr>
          <w:rFonts w:ascii="Segoe UI" w:hAnsi="Segoe UI" w:cs="Segoe UI"/>
        </w:rPr>
      </w:pPr>
      <w:r>
        <w:tab/>
      </w:r>
      <w:r w:rsidRPr="003B1D76">
        <w:rPr>
          <w:rFonts w:ascii="Segoe UI" w:hAnsi="Segoe UI" w:cs="Segoe UI"/>
        </w:rPr>
        <w:t>Kurumumuzun faaliyet alanları dikkate alınarak, kurumumuzun faaliyetlerinden yararlanan, faaliyetlerden doğrudan/dolaylı ve olumlu/olumsuz etkilenen veya kurumumuzun faaliyetlerini etkileyen paydaşların (kişi, grup veya kurumlar) tespiti için bir dizi toplantı düzenlenmiştir. Bu toplantılarda Stratejik Plan Hazırlama Ekibi “beyin fırtınası, tartışma, örnek” olay yöntemlerini kullanarak öncelikle paydaşlar, ardından bu paydaşların türü (iç paydaş/dış paydaş) belirlemiştir.</w:t>
      </w:r>
    </w:p>
    <w:p w:rsidR="008E5706" w:rsidRDefault="008E5706" w:rsidP="008E5706">
      <w:pPr>
        <w:pStyle w:val="Balk2"/>
        <w:rPr>
          <w:color w:val="C00000"/>
        </w:rPr>
      </w:pPr>
      <w:r w:rsidRPr="00444ACF">
        <w:rPr>
          <w:color w:val="C00000"/>
        </w:rPr>
        <w:t>Paydaşların Tespiti</w:t>
      </w:r>
    </w:p>
    <w:tbl>
      <w:tblPr>
        <w:tblStyle w:val="AkListe-Vurgu4"/>
        <w:tblW w:w="0" w:type="auto"/>
        <w:jc w:val="center"/>
        <w:tblLook w:val="04A0"/>
      </w:tblPr>
      <w:tblGrid>
        <w:gridCol w:w="6345"/>
        <w:gridCol w:w="2835"/>
        <w:gridCol w:w="2196"/>
      </w:tblGrid>
      <w:tr w:rsidR="008E5706" w:rsidTr="00DD506D">
        <w:trPr>
          <w:cnfStyle w:val="1000000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pPr>
            <w:r>
              <w:t>PAYDAŞ ADI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pPr>
            <w:r>
              <w:t>İÇ PAYDAŞ</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pPr>
            <w:r>
              <w:t>DIŞ PAYDAŞ</w:t>
            </w: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SELİM KAYMAKAMLIĞI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pPr>
            <w:r>
              <w:rPr>
                <w:rFonts w:cstheme="minorHAnsi"/>
              </w:rPr>
              <w:t>√</w:t>
            </w: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İLÇE MEM ÜST YÖNETİCİ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OKUL VE KURUMLARDA GÖREVLİ ÖĞRETMENLER</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OKUL/KURUM YÖNETİCİLERİ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TEMEL EĞİTİM VE ORTA ÖĞRETİM ÖĞRENCİLERİ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TEMEL EĞİTİM VE ORTA ÖĞRETİM ÖĞRENCİ VELİLERİ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SELİM TOPLUM SAĞLIĞI MERKEZİ MÜDÜRLÜĞÜ</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SELİM İLÇE EMNİYET MÜDÜRLÜĞÜ</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SELİM İLÇE HALK KÜTÜPHANESİ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İLÇE MİLLİ EĞİTİM MÜDÜRLÜKLERİ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SELİM GENÇLİK HİZMETLERİ VE SPOR İLÇE MÜDÜRLÜĞÜ</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İLÇE MİLLİ EĞİTİM MÜDÜRLÜĞÜ PERSONELİ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lastRenderedPageBreak/>
              <w:t>DİĞER KURUM VE KURULUŞLAR</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r>
      <w:tr w:rsidR="008E5706" w:rsidTr="00DD506D">
        <w:trPr>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ÖZEL SEKTÖR</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r>
      <w:tr w:rsidR="008E5706" w:rsidTr="00DD506D">
        <w:trPr>
          <w:cnfStyle w:val="000000100000"/>
          <w:jc w:val="center"/>
        </w:trPr>
        <w:tc>
          <w:tcPr>
            <w:cnfStyle w:val="001000000000"/>
            <w:tcW w:w="6345" w:type="dxa"/>
            <w:tcBorders>
              <w:top w:val="single" w:sz="4" w:space="0" w:color="auto"/>
              <w:left w:val="single" w:sz="4" w:space="0" w:color="auto"/>
              <w:bottom w:val="single" w:sz="4" w:space="0" w:color="auto"/>
              <w:right w:val="single" w:sz="4" w:space="0" w:color="auto"/>
            </w:tcBorders>
          </w:tcPr>
          <w:p w:rsidR="008E5706" w:rsidRDefault="008E5706" w:rsidP="00DD506D">
            <w:r>
              <w:t>SİVİL TOPLUM KURULUŞLARI</w:t>
            </w:r>
          </w:p>
        </w:tc>
        <w:tc>
          <w:tcPr>
            <w:tcW w:w="2835"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2196" w:type="dxa"/>
            <w:tcBorders>
              <w:top w:val="single" w:sz="4" w:space="0" w:color="auto"/>
              <w:left w:val="single" w:sz="4" w:space="0" w:color="auto"/>
              <w:bottom w:val="single" w:sz="4" w:space="0" w:color="auto"/>
              <w:right w:val="single" w:sz="4" w:space="0" w:color="auto"/>
            </w:tcBorders>
          </w:tcPr>
          <w:p w:rsidR="008E5706" w:rsidRDefault="008E5706" w:rsidP="00DD506D">
            <w:pPr>
              <w:keepNext/>
              <w:jc w:val="center"/>
              <w:cnfStyle w:val="000000100000"/>
              <w:rPr>
                <w:rFonts w:cstheme="minorHAnsi"/>
              </w:rPr>
            </w:pPr>
            <w:r>
              <w:rPr>
                <w:rFonts w:cstheme="minorHAnsi"/>
              </w:rPr>
              <w:t>√</w:t>
            </w:r>
          </w:p>
        </w:tc>
      </w:tr>
    </w:tbl>
    <w:p w:rsidR="008E5706" w:rsidRDefault="008E5706" w:rsidP="008E5706">
      <w:pPr>
        <w:pStyle w:val="ResimYazs"/>
      </w:pPr>
      <w:r>
        <w:t xml:space="preserve">Tablo </w:t>
      </w:r>
      <w:r w:rsidR="00B75C18">
        <w:fldChar w:fldCharType="begin"/>
      </w:r>
      <w:r>
        <w:instrText xml:space="preserve"> SEQ Tablo \* ARABIC </w:instrText>
      </w:r>
      <w:r w:rsidR="00B75C18">
        <w:fldChar w:fldCharType="separate"/>
      </w:r>
      <w:r>
        <w:rPr>
          <w:noProof/>
        </w:rPr>
        <w:t>4</w:t>
      </w:r>
      <w:r w:rsidR="00B75C18">
        <w:rPr>
          <w:noProof/>
        </w:rPr>
        <w:fldChar w:fldCharType="end"/>
      </w:r>
      <w:r>
        <w:t xml:space="preserve"> Paydaş tespiti</w:t>
      </w:r>
    </w:p>
    <w:p w:rsidR="008E5706" w:rsidRDefault="008E5706" w:rsidP="008E5706"/>
    <w:p w:rsidR="008E5706" w:rsidRPr="00F16247" w:rsidRDefault="008E5706" w:rsidP="008E5706"/>
    <w:p w:rsidR="008E5706" w:rsidRDefault="008E5706" w:rsidP="008E5706">
      <w:pPr>
        <w:pStyle w:val="Balk2"/>
        <w:rPr>
          <w:color w:val="C00000"/>
        </w:rPr>
      </w:pPr>
      <w:r w:rsidRPr="00642E86">
        <w:rPr>
          <w:color w:val="C00000"/>
        </w:rPr>
        <w:t>Paydaşların Önceliklendirilmesi</w:t>
      </w:r>
    </w:p>
    <w:tbl>
      <w:tblPr>
        <w:tblStyle w:val="AkListe-Vurgu4"/>
        <w:tblW w:w="0" w:type="auto"/>
        <w:jc w:val="center"/>
        <w:tblLook w:val="04A0"/>
      </w:tblPr>
      <w:tblGrid>
        <w:gridCol w:w="5688"/>
        <w:gridCol w:w="1137"/>
        <w:gridCol w:w="1138"/>
        <w:gridCol w:w="1137"/>
        <w:gridCol w:w="1138"/>
        <w:gridCol w:w="1138"/>
      </w:tblGrid>
      <w:tr w:rsidR="008E5706" w:rsidTr="00DD506D">
        <w:trPr>
          <w:cnfStyle w:val="1000000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pPr>
            <w:r>
              <w:t>PAYDAŞ ADI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pPr>
            <w:r>
              <w:t>İÇ</w:t>
            </w:r>
          </w:p>
          <w:p w:rsidR="008E5706" w:rsidRDefault="008E5706" w:rsidP="00DD506D">
            <w:pPr>
              <w:jc w:val="center"/>
              <w:cnfStyle w:val="100000000000"/>
            </w:pPr>
            <w:r>
              <w:t>PAYDAŞ</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DIŞ</w:t>
            </w:r>
          </w:p>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PAYDAŞ</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ÖNEM</w:t>
            </w:r>
          </w:p>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DERECESİ</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ETKİ DERECESİ</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100000000000"/>
              <w:rPr>
                <w:rFonts w:ascii="Calibri" w:eastAsia="Calibri" w:hAnsi="Calibri" w:cs="Times New Roman"/>
                <w:sz w:val="20"/>
                <w:szCs w:val="20"/>
                <w:lang w:eastAsia="tr-TR"/>
              </w:rPr>
            </w:pPr>
            <w:r>
              <w:rPr>
                <w:rFonts w:ascii="Calibri" w:eastAsia="Calibri" w:hAnsi="Calibri" w:cs="Times New Roman"/>
                <w:sz w:val="20"/>
                <w:szCs w:val="20"/>
                <w:lang w:eastAsia="tr-TR"/>
              </w:rPr>
              <w:t>ÖNCELİĞİ</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SELİM KAYMAKAMLIĞI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İLÇE MEM ÜST YÖNETİCİ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OKUL VE KURUMLARDA GÖREVLİ ÖĞRETMENLER</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OKUL/KURUM YÖNETİCİLERİ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TEMEL EĞİTİM VE ORTA ÖĞRETİM ÖĞRENCİLERİ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TEMEL EĞİTİM VE ORTA ÖĞRETİM ÖĞRENCİ VELİLERİ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4</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4</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4</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SELİM TOPLUM SAĞLIĞI MERKEZİ MÜDÜRLÜĞÜ</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SELİM İLÇE EMNİYET MÜDÜRLÜĞÜ</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SELİM İLÇE HALK KÜTÜPHANESİ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İLÇE MİLLİ EĞİTİM MÜDÜRLÜKLERİ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SELİM GENÇLİK HİZMETLERİ VE SPOR İLÇE MÜDÜRLÜĞÜ</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3</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İLÇE MİLLİ EĞİTİM MÜDÜRLÜĞÜ PERSONELİ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5</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DİĞER KURUM VE KURULUŞLAR</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r>
      <w:tr w:rsidR="008E5706" w:rsidTr="00DD506D">
        <w:trPr>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ÖZEL SEKTÖR</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0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r>
      <w:tr w:rsidR="008E5706" w:rsidTr="00DD506D">
        <w:trPr>
          <w:cnfStyle w:val="000000100000"/>
          <w:jc w:val="center"/>
        </w:trPr>
        <w:tc>
          <w:tcPr>
            <w:cnfStyle w:val="001000000000"/>
            <w:tcW w:w="5688" w:type="dxa"/>
            <w:tcBorders>
              <w:top w:val="single" w:sz="4" w:space="0" w:color="auto"/>
              <w:left w:val="single" w:sz="4" w:space="0" w:color="auto"/>
              <w:bottom w:val="single" w:sz="4" w:space="0" w:color="auto"/>
              <w:right w:val="single" w:sz="4" w:space="0" w:color="auto"/>
            </w:tcBorders>
          </w:tcPr>
          <w:p w:rsidR="008E5706" w:rsidRDefault="008E5706" w:rsidP="00DD506D">
            <w:r>
              <w:t>SİVİL TOPLUM KURULUŞLARI</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cstheme="minorHAnsi"/>
              </w:rPr>
            </w:pPr>
            <w:r>
              <w:rPr>
                <w:rFonts w:cstheme="minorHAnsi"/>
              </w:rPr>
              <w:t>√</w:t>
            </w:r>
          </w:p>
        </w:tc>
        <w:tc>
          <w:tcPr>
            <w:tcW w:w="1137"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c>
          <w:tcPr>
            <w:tcW w:w="1138" w:type="dxa"/>
            <w:tcBorders>
              <w:top w:val="single" w:sz="4" w:space="0" w:color="auto"/>
              <w:left w:val="single" w:sz="4" w:space="0" w:color="auto"/>
              <w:bottom w:val="single" w:sz="4" w:space="0" w:color="auto"/>
              <w:right w:val="single" w:sz="4" w:space="0" w:color="auto"/>
            </w:tcBorders>
          </w:tcPr>
          <w:p w:rsidR="008E5706" w:rsidRDefault="008E5706" w:rsidP="00DD506D">
            <w:pPr>
              <w:jc w:val="center"/>
              <w:cnfStyle w:val="000000100000"/>
              <w:rPr>
                <w:rFonts w:ascii="Calibri" w:eastAsia="Calibri" w:hAnsi="Calibri" w:cs="Times New Roman"/>
                <w:sz w:val="20"/>
                <w:szCs w:val="20"/>
                <w:lang w:eastAsia="tr-TR"/>
              </w:rPr>
            </w:pPr>
            <w:r>
              <w:rPr>
                <w:rFonts w:ascii="Calibri" w:eastAsia="Calibri" w:hAnsi="Calibri" w:cs="Times New Roman"/>
                <w:sz w:val="20"/>
                <w:szCs w:val="20"/>
                <w:lang w:eastAsia="tr-TR"/>
              </w:rPr>
              <w:t>2</w:t>
            </w:r>
          </w:p>
        </w:tc>
      </w:tr>
      <w:tr w:rsidR="008E5706" w:rsidTr="00DD506D">
        <w:trPr>
          <w:jc w:val="center"/>
        </w:trPr>
        <w:tc>
          <w:tcPr>
            <w:cnfStyle w:val="001000000000"/>
            <w:tcW w:w="11376" w:type="dxa"/>
            <w:gridSpan w:val="6"/>
            <w:tcBorders>
              <w:top w:val="single" w:sz="4" w:space="0" w:color="auto"/>
              <w:left w:val="single" w:sz="4" w:space="0" w:color="auto"/>
              <w:bottom w:val="single" w:sz="4" w:space="0" w:color="auto"/>
              <w:right w:val="single" w:sz="4" w:space="0" w:color="auto"/>
            </w:tcBorders>
          </w:tcPr>
          <w:p w:rsidR="008E5706" w:rsidRDefault="008E5706" w:rsidP="00DD506D">
            <w:pPr>
              <w:jc w:val="center"/>
              <w:rPr>
                <w:rFonts w:ascii="Calibri" w:eastAsia="Calibri" w:hAnsi="Calibri" w:cs="Times New Roman"/>
                <w:sz w:val="20"/>
                <w:szCs w:val="20"/>
                <w:lang w:eastAsia="tr-TR"/>
              </w:rPr>
            </w:pPr>
            <w:r>
              <w:t>Önem Derecesi: 1, 2, 3 gözet; 4,5 birlikte çalış</w:t>
            </w:r>
          </w:p>
        </w:tc>
      </w:tr>
      <w:tr w:rsidR="008E5706" w:rsidTr="00DD506D">
        <w:trPr>
          <w:cnfStyle w:val="000000100000"/>
          <w:jc w:val="center"/>
        </w:trPr>
        <w:tc>
          <w:tcPr>
            <w:cnfStyle w:val="001000000000"/>
            <w:tcW w:w="11376" w:type="dxa"/>
            <w:gridSpan w:val="6"/>
            <w:tcBorders>
              <w:top w:val="single" w:sz="4" w:space="0" w:color="auto"/>
              <w:left w:val="single" w:sz="4" w:space="0" w:color="auto"/>
              <w:bottom w:val="single" w:sz="4" w:space="0" w:color="auto"/>
              <w:right w:val="single" w:sz="4" w:space="0" w:color="auto"/>
            </w:tcBorders>
          </w:tcPr>
          <w:p w:rsidR="008E5706" w:rsidRDefault="008E5706" w:rsidP="00DD506D">
            <w:pPr>
              <w:jc w:val="center"/>
              <w:rPr>
                <w:rFonts w:ascii="Calibri" w:eastAsia="Calibri" w:hAnsi="Calibri" w:cs="Times New Roman"/>
                <w:sz w:val="20"/>
                <w:szCs w:val="20"/>
                <w:lang w:eastAsia="tr-TR"/>
              </w:rPr>
            </w:pPr>
            <w:r>
              <w:t>Etki Derecesi: 1, 2, 3 İzle; 4, 5 bilgilendir</w:t>
            </w:r>
          </w:p>
        </w:tc>
      </w:tr>
      <w:tr w:rsidR="008E5706" w:rsidTr="00DD506D">
        <w:trPr>
          <w:jc w:val="center"/>
        </w:trPr>
        <w:tc>
          <w:tcPr>
            <w:cnfStyle w:val="001000000000"/>
            <w:tcW w:w="11376" w:type="dxa"/>
            <w:gridSpan w:val="6"/>
            <w:tcBorders>
              <w:top w:val="single" w:sz="4" w:space="0" w:color="auto"/>
              <w:left w:val="single" w:sz="4" w:space="0" w:color="auto"/>
              <w:bottom w:val="single" w:sz="4" w:space="0" w:color="auto"/>
              <w:right w:val="single" w:sz="4" w:space="0" w:color="auto"/>
            </w:tcBorders>
          </w:tcPr>
          <w:p w:rsidR="008E5706" w:rsidRDefault="008E5706" w:rsidP="00DD506D">
            <w:pPr>
              <w:keepNext/>
              <w:jc w:val="center"/>
              <w:rPr>
                <w:rFonts w:ascii="Calibri" w:eastAsia="Calibri" w:hAnsi="Calibri" w:cs="Times New Roman"/>
                <w:sz w:val="20"/>
                <w:szCs w:val="20"/>
                <w:lang w:eastAsia="tr-TR"/>
              </w:rPr>
            </w:pPr>
            <w:r>
              <w:t>Önceliği: 5=Tam; 4=Çok; 3=Orta; 2=Az; 1=Hiç</w:t>
            </w:r>
          </w:p>
        </w:tc>
      </w:tr>
    </w:tbl>
    <w:p w:rsidR="008E5706" w:rsidRPr="00B67A6D" w:rsidRDefault="008E5706" w:rsidP="008E5706">
      <w:pPr>
        <w:pStyle w:val="ResimYazs"/>
        <w:jc w:val="center"/>
      </w:pPr>
      <w:r>
        <w:t xml:space="preserve">Tablo </w:t>
      </w:r>
      <w:r w:rsidR="00B75C18">
        <w:fldChar w:fldCharType="begin"/>
      </w:r>
      <w:r>
        <w:instrText xml:space="preserve"> SEQ Tablo \* ARABIC </w:instrText>
      </w:r>
      <w:r w:rsidR="00B75C18">
        <w:fldChar w:fldCharType="separate"/>
      </w:r>
      <w:r>
        <w:rPr>
          <w:noProof/>
        </w:rPr>
        <w:t>5</w:t>
      </w:r>
      <w:r w:rsidR="00B75C18">
        <w:rPr>
          <w:noProof/>
        </w:rPr>
        <w:fldChar w:fldCharType="end"/>
      </w:r>
      <w:r>
        <w:t xml:space="preserve"> Paydaşların önceliklendirilmesi</w:t>
      </w:r>
    </w:p>
    <w:p w:rsidR="008E5706" w:rsidRDefault="008E5706" w:rsidP="008E5706">
      <w:pPr>
        <w:pStyle w:val="Balk2"/>
        <w:rPr>
          <w:color w:val="C00000"/>
        </w:rPr>
      </w:pPr>
      <w:r w:rsidRPr="009755DD">
        <w:rPr>
          <w:color w:val="C00000"/>
        </w:rPr>
        <w:t>Paydaşların Değerlendirilmesi</w:t>
      </w:r>
    </w:p>
    <w:p w:rsidR="008E5706" w:rsidRDefault="008E5706" w:rsidP="008E5706">
      <w:pPr>
        <w:ind w:firstLine="708"/>
        <w:rPr>
          <w:rFonts w:ascii="Times New Roman" w:hAnsi="Times New Roman" w:cs="Times New Roman"/>
          <w:sz w:val="24"/>
        </w:rPr>
      </w:pPr>
      <w:r w:rsidRPr="009755DD">
        <w:rPr>
          <w:rFonts w:ascii="Times New Roman" w:hAnsi="Times New Roman" w:cs="Times New Roman"/>
          <w:sz w:val="24"/>
        </w:rPr>
        <w:t>Paydaş Analizi kapsamında Stratejik Plan Hazırlama Ekibi; Müdürlüğümüzün sunduğu ürün/hizmetlerinin hangi paydaşlarla ilgili olduğu, paydaşların ürün/hizmetlere ne şekilde etki ettiği ve paydaş beklentilerinin neler olduğu gibi durumları değerlendirerek Paydaş Ürün/Hizmet Matrisi hazırlamıştır</w:t>
      </w:r>
    </w:p>
    <w:p w:rsidR="008E5706" w:rsidRDefault="008E5706" w:rsidP="008E5706">
      <w:pPr>
        <w:ind w:firstLine="708"/>
        <w:rPr>
          <w:rFonts w:ascii="Times New Roman" w:hAnsi="Times New Roman" w:cs="Times New Roman"/>
          <w:sz w:val="24"/>
        </w:rPr>
      </w:pPr>
    </w:p>
    <w:tbl>
      <w:tblPr>
        <w:tblStyle w:val="GridTable5DarkAccent4"/>
        <w:tblW w:w="0" w:type="auto"/>
        <w:jc w:val="center"/>
        <w:tblLook w:val="04A0"/>
      </w:tblPr>
      <w:tblGrid>
        <w:gridCol w:w="2469"/>
        <w:gridCol w:w="529"/>
        <w:gridCol w:w="529"/>
        <w:gridCol w:w="530"/>
        <w:gridCol w:w="529"/>
        <w:gridCol w:w="530"/>
        <w:gridCol w:w="529"/>
        <w:gridCol w:w="529"/>
        <w:gridCol w:w="530"/>
        <w:gridCol w:w="529"/>
        <w:gridCol w:w="530"/>
        <w:gridCol w:w="530"/>
        <w:gridCol w:w="529"/>
        <w:gridCol w:w="530"/>
        <w:gridCol w:w="529"/>
        <w:gridCol w:w="530"/>
      </w:tblGrid>
      <w:tr w:rsidR="008E5706" w:rsidTr="00DD506D">
        <w:trPr>
          <w:cnfStyle w:val="100000000000"/>
          <w:trHeight w:val="1134"/>
          <w:jc w:val="center"/>
        </w:trPr>
        <w:tc>
          <w:tcPr>
            <w:cnfStyle w:val="001000000000"/>
            <w:tcW w:w="2469" w:type="dxa"/>
          </w:tcPr>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tc>
        <w:tc>
          <w:tcPr>
            <w:tcW w:w="529" w:type="dxa"/>
            <w:textDirection w:val="btLr"/>
          </w:tcPr>
          <w:p w:rsidR="008E5706" w:rsidRPr="009755DD" w:rsidRDefault="008E5706" w:rsidP="00DD506D">
            <w:pPr>
              <w:ind w:left="113" w:right="113"/>
              <w:cnfStyle w:val="100000000000"/>
              <w:rPr>
                <w:rFonts w:ascii="Times New Roman" w:hAnsi="Times New Roman" w:cs="Times New Roman"/>
                <w:sz w:val="20"/>
              </w:rPr>
            </w:pPr>
            <w:r w:rsidRPr="009755DD">
              <w:rPr>
                <w:rFonts w:ascii="Times New Roman" w:hAnsi="Times New Roman" w:cs="Times New Roman"/>
                <w:sz w:val="20"/>
              </w:rPr>
              <w:t>Ürün/Hizmet Numarası</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Selim Kaymakamlığı</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İlçe MEM Üst Yönetici</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Öğretmenler</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Yöneticiler</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Öğrenciler</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Öğrenci Velileri</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İlçe TSM  Müd.</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İlçe Emniyet Müdürlüğü</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Selim İlçe Halk Kütüphanesi Mdr.</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Selim İlçe G. Hiz. Spor Müd.</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İlçe MEM Personeli</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Diğer Kurum ve Kuruluşlar</w:t>
            </w:r>
          </w:p>
        </w:tc>
        <w:tc>
          <w:tcPr>
            <w:tcW w:w="529"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Özel Sektör</w:t>
            </w:r>
          </w:p>
        </w:tc>
        <w:tc>
          <w:tcPr>
            <w:tcW w:w="530" w:type="dxa"/>
            <w:textDirection w:val="btLr"/>
          </w:tcPr>
          <w:p w:rsidR="008E5706" w:rsidRPr="009755DD" w:rsidRDefault="008E5706" w:rsidP="00DD506D">
            <w:pPr>
              <w:ind w:left="113" w:right="113"/>
              <w:cnfStyle w:val="100000000000"/>
              <w:rPr>
                <w:rFonts w:ascii="Times New Roman" w:hAnsi="Times New Roman" w:cs="Times New Roman"/>
                <w:bCs w:val="0"/>
                <w:sz w:val="20"/>
              </w:rPr>
            </w:pPr>
            <w:r>
              <w:rPr>
                <w:rFonts w:ascii="Times New Roman" w:hAnsi="Times New Roman" w:cs="Times New Roman"/>
                <w:bCs w:val="0"/>
                <w:sz w:val="20"/>
              </w:rPr>
              <w:t>Sivil Toplum Kuruluşları</w:t>
            </w:r>
          </w:p>
        </w:tc>
      </w:tr>
      <w:tr w:rsidR="008E5706" w:rsidTr="00DD506D">
        <w:trPr>
          <w:cnfStyle w:val="000000100000"/>
          <w:trHeight w:val="76"/>
          <w:jc w:val="center"/>
        </w:trPr>
        <w:tc>
          <w:tcPr>
            <w:cnfStyle w:val="001000000000"/>
            <w:tcW w:w="2469" w:type="dxa"/>
            <w:vMerge w:val="restart"/>
          </w:tcPr>
          <w:p w:rsidR="008E5706" w:rsidRPr="005C6AC8" w:rsidRDefault="008E5706" w:rsidP="00DD506D">
            <w:pPr>
              <w:rPr>
                <w:rFonts w:ascii="Times New Roman" w:hAnsi="Times New Roman" w:cs="Times New Roman"/>
                <w:sz w:val="24"/>
              </w:rPr>
            </w:pPr>
          </w:p>
          <w:p w:rsidR="008E5706" w:rsidRDefault="008E5706" w:rsidP="00DD506D">
            <w:pPr>
              <w:rPr>
                <w:rFonts w:ascii="Times New Roman" w:hAnsi="Times New Roman" w:cs="Times New Roman"/>
                <w:sz w:val="24"/>
              </w:rPr>
            </w:pPr>
          </w:p>
          <w:p w:rsidR="008E5706" w:rsidRPr="00954E7F" w:rsidRDefault="008E5706" w:rsidP="00DD506D">
            <w:pPr>
              <w:pStyle w:val="ListeParagraf"/>
              <w:numPr>
                <w:ilvl w:val="0"/>
                <w:numId w:val="5"/>
              </w:numPr>
              <w:rPr>
                <w:rFonts w:ascii="Times New Roman" w:hAnsi="Times New Roman" w:cs="Times New Roman"/>
                <w:sz w:val="24"/>
              </w:rPr>
            </w:pPr>
            <w:r>
              <w:rPr>
                <w:rFonts w:ascii="Times New Roman" w:hAnsi="Times New Roman" w:cs="Times New Roman"/>
                <w:sz w:val="24"/>
              </w:rPr>
              <w:t>Eğitim Öğretim Faaliyetleri</w:t>
            </w: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r>
      <w:tr w:rsidR="008E5706" w:rsidTr="00DD506D">
        <w:trPr>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3</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4</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5</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6</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7</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76"/>
          <w:jc w:val="center"/>
        </w:trPr>
        <w:tc>
          <w:tcPr>
            <w:cnfStyle w:val="001000000000"/>
            <w:tcW w:w="2469" w:type="dxa"/>
            <w:vMerge/>
          </w:tcPr>
          <w:p w:rsidR="008E5706" w:rsidRPr="00AA092E" w:rsidRDefault="008E5706" w:rsidP="00DD506D">
            <w:pPr>
              <w:pStyle w:val="ListeParagraf"/>
              <w:numPr>
                <w:ilvl w:val="0"/>
                <w:numId w:val="5"/>
              </w:numPr>
              <w:rPr>
                <w:rFonts w:ascii="Times New Roman" w:hAnsi="Times New Roman" w:cs="Times New Roman"/>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8</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26"/>
          <w:jc w:val="center"/>
        </w:trPr>
        <w:tc>
          <w:tcPr>
            <w:cnfStyle w:val="001000000000"/>
            <w:tcW w:w="2469" w:type="dxa"/>
            <w:vMerge w:val="restart"/>
          </w:tcPr>
          <w:p w:rsidR="008E5706" w:rsidRPr="00AA092E" w:rsidRDefault="008E5706" w:rsidP="00DD506D">
            <w:pPr>
              <w:pStyle w:val="ListeParagraf"/>
              <w:numPr>
                <w:ilvl w:val="0"/>
                <w:numId w:val="6"/>
              </w:numPr>
              <w:rPr>
                <w:rFonts w:ascii="Times New Roman" w:hAnsi="Times New Roman" w:cs="Times New Roman"/>
                <w:sz w:val="24"/>
              </w:rPr>
            </w:pPr>
            <w:r>
              <w:rPr>
                <w:rFonts w:ascii="Times New Roman" w:hAnsi="Times New Roman" w:cs="Times New Roman"/>
                <w:sz w:val="24"/>
              </w:rPr>
              <w:t>Yönetim ve Denetim Hizmetleri</w:t>
            </w: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3</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4</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5</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6</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7</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23"/>
          <w:jc w:val="center"/>
        </w:trPr>
        <w:tc>
          <w:tcPr>
            <w:cnfStyle w:val="001000000000"/>
            <w:tcW w:w="2469" w:type="dxa"/>
            <w:vMerge/>
          </w:tcPr>
          <w:p w:rsidR="008E5706" w:rsidRPr="00AA092E"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8</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278"/>
          <w:jc w:val="center"/>
        </w:trPr>
        <w:tc>
          <w:tcPr>
            <w:cnfStyle w:val="001000000000"/>
            <w:tcW w:w="2469" w:type="dxa"/>
            <w:vMerge w:val="restart"/>
          </w:tcPr>
          <w:p w:rsidR="008E5706" w:rsidRPr="005C6AC8" w:rsidRDefault="008E5706" w:rsidP="00DD506D">
            <w:pPr>
              <w:pStyle w:val="ListeParagraf"/>
              <w:numPr>
                <w:ilvl w:val="0"/>
                <w:numId w:val="6"/>
              </w:numPr>
              <w:rPr>
                <w:rFonts w:ascii="Times New Roman" w:hAnsi="Times New Roman" w:cs="Times New Roman"/>
                <w:bCs w:val="0"/>
                <w:sz w:val="24"/>
              </w:rPr>
            </w:pPr>
            <w:r w:rsidRPr="005C6AC8">
              <w:rPr>
                <w:rFonts w:ascii="Times New Roman" w:hAnsi="Times New Roman" w:cs="Times New Roman"/>
                <w:bCs w:val="0"/>
                <w:sz w:val="24"/>
              </w:rPr>
              <w:t>Hukuk Hizmetleri</w:t>
            </w: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27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370"/>
          <w:jc w:val="center"/>
        </w:trPr>
        <w:tc>
          <w:tcPr>
            <w:cnfStyle w:val="001000000000"/>
            <w:tcW w:w="2469" w:type="dxa"/>
            <w:vMerge w:val="restart"/>
          </w:tcPr>
          <w:p w:rsidR="008E5706" w:rsidRPr="00D16C9B" w:rsidRDefault="008E5706" w:rsidP="00DD506D">
            <w:pPr>
              <w:pStyle w:val="ListeParagraf"/>
              <w:numPr>
                <w:ilvl w:val="0"/>
                <w:numId w:val="6"/>
              </w:numPr>
              <w:rPr>
                <w:rFonts w:ascii="Times New Roman" w:hAnsi="Times New Roman" w:cs="Times New Roman"/>
                <w:bCs w:val="0"/>
                <w:sz w:val="24"/>
              </w:rPr>
            </w:pPr>
            <w:r w:rsidRPr="00D16C9B">
              <w:rPr>
                <w:rFonts w:ascii="Times New Roman" w:hAnsi="Times New Roman" w:cs="Times New Roman"/>
                <w:bCs w:val="0"/>
                <w:sz w:val="24"/>
              </w:rPr>
              <w:t>Araştırma , Geliştirme, Proje ve Protokoller</w:t>
            </w: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370"/>
          <w:jc w:val="center"/>
        </w:trPr>
        <w:tc>
          <w:tcPr>
            <w:cnfStyle w:val="001000000000"/>
            <w:tcW w:w="2469" w:type="dxa"/>
            <w:vMerge/>
          </w:tcPr>
          <w:p w:rsidR="008E5706" w:rsidRPr="00D16C9B" w:rsidRDefault="008E5706" w:rsidP="00DD506D">
            <w:pPr>
              <w:pStyle w:val="ListeParagraf"/>
              <w:numPr>
                <w:ilvl w:val="0"/>
                <w:numId w:val="6"/>
              </w:numPr>
              <w:rPr>
                <w:rFonts w:ascii="Times New Roman" w:hAnsi="Times New Roman" w:cs="Times New Roman"/>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370"/>
          <w:jc w:val="center"/>
        </w:trPr>
        <w:tc>
          <w:tcPr>
            <w:cnfStyle w:val="001000000000"/>
            <w:tcW w:w="2469" w:type="dxa"/>
            <w:vMerge/>
          </w:tcPr>
          <w:p w:rsidR="008E5706" w:rsidRPr="00D16C9B" w:rsidRDefault="008E5706" w:rsidP="00DD506D">
            <w:pPr>
              <w:pStyle w:val="ListeParagraf"/>
              <w:numPr>
                <w:ilvl w:val="0"/>
                <w:numId w:val="6"/>
              </w:numPr>
              <w:rPr>
                <w:rFonts w:ascii="Times New Roman" w:hAnsi="Times New Roman" w:cs="Times New Roman"/>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3</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40"/>
          <w:jc w:val="center"/>
        </w:trPr>
        <w:tc>
          <w:tcPr>
            <w:cnfStyle w:val="001000000000"/>
            <w:tcW w:w="2469" w:type="dxa"/>
            <w:vMerge w:val="restart"/>
          </w:tcPr>
          <w:p w:rsidR="008E5706" w:rsidRPr="00D16C9B" w:rsidRDefault="008E5706" w:rsidP="00DD506D">
            <w:pPr>
              <w:pStyle w:val="ListeParagraf"/>
              <w:numPr>
                <w:ilvl w:val="0"/>
                <w:numId w:val="6"/>
              </w:numPr>
              <w:rPr>
                <w:rFonts w:ascii="Times New Roman" w:hAnsi="Times New Roman" w:cs="Times New Roman"/>
                <w:bCs w:val="0"/>
                <w:sz w:val="24"/>
              </w:rPr>
            </w:pPr>
            <w:r w:rsidRPr="00D16C9B">
              <w:rPr>
                <w:rFonts w:ascii="Times New Roman" w:hAnsi="Times New Roman" w:cs="Times New Roman"/>
                <w:bCs w:val="0"/>
                <w:sz w:val="24"/>
              </w:rPr>
              <w:t xml:space="preserve">Fiziki ve </w:t>
            </w:r>
            <w:r w:rsidRPr="00D16C9B">
              <w:rPr>
                <w:rFonts w:ascii="Times New Roman" w:hAnsi="Times New Roman" w:cs="Times New Roman"/>
                <w:bCs w:val="0"/>
                <w:sz w:val="24"/>
              </w:rPr>
              <w:lastRenderedPageBreak/>
              <w:t>Teknik altyapı Hizmetleri</w:t>
            </w: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lastRenderedPageBreak/>
              <w:t>1</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3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3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3</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3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4</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13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5</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137"/>
          <w:jc w:val="center"/>
        </w:trPr>
        <w:tc>
          <w:tcPr>
            <w:cnfStyle w:val="001000000000"/>
            <w:tcW w:w="2469" w:type="dxa"/>
            <w:vMerge/>
          </w:tcPr>
          <w:p w:rsidR="008E5706" w:rsidRDefault="008E5706" w:rsidP="00DD506D">
            <w:pPr>
              <w:pStyle w:val="ListeParagraf"/>
              <w:numPr>
                <w:ilvl w:val="0"/>
                <w:numId w:val="6"/>
              </w:numPr>
              <w:rPr>
                <w:rFonts w:ascii="Times New Roman" w:hAnsi="Times New Roman" w:cs="Times New Roman"/>
                <w:b w:val="0"/>
                <w:bCs w:val="0"/>
                <w:sz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6</w:t>
            </w:r>
          </w:p>
        </w:tc>
        <w:tc>
          <w:tcPr>
            <w:tcW w:w="529" w:type="dxa"/>
          </w:tcPr>
          <w:p w:rsidR="008E5706" w:rsidRPr="009755DD"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345"/>
          <w:jc w:val="center"/>
        </w:trPr>
        <w:tc>
          <w:tcPr>
            <w:cnfStyle w:val="001000000000"/>
            <w:tcW w:w="2469" w:type="dxa"/>
            <w:vMerge w:val="restart"/>
          </w:tcPr>
          <w:p w:rsidR="008E5706" w:rsidRPr="00A766E1" w:rsidRDefault="008E5706" w:rsidP="00DD506D">
            <w:pPr>
              <w:pStyle w:val="ListeParagraf"/>
              <w:numPr>
                <w:ilvl w:val="0"/>
                <w:numId w:val="6"/>
              </w:numPr>
              <w:rPr>
                <w:rFonts w:ascii="Times New Roman" w:hAnsi="Times New Roman" w:cs="Times New Roman"/>
                <w:b w:val="0"/>
                <w:bCs w:val="0"/>
                <w:sz w:val="24"/>
              </w:rPr>
            </w:pPr>
            <w:r w:rsidRPr="00A766E1">
              <w:rPr>
                <w:rFonts w:ascii="Times New Roman" w:hAnsi="Times New Roman"/>
                <w:sz w:val="24"/>
                <w:szCs w:val="24"/>
              </w:rPr>
              <w:t>Bilimsel, Kültürel, Sanatsal ve Sportif Faaliyetler</w:t>
            </w: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r>
      <w:tr w:rsidR="008E5706" w:rsidTr="00DD506D">
        <w:trPr>
          <w:cnfStyle w:val="000000100000"/>
          <w:trHeight w:val="345"/>
          <w:jc w:val="center"/>
        </w:trPr>
        <w:tc>
          <w:tcPr>
            <w:cnfStyle w:val="001000000000"/>
            <w:tcW w:w="2469" w:type="dxa"/>
            <w:vMerge/>
          </w:tcPr>
          <w:p w:rsidR="008E5706" w:rsidRPr="00A766E1" w:rsidRDefault="008E5706" w:rsidP="00DD506D">
            <w:pPr>
              <w:pStyle w:val="ListeParagraf"/>
              <w:numPr>
                <w:ilvl w:val="0"/>
                <w:numId w:val="6"/>
              </w:numPr>
              <w:rPr>
                <w:rFonts w:ascii="Times New Roman" w:hAnsi="Times New Roman"/>
                <w:b w:val="0"/>
                <w:sz w:val="24"/>
                <w:szCs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r>
      <w:tr w:rsidR="008E5706" w:rsidTr="00DD506D">
        <w:trPr>
          <w:trHeight w:val="345"/>
          <w:jc w:val="center"/>
        </w:trPr>
        <w:tc>
          <w:tcPr>
            <w:cnfStyle w:val="001000000000"/>
            <w:tcW w:w="2469" w:type="dxa"/>
            <w:vMerge/>
          </w:tcPr>
          <w:p w:rsidR="008E5706" w:rsidRPr="00A766E1" w:rsidRDefault="008E5706" w:rsidP="00DD506D">
            <w:pPr>
              <w:pStyle w:val="ListeParagraf"/>
              <w:numPr>
                <w:ilvl w:val="0"/>
                <w:numId w:val="6"/>
              </w:numPr>
              <w:rPr>
                <w:rFonts w:ascii="Times New Roman" w:hAnsi="Times New Roman"/>
                <w:b w:val="0"/>
                <w:sz w:val="24"/>
                <w:szCs w:val="24"/>
              </w:rPr>
            </w:pP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3</w:t>
            </w:r>
          </w:p>
        </w:tc>
        <w:tc>
          <w:tcPr>
            <w:tcW w:w="529" w:type="dxa"/>
          </w:tcPr>
          <w:p w:rsidR="008E5706" w:rsidRPr="009755DD"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345"/>
          <w:jc w:val="center"/>
        </w:trPr>
        <w:tc>
          <w:tcPr>
            <w:cnfStyle w:val="001000000000"/>
            <w:tcW w:w="2469" w:type="dxa"/>
            <w:vMerge/>
          </w:tcPr>
          <w:p w:rsidR="008E5706" w:rsidRPr="00A766E1" w:rsidRDefault="008E5706" w:rsidP="00DD506D">
            <w:pPr>
              <w:pStyle w:val="ListeParagraf"/>
              <w:numPr>
                <w:ilvl w:val="0"/>
                <w:numId w:val="6"/>
              </w:numPr>
              <w:rPr>
                <w:rFonts w:ascii="Times New Roman" w:hAnsi="Times New Roman"/>
                <w:b w:val="0"/>
                <w:sz w:val="24"/>
                <w:szCs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4</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413"/>
          <w:jc w:val="center"/>
        </w:trPr>
        <w:tc>
          <w:tcPr>
            <w:cnfStyle w:val="001000000000"/>
            <w:tcW w:w="2469" w:type="dxa"/>
            <w:vMerge w:val="restart"/>
          </w:tcPr>
          <w:p w:rsidR="008E5706" w:rsidRPr="00A766E1" w:rsidRDefault="008E5706" w:rsidP="00DD506D">
            <w:pPr>
              <w:pStyle w:val="ListeParagraf"/>
              <w:numPr>
                <w:ilvl w:val="0"/>
                <w:numId w:val="6"/>
              </w:numPr>
              <w:rPr>
                <w:rFonts w:ascii="Times New Roman" w:hAnsi="Times New Roman"/>
                <w:b w:val="0"/>
                <w:sz w:val="24"/>
                <w:szCs w:val="24"/>
              </w:rPr>
            </w:pPr>
            <w:r w:rsidRPr="00A766E1">
              <w:rPr>
                <w:rFonts w:ascii="Times New Roman" w:hAnsi="Times New Roman"/>
                <w:sz w:val="24"/>
                <w:szCs w:val="24"/>
              </w:rPr>
              <w:t>Ölçme Değerlendirme ve Sınav</w:t>
            </w: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r>
              <w:rPr>
                <w:rFonts w:cstheme="minorHAnsi"/>
              </w:rPr>
              <w:t>√</w:t>
            </w: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412"/>
          <w:jc w:val="center"/>
        </w:trPr>
        <w:tc>
          <w:tcPr>
            <w:cnfStyle w:val="001000000000"/>
            <w:tcW w:w="2469" w:type="dxa"/>
            <w:vMerge/>
          </w:tcPr>
          <w:p w:rsidR="008E5706" w:rsidRPr="00A766E1" w:rsidRDefault="008E5706" w:rsidP="00DD506D">
            <w:pPr>
              <w:pStyle w:val="ListeParagraf"/>
              <w:numPr>
                <w:ilvl w:val="0"/>
                <w:numId w:val="6"/>
              </w:numPr>
              <w:rPr>
                <w:rFonts w:ascii="Times New Roman" w:hAnsi="Times New Roman"/>
                <w:b w:val="0"/>
                <w:sz w:val="24"/>
                <w:szCs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r w:rsidR="008E5706" w:rsidTr="00DD506D">
        <w:trPr>
          <w:trHeight w:val="413"/>
          <w:jc w:val="center"/>
        </w:trPr>
        <w:tc>
          <w:tcPr>
            <w:cnfStyle w:val="001000000000"/>
            <w:tcW w:w="2469" w:type="dxa"/>
            <w:vMerge w:val="restart"/>
          </w:tcPr>
          <w:p w:rsidR="008E5706" w:rsidRPr="00D16C9B" w:rsidRDefault="008E5706" w:rsidP="00DD506D">
            <w:pPr>
              <w:pStyle w:val="ListeParagraf"/>
              <w:numPr>
                <w:ilvl w:val="0"/>
                <w:numId w:val="6"/>
              </w:numPr>
              <w:rPr>
                <w:rFonts w:ascii="Times New Roman" w:hAnsi="Times New Roman"/>
                <w:b w:val="0"/>
                <w:sz w:val="24"/>
                <w:szCs w:val="24"/>
              </w:rPr>
            </w:pPr>
            <w:r w:rsidRPr="00D16C9B">
              <w:rPr>
                <w:rFonts w:ascii="Times New Roman" w:hAnsi="Times New Roman"/>
                <w:sz w:val="24"/>
                <w:szCs w:val="24"/>
              </w:rPr>
              <w:t>İnsan Kaynakları Yönetimi</w:t>
            </w:r>
          </w:p>
        </w:tc>
        <w:tc>
          <w:tcPr>
            <w:tcW w:w="529" w:type="dxa"/>
          </w:tcPr>
          <w:p w:rsidR="008E5706" w:rsidRPr="009755DD" w:rsidRDefault="008E5706" w:rsidP="00DD506D">
            <w:pPr>
              <w:cnfStyle w:val="000000000000"/>
              <w:rPr>
                <w:rFonts w:ascii="Times New Roman" w:hAnsi="Times New Roman" w:cs="Times New Roman"/>
                <w:sz w:val="20"/>
              </w:rPr>
            </w:pPr>
            <w:r>
              <w:rPr>
                <w:rFonts w:ascii="Times New Roman" w:hAnsi="Times New Roman" w:cs="Times New Roman"/>
                <w:sz w:val="20"/>
              </w:rPr>
              <w:t>1</w:t>
            </w:r>
          </w:p>
        </w:tc>
        <w:tc>
          <w:tcPr>
            <w:tcW w:w="529" w:type="dxa"/>
          </w:tcPr>
          <w:p w:rsidR="008E5706" w:rsidRPr="009755DD"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r>
              <w:rPr>
                <w:rFonts w:cstheme="minorHAnsi"/>
              </w:rPr>
              <w:t>√</w:t>
            </w:r>
          </w:p>
        </w:tc>
        <w:tc>
          <w:tcPr>
            <w:tcW w:w="529"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c>
          <w:tcPr>
            <w:tcW w:w="529" w:type="dxa"/>
          </w:tcPr>
          <w:p w:rsidR="008E5706" w:rsidRDefault="008E5706" w:rsidP="00DD506D">
            <w:pPr>
              <w:cnfStyle w:val="000000000000"/>
              <w:rPr>
                <w:rFonts w:ascii="Times New Roman" w:hAnsi="Times New Roman" w:cs="Times New Roman"/>
                <w:bCs/>
                <w:sz w:val="20"/>
              </w:rPr>
            </w:pPr>
          </w:p>
        </w:tc>
        <w:tc>
          <w:tcPr>
            <w:tcW w:w="530" w:type="dxa"/>
          </w:tcPr>
          <w:p w:rsidR="008E5706" w:rsidRDefault="008E5706" w:rsidP="00DD506D">
            <w:pPr>
              <w:cnfStyle w:val="000000000000"/>
              <w:rPr>
                <w:rFonts w:ascii="Times New Roman" w:hAnsi="Times New Roman" w:cs="Times New Roman"/>
                <w:bCs/>
                <w:sz w:val="20"/>
              </w:rPr>
            </w:pPr>
          </w:p>
        </w:tc>
      </w:tr>
      <w:tr w:rsidR="008E5706" w:rsidTr="00DD506D">
        <w:trPr>
          <w:cnfStyle w:val="000000100000"/>
          <w:trHeight w:val="412"/>
          <w:jc w:val="center"/>
        </w:trPr>
        <w:tc>
          <w:tcPr>
            <w:cnfStyle w:val="001000000000"/>
            <w:tcW w:w="2469" w:type="dxa"/>
            <w:vMerge/>
          </w:tcPr>
          <w:p w:rsidR="008E5706" w:rsidRPr="00D16C9B" w:rsidRDefault="008E5706" w:rsidP="00DD506D">
            <w:pPr>
              <w:pStyle w:val="ListeParagraf"/>
              <w:numPr>
                <w:ilvl w:val="0"/>
                <w:numId w:val="6"/>
              </w:numPr>
              <w:rPr>
                <w:rFonts w:ascii="Times New Roman" w:hAnsi="Times New Roman"/>
                <w:b w:val="0"/>
                <w:sz w:val="24"/>
                <w:szCs w:val="24"/>
              </w:rPr>
            </w:pPr>
          </w:p>
        </w:tc>
        <w:tc>
          <w:tcPr>
            <w:tcW w:w="529" w:type="dxa"/>
          </w:tcPr>
          <w:p w:rsidR="008E5706" w:rsidRPr="009755DD" w:rsidRDefault="008E5706" w:rsidP="00DD506D">
            <w:pPr>
              <w:cnfStyle w:val="000000100000"/>
              <w:rPr>
                <w:rFonts w:ascii="Times New Roman" w:hAnsi="Times New Roman" w:cs="Times New Roman"/>
                <w:sz w:val="20"/>
              </w:rPr>
            </w:pPr>
            <w:r>
              <w:rPr>
                <w:rFonts w:ascii="Times New Roman" w:hAnsi="Times New Roman" w:cs="Times New Roman"/>
                <w:sz w:val="20"/>
              </w:rPr>
              <w:t>2</w:t>
            </w:r>
          </w:p>
        </w:tc>
        <w:tc>
          <w:tcPr>
            <w:tcW w:w="529" w:type="dxa"/>
          </w:tcPr>
          <w:p w:rsidR="008E5706" w:rsidRPr="009755DD" w:rsidRDefault="008E5706" w:rsidP="00DD506D">
            <w:pPr>
              <w:cnfStyle w:val="000000100000"/>
              <w:rPr>
                <w:rFonts w:ascii="Times New Roman" w:hAnsi="Times New Roman" w:cs="Times New Roman"/>
                <w:bCs/>
                <w:sz w:val="20"/>
              </w:rPr>
            </w:pPr>
            <w:r>
              <w:rPr>
                <w:rFonts w:cstheme="minorHAnsi"/>
              </w:rPr>
              <w:t>√</w:t>
            </w:r>
          </w:p>
        </w:tc>
        <w:tc>
          <w:tcPr>
            <w:tcW w:w="530" w:type="dxa"/>
          </w:tcPr>
          <w:p w:rsidR="008E5706" w:rsidRDefault="008E5706" w:rsidP="00DD506D">
            <w:pPr>
              <w:cnfStyle w:val="000000100000"/>
              <w:rPr>
                <w:rFonts w:ascii="Times New Roman" w:hAnsi="Times New Roman" w:cs="Times New Roman"/>
                <w:bCs/>
                <w:sz w:val="20"/>
              </w:rPr>
            </w:pPr>
            <w:r>
              <w:rPr>
                <w:rFonts w:cstheme="minorHAnsi"/>
              </w:rPr>
              <w:t>√</w:t>
            </w: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c>
          <w:tcPr>
            <w:tcW w:w="529" w:type="dxa"/>
          </w:tcPr>
          <w:p w:rsidR="008E5706" w:rsidRDefault="008E5706" w:rsidP="00DD506D">
            <w:pPr>
              <w:cnfStyle w:val="000000100000"/>
              <w:rPr>
                <w:rFonts w:ascii="Times New Roman" w:hAnsi="Times New Roman" w:cs="Times New Roman"/>
                <w:bCs/>
                <w:sz w:val="20"/>
              </w:rPr>
            </w:pPr>
          </w:p>
        </w:tc>
        <w:tc>
          <w:tcPr>
            <w:tcW w:w="530" w:type="dxa"/>
          </w:tcPr>
          <w:p w:rsidR="008E5706" w:rsidRDefault="008E5706" w:rsidP="00DD506D">
            <w:pPr>
              <w:cnfStyle w:val="000000100000"/>
              <w:rPr>
                <w:rFonts w:ascii="Times New Roman" w:hAnsi="Times New Roman" w:cs="Times New Roman"/>
                <w:bCs/>
                <w:sz w:val="20"/>
              </w:rPr>
            </w:pPr>
          </w:p>
        </w:tc>
      </w:tr>
    </w:tbl>
    <w:p w:rsidR="008E5706" w:rsidRDefault="008E5706" w:rsidP="008E5706">
      <w:pPr>
        <w:pStyle w:val="ResimYazs"/>
        <w:jc w:val="center"/>
      </w:pPr>
      <w:r>
        <w:t xml:space="preserve">Tablo </w:t>
      </w:r>
      <w:r w:rsidR="00B75C18">
        <w:fldChar w:fldCharType="begin"/>
      </w:r>
      <w:r>
        <w:instrText xml:space="preserve"> SEQ Tablo \* ARABIC </w:instrText>
      </w:r>
      <w:r w:rsidR="00B75C18">
        <w:fldChar w:fldCharType="separate"/>
      </w:r>
      <w:r>
        <w:rPr>
          <w:noProof/>
        </w:rPr>
        <w:t>6</w:t>
      </w:r>
      <w:r w:rsidR="00B75C18">
        <w:rPr>
          <w:noProof/>
        </w:rPr>
        <w:fldChar w:fldCharType="end"/>
      </w:r>
      <w:r w:rsidRPr="006B5ED6">
        <w:t>Paydaş Ürün/Hizmet Matrisi</w:t>
      </w:r>
    </w:p>
    <w:p w:rsidR="008E5706" w:rsidRPr="003B1D76" w:rsidRDefault="008E5706" w:rsidP="008E5706">
      <w:pPr>
        <w:ind w:firstLine="708"/>
        <w:rPr>
          <w:rFonts w:ascii="Segoe UI" w:hAnsi="Segoe UI" w:cs="Segoe UI"/>
          <w:szCs w:val="24"/>
        </w:rPr>
      </w:pPr>
      <w:r w:rsidRPr="003B1D76">
        <w:rPr>
          <w:rFonts w:ascii="Segoe UI" w:hAnsi="Segoe UI" w:cs="Segoe UI"/>
          <w:szCs w:val="24"/>
        </w:rPr>
        <w:t xml:space="preserve">Paydaşlar; kurumun sunduğu hizmetler ile ilgisi olan, kurumdan doğrudan veya dolaylı, olumlu ya da olumsuz yönde etkilenen veya kurumu etkileyen kişi, grup veya kurumlardır. Paydaş Analizi, stratejik planlamanın temel unsurlarından biridir. Organizasyonun etkileşim içinde olduğu kişi ve kurumların analiz edilmesini ve bu ilişkilerin de stratejik plan doğrultusunda yönetilmesini esas alır. Paydaş analizi ile paydaşlarla etkili bir iletişim kurularak paydaşların görüş ve beklentilerinin tespit edilmesi, organizasyonun faaliyetlerinin etkin bir şekilde gerçekleştirilmesine engel oluşturabilecek unsurların saptanması ve bunların giderilmesi için stratejiler oluşturulması sağlanır; ayrıca  paydaşların görüş, öneri ve beklentilerinin stratejik planlama sürecine dahil edilmesiyle planın bu kesimlerce sahiplenilmesi ve planın uygulanma şansının artması amaçlanır. </w:t>
      </w:r>
      <w:r>
        <w:rPr>
          <w:rFonts w:ascii="Segoe UI" w:hAnsi="Segoe UI" w:cs="Segoe UI"/>
          <w:szCs w:val="24"/>
        </w:rPr>
        <w:t>Selim İlçe</w:t>
      </w:r>
      <w:r w:rsidRPr="003B1D76">
        <w:rPr>
          <w:rFonts w:ascii="Segoe UI" w:hAnsi="Segoe UI" w:cs="Segoe UI"/>
          <w:szCs w:val="24"/>
        </w:rPr>
        <w:t xml:space="preserve"> Millî Eğitim Müdürlüğü paydaşları ilk olarak genel anlamda belirlenmiş, daha sonra sunulan hizmet ve faaliyet alanlarından yararlanılarak “iç paydaş” ve “dış paydaş” olarak sınıflandırılmıştır. Katılımcılığın en üst düzeyde gerçekleştiği durum analizi raporunda paydaşlarımızla stratejik planlama çalıştayı düzenlenmiş, anket çalışmaları yapılmış, dış paydaşlarımızla görüşme ve mülakatlar yapılarak GZFT ve PESTLE analizine temel olacak veriler elde edilmiştir. Yapılan iç ve dış paydaş anketlerinde 1387 iç paydaş ve 224 dış paydaşımız ankete katılım göstermiştir. Paydaşların görev yeri ve memnuniyet derecesi durumları aşağıdaki grafikte belirtildiği gibidir.</w:t>
      </w:r>
    </w:p>
    <w:p w:rsidR="008E5706" w:rsidRDefault="008E5706" w:rsidP="008E5706">
      <w:pPr>
        <w:ind w:firstLine="708"/>
        <w:rPr>
          <w:rFonts w:ascii="Segoe UI" w:hAnsi="Segoe UI" w:cs="Segoe UI"/>
          <w:szCs w:val="24"/>
        </w:rPr>
      </w:pPr>
      <w:r w:rsidRPr="003B1D76">
        <w:rPr>
          <w:rFonts w:ascii="Segoe UI" w:hAnsi="Segoe UI" w:cs="Segoe UI"/>
          <w:szCs w:val="24"/>
        </w:rPr>
        <w:t>Stratejik Planda katılımcılık esası gereği yapılan Stratejik Plan Paydaş Anketinde; Katılımcıların görev yerine göre dağılımları grafikteki gibidir.</w:t>
      </w:r>
    </w:p>
    <w:p w:rsidR="008E5706" w:rsidRDefault="008E5706" w:rsidP="008E5706">
      <w:pPr>
        <w:ind w:firstLine="708"/>
        <w:rPr>
          <w:rFonts w:ascii="Segoe UI" w:hAnsi="Segoe UI" w:cs="Segoe UI"/>
          <w:szCs w:val="24"/>
        </w:rPr>
      </w:pPr>
    </w:p>
    <w:p w:rsidR="008E5706" w:rsidRDefault="008E5706" w:rsidP="008E5706">
      <w:pPr>
        <w:ind w:left="1417" w:firstLine="708"/>
        <w:rPr>
          <w:rFonts w:ascii="Segoe UI" w:hAnsi="Segoe UI" w:cs="Segoe UI"/>
          <w:szCs w:val="24"/>
        </w:rPr>
      </w:pPr>
      <w:r w:rsidRPr="00F63449">
        <w:rPr>
          <w:rFonts w:ascii="Times New Roman" w:hAnsi="Times New Roman" w:cs="Times New Roman"/>
          <w:noProof/>
          <w:sz w:val="24"/>
          <w:szCs w:val="24"/>
          <w:lang w:eastAsia="tr-TR"/>
        </w:rPr>
        <w:lastRenderedPageBreak/>
        <w:drawing>
          <wp:inline distT="0" distB="0" distL="0" distR="0">
            <wp:extent cx="7010400" cy="2295525"/>
            <wp:effectExtent l="0" t="0" r="0" b="0"/>
            <wp:docPr id="1782783433" name="Grafik 1782783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E5706" w:rsidRPr="00F63449" w:rsidRDefault="008E5706" w:rsidP="008E5706">
      <w:pPr>
        <w:pStyle w:val="AralkYok"/>
        <w:rPr>
          <w:rFonts w:ascii="Times New Roman" w:hAnsi="Times New Roman" w:cs="Times New Roman"/>
          <w:sz w:val="24"/>
          <w:szCs w:val="24"/>
        </w:rPr>
      </w:pPr>
      <w:r>
        <w:rPr>
          <w:rFonts w:ascii="Times New Roman" w:hAnsi="Times New Roman" w:cs="Times New Roman"/>
          <w:sz w:val="24"/>
          <w:szCs w:val="24"/>
        </w:rPr>
        <w:t>Selim</w:t>
      </w:r>
      <w:r w:rsidRPr="00F63449">
        <w:rPr>
          <w:rFonts w:ascii="Times New Roman" w:hAnsi="Times New Roman" w:cs="Times New Roman"/>
          <w:sz w:val="24"/>
          <w:szCs w:val="24"/>
        </w:rPr>
        <w:t xml:space="preserve"> İl</w:t>
      </w:r>
      <w:r>
        <w:rPr>
          <w:rFonts w:ascii="Times New Roman" w:hAnsi="Times New Roman" w:cs="Times New Roman"/>
          <w:sz w:val="24"/>
          <w:szCs w:val="24"/>
        </w:rPr>
        <w:t>çe</w:t>
      </w:r>
      <w:r w:rsidRPr="00F63449">
        <w:rPr>
          <w:rFonts w:ascii="Times New Roman" w:hAnsi="Times New Roman" w:cs="Times New Roman"/>
          <w:sz w:val="24"/>
          <w:szCs w:val="24"/>
        </w:rPr>
        <w:t xml:space="preserve"> Millî Eğitim Müdürlüğü’ nün faaliyetlerinden memnuniyet derecesi anketi yapılmış ve </w:t>
      </w:r>
      <w:r>
        <w:rPr>
          <w:rFonts w:ascii="Times New Roman" w:hAnsi="Times New Roman" w:cs="Times New Roman"/>
          <w:sz w:val="24"/>
          <w:szCs w:val="24"/>
        </w:rPr>
        <w:t>aşağıdaki grafikte verilmiştir.</w:t>
      </w:r>
    </w:p>
    <w:p w:rsidR="008E5706" w:rsidRPr="00F63449" w:rsidRDefault="008E5706" w:rsidP="008E5706">
      <w:pPr>
        <w:pStyle w:val="AralkYok"/>
        <w:ind w:left="1701"/>
        <w:rPr>
          <w:rFonts w:ascii="Times New Roman" w:hAnsi="Times New Roman" w:cs="Times New Roman"/>
          <w:sz w:val="24"/>
          <w:szCs w:val="24"/>
        </w:rPr>
      </w:pPr>
      <w:r w:rsidRPr="00F63449">
        <w:rPr>
          <w:rFonts w:ascii="Times New Roman" w:hAnsi="Times New Roman" w:cs="Times New Roman"/>
          <w:noProof/>
          <w:sz w:val="24"/>
          <w:szCs w:val="24"/>
          <w:lang w:eastAsia="tr-TR"/>
        </w:rPr>
        <w:drawing>
          <wp:inline distT="0" distB="0" distL="0" distR="0">
            <wp:extent cx="7115175" cy="2600325"/>
            <wp:effectExtent l="0" t="0" r="0" b="0"/>
            <wp:docPr id="874680539" name="Grafik 874680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E5706" w:rsidRPr="00F63449" w:rsidRDefault="008E5706" w:rsidP="008E5706">
      <w:pPr>
        <w:jc w:val="center"/>
        <w:rPr>
          <w:rFonts w:ascii="Times New Roman" w:hAnsi="Times New Roman" w:cs="Times New Roman"/>
          <w:sz w:val="24"/>
          <w:szCs w:val="24"/>
        </w:rPr>
      </w:pPr>
    </w:p>
    <w:p w:rsidR="008E5706" w:rsidRDefault="008E5706" w:rsidP="008E5706">
      <w:pPr>
        <w:pStyle w:val="AralkYok"/>
        <w:ind w:firstLine="708"/>
        <w:rPr>
          <w:rFonts w:ascii="Times New Roman" w:hAnsi="Times New Roman" w:cs="Times New Roman"/>
          <w:sz w:val="24"/>
          <w:szCs w:val="24"/>
        </w:rPr>
      </w:pPr>
      <w:r w:rsidRPr="00F63449">
        <w:rPr>
          <w:rFonts w:ascii="Times New Roman" w:hAnsi="Times New Roman" w:cs="Times New Roman"/>
          <w:sz w:val="24"/>
          <w:szCs w:val="24"/>
        </w:rPr>
        <w:t>Müdürlük faaliyetlerine yönelik olarak memnuniyet derecesi 5 derecede incelenmiş olup, anketlere bakıldığında %65’ lük oranın 3-4 memnuniyet derecesi aralığında olduğu görülmüştür.Önümüzdeki 5 yılda daha çok yönelinmesi gerekli olarak görülen alanlar; Rehberlik faaliyetleri,hayat boyu öğrenme faaliyetleri, okulöncesi eğitim faaliyetleri,okulların fiziki imkanları ve özel politika gerektiren bireylerin eğitimine yönelik faali</w:t>
      </w:r>
      <w:r>
        <w:rPr>
          <w:rFonts w:ascii="Times New Roman" w:hAnsi="Times New Roman" w:cs="Times New Roman"/>
          <w:sz w:val="24"/>
          <w:szCs w:val="24"/>
        </w:rPr>
        <w:t>yetler olarak tespit edilmiştir</w:t>
      </w:r>
    </w:p>
    <w:p w:rsidR="008E5706" w:rsidRPr="00112ED8" w:rsidRDefault="008E5706" w:rsidP="00112ED8">
      <w:pPr>
        <w:pStyle w:val="Balk1"/>
        <w:rPr>
          <w:rFonts w:ascii="Times New Roman" w:hAnsi="Times New Roman" w:cs="Times New Roman"/>
          <w:color w:val="C00000"/>
          <w:sz w:val="24"/>
          <w:szCs w:val="24"/>
        </w:rPr>
      </w:pPr>
      <w:r w:rsidRPr="00F63449">
        <w:rPr>
          <w:rFonts w:ascii="Times New Roman" w:hAnsi="Times New Roman" w:cs="Times New Roman"/>
          <w:color w:val="C00000"/>
          <w:sz w:val="24"/>
          <w:szCs w:val="24"/>
        </w:rPr>
        <w:lastRenderedPageBreak/>
        <w:t>KURULUŞ İÇİ ANALİZ</w:t>
      </w:r>
    </w:p>
    <w:p w:rsidR="008E5706" w:rsidRPr="00F63449" w:rsidRDefault="008E5706" w:rsidP="008E5706">
      <w:pPr>
        <w:pStyle w:val="Balk2"/>
        <w:rPr>
          <w:rFonts w:ascii="Times New Roman" w:hAnsi="Times New Roman" w:cs="Times New Roman"/>
          <w:color w:val="C00000"/>
          <w:sz w:val="24"/>
          <w:szCs w:val="24"/>
        </w:rPr>
      </w:pPr>
      <w:r w:rsidRPr="00F63449">
        <w:rPr>
          <w:rFonts w:ascii="Times New Roman" w:hAnsi="Times New Roman" w:cs="Times New Roman"/>
          <w:color w:val="C00000"/>
          <w:sz w:val="24"/>
          <w:szCs w:val="24"/>
        </w:rPr>
        <w:t>İnsan Kaynakları Yetkinlik Analizi</w:t>
      </w:r>
    </w:p>
    <w:p w:rsidR="008E5706" w:rsidRPr="00F63449" w:rsidRDefault="008E5706" w:rsidP="008E5706">
      <w:pPr>
        <w:ind w:firstLine="708"/>
        <w:rPr>
          <w:rFonts w:ascii="Times New Roman" w:hAnsi="Times New Roman" w:cs="Times New Roman"/>
          <w:sz w:val="24"/>
          <w:szCs w:val="24"/>
        </w:rPr>
      </w:pPr>
      <w:r w:rsidRPr="00F63449">
        <w:rPr>
          <w:rFonts w:ascii="Times New Roman" w:hAnsi="Times New Roman" w:cs="Times New Roman"/>
          <w:sz w:val="24"/>
          <w:szCs w:val="24"/>
        </w:rPr>
        <w:t>Kurumlarda insan kaynaklarını, organizasyonel amaçlar doğrultusunda en verimli şekilde kullanmak; insan kaynağının iç ve dış gelişmelere uygun olarak etkin bir şekilde planlanmasını, geliştirilmesini ve değerlendirilmesini sağlamak kurumun verimliliği açısından büyük önem taşımaktadır.Ağustos 2023 tarihi itibariyle İl</w:t>
      </w:r>
      <w:r>
        <w:rPr>
          <w:rFonts w:ascii="Times New Roman" w:hAnsi="Times New Roman" w:cs="Times New Roman"/>
          <w:sz w:val="24"/>
          <w:szCs w:val="24"/>
        </w:rPr>
        <w:t>çe</w:t>
      </w:r>
      <w:r w:rsidRPr="00F63449">
        <w:rPr>
          <w:rFonts w:ascii="Times New Roman" w:hAnsi="Times New Roman" w:cs="Times New Roman"/>
          <w:sz w:val="24"/>
          <w:szCs w:val="24"/>
        </w:rPr>
        <w:t xml:space="preserve"> Millî Eğitim Müdürlüğü bünyesinde </w:t>
      </w:r>
      <w:r>
        <w:rPr>
          <w:rFonts w:ascii="Times New Roman" w:hAnsi="Times New Roman" w:cs="Times New Roman"/>
          <w:sz w:val="24"/>
          <w:szCs w:val="24"/>
        </w:rPr>
        <w:t>25</w:t>
      </w:r>
      <w:r w:rsidRPr="00F63449">
        <w:rPr>
          <w:rFonts w:ascii="Times New Roman" w:hAnsi="Times New Roman" w:cs="Times New Roman"/>
          <w:sz w:val="24"/>
          <w:szCs w:val="24"/>
        </w:rPr>
        <w:t xml:space="preserve"> personel görev yapmaktadır.Ayrıca il</w:t>
      </w:r>
      <w:r>
        <w:rPr>
          <w:rFonts w:ascii="Times New Roman" w:hAnsi="Times New Roman" w:cs="Times New Roman"/>
          <w:sz w:val="24"/>
          <w:szCs w:val="24"/>
        </w:rPr>
        <w:t>çe</w:t>
      </w:r>
      <w:r w:rsidRPr="00F63449">
        <w:rPr>
          <w:rFonts w:ascii="Times New Roman" w:hAnsi="Times New Roman" w:cs="Times New Roman"/>
          <w:sz w:val="24"/>
          <w:szCs w:val="24"/>
        </w:rPr>
        <w:t xml:space="preserve"> genelinde </w:t>
      </w:r>
      <w:r>
        <w:rPr>
          <w:rFonts w:ascii="Times New Roman" w:hAnsi="Times New Roman" w:cs="Times New Roman"/>
          <w:sz w:val="24"/>
          <w:szCs w:val="24"/>
        </w:rPr>
        <w:t xml:space="preserve">420 </w:t>
      </w:r>
      <w:r w:rsidRPr="00F63449">
        <w:rPr>
          <w:rFonts w:ascii="Times New Roman" w:hAnsi="Times New Roman" w:cs="Times New Roman"/>
          <w:sz w:val="24"/>
          <w:szCs w:val="24"/>
        </w:rPr>
        <w:t>öğretmenimizle eğitim öğretim hizmetleri yürütülmektedir.</w:t>
      </w:r>
    </w:p>
    <w:tbl>
      <w:tblPr>
        <w:tblStyle w:val="OrtaGlgeleme1-Vurgu5"/>
        <w:tblW w:w="10620" w:type="dxa"/>
        <w:jc w:val="center"/>
        <w:tblLayout w:type="fixed"/>
        <w:tblLook w:val="04A0"/>
      </w:tblPr>
      <w:tblGrid>
        <w:gridCol w:w="3593"/>
        <w:gridCol w:w="898"/>
        <w:gridCol w:w="747"/>
        <w:gridCol w:w="748"/>
        <w:gridCol w:w="748"/>
        <w:gridCol w:w="750"/>
        <w:gridCol w:w="1639"/>
        <w:gridCol w:w="1497"/>
      </w:tblGrid>
      <w:tr w:rsidR="008E5706" w:rsidRPr="002C4242" w:rsidTr="00112ED8">
        <w:trPr>
          <w:cnfStyle w:val="100000000000"/>
          <w:trHeight w:val="208"/>
          <w:jc w:val="center"/>
        </w:trPr>
        <w:tc>
          <w:tcPr>
            <w:cnfStyle w:val="001000000000"/>
            <w:tcW w:w="3593" w:type="dxa"/>
            <w:vMerge w:val="restart"/>
          </w:tcPr>
          <w:p w:rsidR="008E5706" w:rsidRPr="002C4242" w:rsidRDefault="008E5706" w:rsidP="00DD506D">
            <w:pPr>
              <w:rPr>
                <w:color w:val="FF0000"/>
              </w:rPr>
            </w:pPr>
          </w:p>
          <w:p w:rsidR="008E5706" w:rsidRPr="002C4242" w:rsidRDefault="008E5706" w:rsidP="00DD506D">
            <w:pPr>
              <w:rPr>
                <w:color w:val="FF0000"/>
              </w:rPr>
            </w:pPr>
            <w:r w:rsidRPr="002C4242">
              <w:rPr>
                <w:color w:val="FF0000"/>
              </w:rPr>
              <w:t>Müdürlük Birimi</w:t>
            </w:r>
          </w:p>
          <w:p w:rsidR="008E5706" w:rsidRPr="002C4242" w:rsidRDefault="008E5706" w:rsidP="00DD506D">
            <w:pPr>
              <w:rPr>
                <w:color w:val="FF0000"/>
              </w:rPr>
            </w:pPr>
          </w:p>
        </w:tc>
        <w:tc>
          <w:tcPr>
            <w:tcW w:w="3891" w:type="dxa"/>
            <w:gridSpan w:val="5"/>
          </w:tcPr>
          <w:p w:rsidR="008E5706" w:rsidRPr="002C4242" w:rsidRDefault="008E5706" w:rsidP="00DD506D">
            <w:pPr>
              <w:cnfStyle w:val="100000000000"/>
              <w:rPr>
                <w:color w:val="FF0000"/>
              </w:rPr>
            </w:pPr>
          </w:p>
          <w:p w:rsidR="008E5706" w:rsidRPr="002C4242" w:rsidRDefault="008E5706" w:rsidP="00DD506D">
            <w:pPr>
              <w:cnfStyle w:val="100000000000"/>
              <w:rPr>
                <w:color w:val="FF0000"/>
              </w:rPr>
            </w:pPr>
            <w:r w:rsidRPr="002C4242">
              <w:rPr>
                <w:color w:val="FF0000"/>
              </w:rPr>
              <w:t>Hizmet Sınıflarına Göre Personel Dağılımı</w:t>
            </w:r>
          </w:p>
        </w:tc>
        <w:tc>
          <w:tcPr>
            <w:tcW w:w="1639" w:type="dxa"/>
            <w:vMerge w:val="restart"/>
          </w:tcPr>
          <w:p w:rsidR="008E5706" w:rsidRPr="002C4242" w:rsidRDefault="008E5706" w:rsidP="00DD506D">
            <w:pPr>
              <w:cnfStyle w:val="100000000000"/>
              <w:rPr>
                <w:color w:val="FF0000"/>
              </w:rPr>
            </w:pPr>
            <w:r w:rsidRPr="002C4242">
              <w:rPr>
                <w:color w:val="FF0000"/>
              </w:rPr>
              <w:t>4857 Sayılı İşçi Kanunu Kapsamında</w:t>
            </w:r>
          </w:p>
        </w:tc>
        <w:tc>
          <w:tcPr>
            <w:tcW w:w="1497" w:type="dxa"/>
            <w:vMerge w:val="restart"/>
          </w:tcPr>
          <w:p w:rsidR="008E5706" w:rsidRPr="002C4242" w:rsidRDefault="008E5706" w:rsidP="00DD506D">
            <w:pPr>
              <w:cnfStyle w:val="100000000000"/>
              <w:rPr>
                <w:color w:val="FF0000"/>
              </w:rPr>
            </w:pPr>
          </w:p>
          <w:p w:rsidR="008E5706" w:rsidRPr="002C4242" w:rsidRDefault="008E5706" w:rsidP="00DD506D">
            <w:pPr>
              <w:cnfStyle w:val="100000000000"/>
              <w:rPr>
                <w:color w:val="FF0000"/>
              </w:rPr>
            </w:pPr>
            <w:r w:rsidRPr="002C4242">
              <w:rPr>
                <w:color w:val="FF0000"/>
              </w:rPr>
              <w:t>TOPLAM</w:t>
            </w:r>
          </w:p>
        </w:tc>
      </w:tr>
      <w:tr w:rsidR="008E5706" w:rsidRPr="002C4242" w:rsidTr="00112ED8">
        <w:trPr>
          <w:cnfStyle w:val="000000100000"/>
          <w:trHeight w:val="233"/>
          <w:jc w:val="center"/>
        </w:trPr>
        <w:tc>
          <w:tcPr>
            <w:cnfStyle w:val="001000000000"/>
            <w:tcW w:w="3593" w:type="dxa"/>
            <w:vMerge/>
          </w:tcPr>
          <w:p w:rsidR="008E5706" w:rsidRPr="002C4242" w:rsidRDefault="008E5706" w:rsidP="00DD506D">
            <w:pPr>
              <w:rPr>
                <w:color w:val="FF0000"/>
              </w:rPr>
            </w:pPr>
          </w:p>
        </w:tc>
        <w:tc>
          <w:tcPr>
            <w:tcW w:w="898" w:type="dxa"/>
          </w:tcPr>
          <w:p w:rsidR="008E5706" w:rsidRPr="002C4242" w:rsidRDefault="008E5706" w:rsidP="00DD506D">
            <w:pPr>
              <w:cnfStyle w:val="000000100000"/>
              <w:rPr>
                <w:color w:val="FF0000"/>
              </w:rPr>
            </w:pPr>
            <w:r w:rsidRPr="002C4242">
              <w:rPr>
                <w:color w:val="FF0000"/>
              </w:rPr>
              <w:t>EÖHS</w:t>
            </w:r>
          </w:p>
        </w:tc>
        <w:tc>
          <w:tcPr>
            <w:tcW w:w="747" w:type="dxa"/>
          </w:tcPr>
          <w:p w:rsidR="008E5706" w:rsidRPr="002C4242" w:rsidRDefault="008E5706" w:rsidP="00DD506D">
            <w:pPr>
              <w:cnfStyle w:val="000000100000"/>
              <w:rPr>
                <w:color w:val="FF0000"/>
              </w:rPr>
            </w:pPr>
            <w:r w:rsidRPr="002C4242">
              <w:rPr>
                <w:color w:val="FF0000"/>
              </w:rPr>
              <w:t>GİHS</w:t>
            </w:r>
          </w:p>
        </w:tc>
        <w:tc>
          <w:tcPr>
            <w:tcW w:w="748" w:type="dxa"/>
          </w:tcPr>
          <w:p w:rsidR="008E5706" w:rsidRPr="002C4242" w:rsidRDefault="008E5706" w:rsidP="00DD506D">
            <w:pPr>
              <w:cnfStyle w:val="000000100000"/>
              <w:rPr>
                <w:color w:val="FF0000"/>
              </w:rPr>
            </w:pPr>
            <w:r w:rsidRPr="002C4242">
              <w:rPr>
                <w:color w:val="FF0000"/>
              </w:rPr>
              <w:t>THS</w:t>
            </w:r>
          </w:p>
        </w:tc>
        <w:tc>
          <w:tcPr>
            <w:tcW w:w="748" w:type="dxa"/>
          </w:tcPr>
          <w:p w:rsidR="008E5706" w:rsidRPr="002C4242" w:rsidRDefault="008E5706" w:rsidP="00DD506D">
            <w:pPr>
              <w:cnfStyle w:val="000000100000"/>
              <w:rPr>
                <w:color w:val="FF0000"/>
              </w:rPr>
            </w:pPr>
            <w:r w:rsidRPr="002C4242">
              <w:rPr>
                <w:color w:val="FF0000"/>
              </w:rPr>
              <w:t>YHS</w:t>
            </w:r>
          </w:p>
        </w:tc>
        <w:tc>
          <w:tcPr>
            <w:tcW w:w="748" w:type="dxa"/>
          </w:tcPr>
          <w:p w:rsidR="008E5706" w:rsidRPr="002C4242" w:rsidRDefault="008E5706" w:rsidP="00DD506D">
            <w:pPr>
              <w:cnfStyle w:val="000000100000"/>
              <w:rPr>
                <w:color w:val="FF0000"/>
              </w:rPr>
            </w:pPr>
            <w:r w:rsidRPr="002C4242">
              <w:rPr>
                <w:color w:val="FF0000"/>
              </w:rPr>
              <w:t>AHS</w:t>
            </w:r>
          </w:p>
        </w:tc>
        <w:tc>
          <w:tcPr>
            <w:tcW w:w="1639" w:type="dxa"/>
            <w:vMerge/>
          </w:tcPr>
          <w:p w:rsidR="008E5706" w:rsidRPr="002C4242" w:rsidRDefault="008E5706" w:rsidP="00DD506D">
            <w:pPr>
              <w:cnfStyle w:val="000000100000"/>
              <w:rPr>
                <w:color w:val="FF0000"/>
              </w:rPr>
            </w:pPr>
          </w:p>
        </w:tc>
        <w:tc>
          <w:tcPr>
            <w:tcW w:w="1497" w:type="dxa"/>
            <w:vMerge/>
          </w:tcPr>
          <w:p w:rsidR="008E5706" w:rsidRPr="002C4242" w:rsidRDefault="008E5706" w:rsidP="00DD506D">
            <w:pPr>
              <w:cnfStyle w:val="000000100000"/>
              <w:rPr>
                <w:color w:val="FF0000"/>
              </w:rPr>
            </w:pPr>
          </w:p>
        </w:tc>
      </w:tr>
      <w:tr w:rsidR="008E5706" w:rsidRPr="002C4242" w:rsidTr="00112ED8">
        <w:trPr>
          <w:cnfStyle w:val="000000010000"/>
          <w:trHeight w:val="233"/>
          <w:jc w:val="center"/>
        </w:trPr>
        <w:tc>
          <w:tcPr>
            <w:cnfStyle w:val="001000000000"/>
            <w:tcW w:w="3593" w:type="dxa"/>
          </w:tcPr>
          <w:p w:rsidR="008E5706" w:rsidRPr="002C4242" w:rsidRDefault="008E5706" w:rsidP="00DD506D">
            <w:pPr>
              <w:rPr>
                <w:color w:val="FF0000"/>
              </w:rPr>
            </w:pPr>
            <w:r w:rsidRPr="002C4242">
              <w:rPr>
                <w:color w:val="FF0000"/>
              </w:rPr>
              <w:t>Bilgi İşlem ve Eğitim Teknolojileri Şubesi</w:t>
            </w:r>
          </w:p>
        </w:tc>
        <w:tc>
          <w:tcPr>
            <w:tcW w:w="898" w:type="dxa"/>
          </w:tcPr>
          <w:p w:rsidR="008E5706" w:rsidRPr="002C4242" w:rsidRDefault="008E5706" w:rsidP="00DD506D">
            <w:pPr>
              <w:cnfStyle w:val="000000010000"/>
              <w:rPr>
                <w:color w:val="FF0000"/>
              </w:rPr>
            </w:pPr>
          </w:p>
        </w:tc>
        <w:tc>
          <w:tcPr>
            <w:tcW w:w="747" w:type="dxa"/>
          </w:tcPr>
          <w:p w:rsidR="008E5706" w:rsidRPr="002C4242" w:rsidRDefault="00641DC7" w:rsidP="00DD506D">
            <w:pPr>
              <w:cnfStyle w:val="000000010000"/>
              <w:rPr>
                <w:color w:val="FF0000"/>
              </w:rPr>
            </w:pPr>
            <w:r>
              <w:rPr>
                <w:color w:val="FF0000"/>
              </w:rPr>
              <w:t>1</w:t>
            </w:r>
          </w:p>
        </w:tc>
        <w:tc>
          <w:tcPr>
            <w:tcW w:w="748" w:type="dxa"/>
          </w:tcPr>
          <w:p w:rsidR="008E5706" w:rsidRPr="002C4242" w:rsidRDefault="008E5706" w:rsidP="00DD506D">
            <w:pPr>
              <w:cnfStyle w:val="000000010000"/>
              <w:rPr>
                <w:color w:val="FF0000"/>
              </w:rPr>
            </w:pPr>
          </w:p>
        </w:tc>
        <w:tc>
          <w:tcPr>
            <w:tcW w:w="748" w:type="dxa"/>
          </w:tcPr>
          <w:p w:rsidR="008E5706" w:rsidRPr="002C4242" w:rsidRDefault="008E5706" w:rsidP="00DD506D">
            <w:pPr>
              <w:cnfStyle w:val="000000010000"/>
              <w:rPr>
                <w:color w:val="FF0000"/>
              </w:rPr>
            </w:pPr>
          </w:p>
        </w:tc>
        <w:tc>
          <w:tcPr>
            <w:tcW w:w="748" w:type="dxa"/>
          </w:tcPr>
          <w:p w:rsidR="008E5706" w:rsidRPr="002C4242" w:rsidRDefault="008E5706" w:rsidP="00DD506D">
            <w:pPr>
              <w:cnfStyle w:val="000000010000"/>
              <w:rPr>
                <w:color w:val="FF0000"/>
              </w:rPr>
            </w:pPr>
          </w:p>
        </w:tc>
        <w:tc>
          <w:tcPr>
            <w:tcW w:w="1639" w:type="dxa"/>
          </w:tcPr>
          <w:p w:rsidR="008E5706" w:rsidRPr="002C4242" w:rsidRDefault="008E5706" w:rsidP="00DD506D">
            <w:pPr>
              <w:cnfStyle w:val="000000010000"/>
              <w:rPr>
                <w:color w:val="FF0000"/>
              </w:rPr>
            </w:pPr>
          </w:p>
        </w:tc>
        <w:tc>
          <w:tcPr>
            <w:tcW w:w="1497" w:type="dxa"/>
          </w:tcPr>
          <w:p w:rsidR="008E5706" w:rsidRPr="002C4242" w:rsidRDefault="00AA39CA" w:rsidP="00DD506D">
            <w:pPr>
              <w:cnfStyle w:val="000000010000"/>
              <w:rPr>
                <w:color w:val="FF0000"/>
              </w:rPr>
            </w:pPr>
            <w:r>
              <w:rPr>
                <w:color w:val="FF0000"/>
              </w:rPr>
              <w:t>1</w:t>
            </w:r>
          </w:p>
        </w:tc>
      </w:tr>
      <w:tr w:rsidR="008E5706" w:rsidRPr="002C4242" w:rsidTr="00112ED8">
        <w:trPr>
          <w:cnfStyle w:val="000000100000"/>
          <w:trHeight w:val="233"/>
          <w:jc w:val="center"/>
        </w:trPr>
        <w:tc>
          <w:tcPr>
            <w:cnfStyle w:val="001000000000"/>
            <w:tcW w:w="3593" w:type="dxa"/>
          </w:tcPr>
          <w:p w:rsidR="008E5706" w:rsidRPr="002C4242" w:rsidRDefault="008E5706" w:rsidP="00DD506D">
            <w:pPr>
              <w:rPr>
                <w:color w:val="FF0000"/>
              </w:rPr>
            </w:pPr>
            <w:r w:rsidRPr="002C4242">
              <w:rPr>
                <w:color w:val="FF0000"/>
              </w:rPr>
              <w:t>Destek Hizmetleri Şubesi</w:t>
            </w:r>
          </w:p>
        </w:tc>
        <w:tc>
          <w:tcPr>
            <w:tcW w:w="898" w:type="dxa"/>
          </w:tcPr>
          <w:p w:rsidR="008E5706" w:rsidRPr="002C4242" w:rsidRDefault="008E5706" w:rsidP="00DD506D">
            <w:pPr>
              <w:cnfStyle w:val="000000100000"/>
              <w:rPr>
                <w:color w:val="FF0000"/>
              </w:rPr>
            </w:pPr>
          </w:p>
        </w:tc>
        <w:tc>
          <w:tcPr>
            <w:tcW w:w="747" w:type="dxa"/>
          </w:tcPr>
          <w:p w:rsidR="008E5706" w:rsidRPr="002C4242" w:rsidRDefault="00641DC7" w:rsidP="00DD506D">
            <w:pPr>
              <w:cnfStyle w:val="000000100000"/>
              <w:rPr>
                <w:color w:val="FF0000"/>
              </w:rPr>
            </w:pPr>
            <w:r>
              <w:rPr>
                <w:color w:val="FF0000"/>
              </w:rPr>
              <w:t>1</w:t>
            </w:r>
          </w:p>
        </w:tc>
        <w:tc>
          <w:tcPr>
            <w:tcW w:w="748" w:type="dxa"/>
          </w:tcPr>
          <w:p w:rsidR="008E5706" w:rsidRPr="002C4242" w:rsidRDefault="00641DC7" w:rsidP="00DD506D">
            <w:pPr>
              <w:cnfStyle w:val="000000100000"/>
              <w:rPr>
                <w:color w:val="FF0000"/>
              </w:rPr>
            </w:pPr>
            <w:r>
              <w:rPr>
                <w:color w:val="FF0000"/>
              </w:rPr>
              <w:t>1</w:t>
            </w:r>
          </w:p>
        </w:tc>
        <w:tc>
          <w:tcPr>
            <w:tcW w:w="748" w:type="dxa"/>
          </w:tcPr>
          <w:p w:rsidR="008E5706" w:rsidRPr="002C4242" w:rsidRDefault="007A75CB" w:rsidP="00DD506D">
            <w:pPr>
              <w:cnfStyle w:val="000000100000"/>
              <w:rPr>
                <w:color w:val="FF0000"/>
              </w:rPr>
            </w:pPr>
            <w:r>
              <w:rPr>
                <w:color w:val="FF0000"/>
              </w:rPr>
              <w:t>1</w:t>
            </w:r>
          </w:p>
        </w:tc>
        <w:tc>
          <w:tcPr>
            <w:tcW w:w="748" w:type="dxa"/>
          </w:tcPr>
          <w:p w:rsidR="008E5706" w:rsidRPr="002C4242" w:rsidRDefault="008E5706" w:rsidP="00DD506D">
            <w:pPr>
              <w:cnfStyle w:val="000000100000"/>
              <w:rPr>
                <w:color w:val="FF0000"/>
              </w:rPr>
            </w:pPr>
          </w:p>
        </w:tc>
        <w:tc>
          <w:tcPr>
            <w:tcW w:w="1639" w:type="dxa"/>
          </w:tcPr>
          <w:p w:rsidR="008E5706" w:rsidRPr="002C4242" w:rsidRDefault="008E5706" w:rsidP="00DD506D">
            <w:pPr>
              <w:cnfStyle w:val="000000100000"/>
              <w:rPr>
                <w:color w:val="FF0000"/>
              </w:rPr>
            </w:pPr>
          </w:p>
        </w:tc>
        <w:tc>
          <w:tcPr>
            <w:tcW w:w="1497" w:type="dxa"/>
          </w:tcPr>
          <w:p w:rsidR="008E5706" w:rsidRPr="002C4242" w:rsidRDefault="00AA39CA" w:rsidP="00DD506D">
            <w:pPr>
              <w:cnfStyle w:val="000000100000"/>
              <w:rPr>
                <w:color w:val="FF0000"/>
              </w:rPr>
            </w:pPr>
            <w:r>
              <w:rPr>
                <w:color w:val="FF0000"/>
              </w:rPr>
              <w:t>3</w:t>
            </w:r>
          </w:p>
        </w:tc>
      </w:tr>
      <w:tr w:rsidR="00641DC7"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İnşaat ve Emlak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AA39CA" w:rsidP="00641DC7">
            <w:pPr>
              <w:cnfStyle w:val="000000010000"/>
              <w:rPr>
                <w:color w:val="FF0000"/>
              </w:rPr>
            </w:pPr>
            <w:r>
              <w:rPr>
                <w:color w:val="FF0000"/>
              </w:rPr>
              <w:t>1</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Özel Büro</w:t>
            </w:r>
          </w:p>
        </w:tc>
        <w:tc>
          <w:tcPr>
            <w:tcW w:w="898" w:type="dxa"/>
          </w:tcPr>
          <w:p w:rsidR="00641DC7" w:rsidRPr="002C4242" w:rsidRDefault="00641DC7" w:rsidP="00641DC7">
            <w:pPr>
              <w:cnfStyle w:val="000000100000"/>
              <w:rPr>
                <w:color w:val="FF0000"/>
              </w:rPr>
            </w:pPr>
            <w:r>
              <w:rPr>
                <w:color w:val="FF0000"/>
              </w:rPr>
              <w:t>2</w:t>
            </w:r>
          </w:p>
        </w:tc>
        <w:tc>
          <w:tcPr>
            <w:tcW w:w="747"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AA39CA" w:rsidP="00641DC7">
            <w:pPr>
              <w:cnfStyle w:val="000000100000"/>
              <w:rPr>
                <w:color w:val="FF0000"/>
              </w:rPr>
            </w:pPr>
            <w:r>
              <w:rPr>
                <w:color w:val="FF0000"/>
              </w:rPr>
              <w:t>2</w:t>
            </w:r>
          </w:p>
        </w:tc>
      </w:tr>
      <w:tr w:rsidR="00641DC7"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Ölçme Değerlendirme Sınav Hizmetleri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AA39CA" w:rsidP="00641DC7">
            <w:pPr>
              <w:cnfStyle w:val="000000010000"/>
              <w:rPr>
                <w:color w:val="FF0000"/>
              </w:rPr>
            </w:pPr>
            <w:r>
              <w:rPr>
                <w:color w:val="FF0000"/>
              </w:rPr>
              <w:t>1</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Santral</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r>
              <w:rPr>
                <w:color w:val="FF0000"/>
              </w:rPr>
              <w:t>1</w:t>
            </w: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AA39CA" w:rsidP="00641DC7">
            <w:pPr>
              <w:cnfStyle w:val="000000100000"/>
              <w:rPr>
                <w:color w:val="FF0000"/>
              </w:rPr>
            </w:pPr>
            <w:r>
              <w:rPr>
                <w:color w:val="FF0000"/>
              </w:rPr>
              <w:t>1</w:t>
            </w:r>
          </w:p>
        </w:tc>
      </w:tr>
      <w:tr w:rsidR="00112ED8"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Temel Eğitim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AA39CA" w:rsidP="00641DC7">
            <w:pPr>
              <w:cnfStyle w:val="000000010000"/>
              <w:rPr>
                <w:color w:val="FF0000"/>
              </w:rPr>
            </w:pPr>
            <w:r>
              <w:rPr>
                <w:color w:val="FF0000"/>
              </w:rPr>
              <w:t>1</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Din Öğretimi Şubesi</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r>
              <w:rPr>
                <w:color w:val="FF0000"/>
              </w:rPr>
              <w:t>1</w:t>
            </w: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AA39CA" w:rsidP="00641DC7">
            <w:pPr>
              <w:cnfStyle w:val="000000100000"/>
              <w:rPr>
                <w:color w:val="FF0000"/>
              </w:rPr>
            </w:pPr>
            <w:r>
              <w:rPr>
                <w:color w:val="FF0000"/>
              </w:rPr>
              <w:t>1</w:t>
            </w:r>
          </w:p>
        </w:tc>
      </w:tr>
      <w:tr w:rsidR="00641DC7"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Hayat Boyu Öğrenme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641DC7" w:rsidP="00641DC7">
            <w:pPr>
              <w:cnfStyle w:val="000000010000"/>
              <w:rPr>
                <w:color w:val="FF0000"/>
              </w:rPr>
            </w:pP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Hukuk</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r>
              <w:rPr>
                <w:color w:val="FF0000"/>
              </w:rPr>
              <w:t>1</w:t>
            </w: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AA39CA" w:rsidP="00641DC7">
            <w:pPr>
              <w:cnfStyle w:val="000000100000"/>
              <w:rPr>
                <w:color w:val="FF0000"/>
              </w:rPr>
            </w:pPr>
            <w:r>
              <w:rPr>
                <w:color w:val="FF0000"/>
              </w:rPr>
              <w:t>1</w:t>
            </w:r>
          </w:p>
        </w:tc>
      </w:tr>
      <w:tr w:rsidR="00641DC7"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İnsan Kaynakları ve Yönetimi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748" w:type="dxa"/>
          </w:tcPr>
          <w:p w:rsidR="00641DC7" w:rsidRPr="002C4242" w:rsidRDefault="007A75CB"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AA39CA" w:rsidP="00641DC7">
            <w:pPr>
              <w:cnfStyle w:val="000000010000"/>
              <w:rPr>
                <w:color w:val="FF0000"/>
              </w:rPr>
            </w:pPr>
            <w:r>
              <w:rPr>
                <w:color w:val="FF0000"/>
              </w:rPr>
              <w:t>2</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Mesleki ve Teknik Eğitim Şubesi</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641DC7" w:rsidP="00641DC7">
            <w:pPr>
              <w:cnfStyle w:val="000000100000"/>
              <w:rPr>
                <w:color w:val="FF0000"/>
              </w:rPr>
            </w:pPr>
          </w:p>
        </w:tc>
      </w:tr>
      <w:tr w:rsidR="00112ED8"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Orta Öğretim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r>
              <w:rPr>
                <w:color w:val="FF0000"/>
              </w:rPr>
              <w:t>1</w:t>
            </w: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AA39CA" w:rsidP="00641DC7">
            <w:pPr>
              <w:cnfStyle w:val="000000010000"/>
              <w:rPr>
                <w:color w:val="FF0000"/>
              </w:rPr>
            </w:pPr>
            <w:r>
              <w:rPr>
                <w:color w:val="FF0000"/>
              </w:rPr>
              <w:t>1</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Özel Eğitim ve Rehberlik Şubesi</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641DC7" w:rsidP="00641DC7">
            <w:pPr>
              <w:cnfStyle w:val="000000100000"/>
              <w:rPr>
                <w:color w:val="FF0000"/>
              </w:rPr>
            </w:pPr>
          </w:p>
        </w:tc>
      </w:tr>
      <w:tr w:rsidR="00112ED8"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Özel Öğretim Şubesi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p>
        </w:tc>
        <w:tc>
          <w:tcPr>
            <w:tcW w:w="1497" w:type="dxa"/>
          </w:tcPr>
          <w:p w:rsidR="00641DC7" w:rsidRPr="002C4242" w:rsidRDefault="00641DC7" w:rsidP="00641DC7">
            <w:pPr>
              <w:cnfStyle w:val="000000010000"/>
              <w:rPr>
                <w:color w:val="FF0000"/>
              </w:rPr>
            </w:pP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Strateji Geliştirme Hizmetleri Şubesi</w:t>
            </w:r>
          </w:p>
        </w:tc>
        <w:tc>
          <w:tcPr>
            <w:tcW w:w="898" w:type="dxa"/>
          </w:tcPr>
          <w:p w:rsidR="00641DC7" w:rsidRPr="002C4242" w:rsidRDefault="00641DC7" w:rsidP="00641DC7">
            <w:pPr>
              <w:cnfStyle w:val="000000100000"/>
              <w:rPr>
                <w:color w:val="FF0000"/>
              </w:rPr>
            </w:pPr>
          </w:p>
        </w:tc>
        <w:tc>
          <w:tcPr>
            <w:tcW w:w="747" w:type="dxa"/>
          </w:tcPr>
          <w:p w:rsidR="00641DC7" w:rsidRPr="002C4242" w:rsidRDefault="00641DC7" w:rsidP="00641DC7">
            <w:pPr>
              <w:cnfStyle w:val="000000100000"/>
              <w:rPr>
                <w:color w:val="FF0000"/>
              </w:rPr>
            </w:pPr>
            <w:r>
              <w:rPr>
                <w:color w:val="FF0000"/>
              </w:rPr>
              <w:t>1</w:t>
            </w: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748" w:type="dxa"/>
          </w:tcPr>
          <w:p w:rsidR="00641DC7" w:rsidRPr="002C4242" w:rsidRDefault="00641DC7" w:rsidP="00641DC7">
            <w:pPr>
              <w:cnfStyle w:val="000000100000"/>
              <w:rPr>
                <w:color w:val="FF0000"/>
              </w:rPr>
            </w:pPr>
          </w:p>
        </w:tc>
        <w:tc>
          <w:tcPr>
            <w:tcW w:w="1639" w:type="dxa"/>
          </w:tcPr>
          <w:p w:rsidR="00641DC7" w:rsidRPr="002C4242" w:rsidRDefault="00641DC7" w:rsidP="00641DC7">
            <w:pPr>
              <w:cnfStyle w:val="000000100000"/>
              <w:rPr>
                <w:color w:val="FF0000"/>
              </w:rPr>
            </w:pPr>
          </w:p>
        </w:tc>
        <w:tc>
          <w:tcPr>
            <w:tcW w:w="1497" w:type="dxa"/>
          </w:tcPr>
          <w:p w:rsidR="00641DC7" w:rsidRPr="002C4242" w:rsidRDefault="00AA39CA" w:rsidP="00641DC7">
            <w:pPr>
              <w:cnfStyle w:val="000000100000"/>
              <w:rPr>
                <w:color w:val="FF0000"/>
              </w:rPr>
            </w:pPr>
            <w:r>
              <w:rPr>
                <w:color w:val="FF0000"/>
              </w:rPr>
              <w:t>1</w:t>
            </w:r>
          </w:p>
        </w:tc>
      </w:tr>
      <w:tr w:rsidR="00641DC7" w:rsidRPr="002C4242" w:rsidTr="00112ED8">
        <w:trPr>
          <w:cnfStyle w:val="000000010000"/>
          <w:trHeight w:val="233"/>
          <w:jc w:val="center"/>
        </w:trPr>
        <w:tc>
          <w:tcPr>
            <w:cnfStyle w:val="001000000000"/>
            <w:tcW w:w="3593" w:type="dxa"/>
          </w:tcPr>
          <w:p w:rsidR="00641DC7" w:rsidRPr="002C4242" w:rsidRDefault="00641DC7" w:rsidP="00641DC7">
            <w:pPr>
              <w:rPr>
                <w:color w:val="FF0000"/>
              </w:rPr>
            </w:pPr>
            <w:r w:rsidRPr="002C4242">
              <w:rPr>
                <w:color w:val="FF0000"/>
              </w:rPr>
              <w:t>Sürekli İşçi</w:t>
            </w:r>
          </w:p>
        </w:tc>
        <w:tc>
          <w:tcPr>
            <w:tcW w:w="898" w:type="dxa"/>
          </w:tcPr>
          <w:p w:rsidR="00641DC7" w:rsidRPr="002C4242" w:rsidRDefault="00641DC7" w:rsidP="00641DC7">
            <w:pPr>
              <w:cnfStyle w:val="000000010000"/>
              <w:rPr>
                <w:color w:val="FF0000"/>
              </w:rPr>
            </w:pPr>
          </w:p>
        </w:tc>
        <w:tc>
          <w:tcPr>
            <w:tcW w:w="747"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748" w:type="dxa"/>
          </w:tcPr>
          <w:p w:rsidR="00641DC7" w:rsidRPr="002C4242" w:rsidRDefault="00641DC7" w:rsidP="00641DC7">
            <w:pPr>
              <w:cnfStyle w:val="000000010000"/>
              <w:rPr>
                <w:color w:val="FF0000"/>
              </w:rPr>
            </w:pPr>
          </w:p>
        </w:tc>
        <w:tc>
          <w:tcPr>
            <w:tcW w:w="1639" w:type="dxa"/>
          </w:tcPr>
          <w:p w:rsidR="00641DC7" w:rsidRPr="002C4242" w:rsidRDefault="00641DC7" w:rsidP="00641DC7">
            <w:pPr>
              <w:cnfStyle w:val="000000010000"/>
              <w:rPr>
                <w:color w:val="FF0000"/>
              </w:rPr>
            </w:pPr>
            <w:r>
              <w:rPr>
                <w:color w:val="FF0000"/>
              </w:rPr>
              <w:t>1</w:t>
            </w:r>
          </w:p>
        </w:tc>
        <w:tc>
          <w:tcPr>
            <w:tcW w:w="1497" w:type="dxa"/>
          </w:tcPr>
          <w:p w:rsidR="00641DC7" w:rsidRPr="002C4242" w:rsidRDefault="00AA39CA" w:rsidP="00641DC7">
            <w:pPr>
              <w:cnfStyle w:val="000000010000"/>
              <w:rPr>
                <w:color w:val="FF0000"/>
              </w:rPr>
            </w:pPr>
            <w:r>
              <w:rPr>
                <w:color w:val="FF0000"/>
              </w:rPr>
              <w:t>1</w:t>
            </w:r>
          </w:p>
        </w:tc>
      </w:tr>
      <w:tr w:rsidR="00641DC7" w:rsidRPr="002C4242" w:rsidTr="00112ED8">
        <w:trPr>
          <w:cnfStyle w:val="000000100000"/>
          <w:trHeight w:val="233"/>
          <w:jc w:val="center"/>
        </w:trPr>
        <w:tc>
          <w:tcPr>
            <w:cnfStyle w:val="001000000000"/>
            <w:tcW w:w="3593" w:type="dxa"/>
          </w:tcPr>
          <w:p w:rsidR="00641DC7" w:rsidRPr="002C4242" w:rsidRDefault="00641DC7" w:rsidP="00641DC7">
            <w:pPr>
              <w:rPr>
                <w:color w:val="FF0000"/>
              </w:rPr>
            </w:pPr>
            <w:r w:rsidRPr="002C4242">
              <w:rPr>
                <w:color w:val="FF0000"/>
              </w:rPr>
              <w:t>TOPLAM</w:t>
            </w:r>
          </w:p>
        </w:tc>
        <w:tc>
          <w:tcPr>
            <w:tcW w:w="898" w:type="dxa"/>
          </w:tcPr>
          <w:p w:rsidR="00641DC7" w:rsidRPr="002C4242" w:rsidRDefault="00AA39CA" w:rsidP="00641DC7">
            <w:pPr>
              <w:cnfStyle w:val="000000100000"/>
              <w:rPr>
                <w:color w:val="FF0000"/>
              </w:rPr>
            </w:pPr>
            <w:r>
              <w:rPr>
                <w:color w:val="FF0000"/>
              </w:rPr>
              <w:t>2</w:t>
            </w:r>
          </w:p>
        </w:tc>
        <w:tc>
          <w:tcPr>
            <w:tcW w:w="747" w:type="dxa"/>
          </w:tcPr>
          <w:p w:rsidR="00641DC7" w:rsidRPr="002C4242" w:rsidRDefault="00AA39CA" w:rsidP="00641DC7">
            <w:pPr>
              <w:cnfStyle w:val="000000100000"/>
              <w:rPr>
                <w:color w:val="FF0000"/>
              </w:rPr>
            </w:pPr>
            <w:r>
              <w:rPr>
                <w:color w:val="FF0000"/>
              </w:rPr>
              <w:t>11</w:t>
            </w:r>
          </w:p>
        </w:tc>
        <w:tc>
          <w:tcPr>
            <w:tcW w:w="748" w:type="dxa"/>
          </w:tcPr>
          <w:p w:rsidR="00641DC7" w:rsidRPr="002C4242" w:rsidRDefault="00AA39CA" w:rsidP="00641DC7">
            <w:pPr>
              <w:cnfStyle w:val="000000100000"/>
              <w:rPr>
                <w:color w:val="FF0000"/>
              </w:rPr>
            </w:pPr>
            <w:r>
              <w:rPr>
                <w:color w:val="FF0000"/>
              </w:rPr>
              <w:t>1</w:t>
            </w:r>
          </w:p>
        </w:tc>
        <w:tc>
          <w:tcPr>
            <w:tcW w:w="748" w:type="dxa"/>
          </w:tcPr>
          <w:p w:rsidR="00641DC7" w:rsidRPr="002C4242" w:rsidRDefault="00AA39CA" w:rsidP="00641DC7">
            <w:pPr>
              <w:cnfStyle w:val="000000100000"/>
              <w:rPr>
                <w:color w:val="FF0000"/>
              </w:rPr>
            </w:pPr>
            <w:r>
              <w:rPr>
                <w:color w:val="FF0000"/>
              </w:rPr>
              <w:t>2</w:t>
            </w:r>
          </w:p>
        </w:tc>
        <w:tc>
          <w:tcPr>
            <w:tcW w:w="748" w:type="dxa"/>
          </w:tcPr>
          <w:p w:rsidR="00641DC7" w:rsidRPr="002C4242" w:rsidRDefault="00641DC7" w:rsidP="00641DC7">
            <w:pPr>
              <w:cnfStyle w:val="000000100000"/>
              <w:rPr>
                <w:color w:val="FF0000"/>
              </w:rPr>
            </w:pPr>
          </w:p>
        </w:tc>
        <w:tc>
          <w:tcPr>
            <w:tcW w:w="1639" w:type="dxa"/>
          </w:tcPr>
          <w:p w:rsidR="00641DC7" w:rsidRPr="002C4242" w:rsidRDefault="00AA39CA" w:rsidP="00641DC7">
            <w:pPr>
              <w:cnfStyle w:val="000000100000"/>
              <w:rPr>
                <w:color w:val="FF0000"/>
              </w:rPr>
            </w:pPr>
            <w:r>
              <w:rPr>
                <w:color w:val="FF0000"/>
              </w:rPr>
              <w:t>1</w:t>
            </w:r>
          </w:p>
        </w:tc>
        <w:tc>
          <w:tcPr>
            <w:tcW w:w="1497" w:type="dxa"/>
          </w:tcPr>
          <w:p w:rsidR="00641DC7" w:rsidRPr="002C4242" w:rsidRDefault="00AA39CA" w:rsidP="00641DC7">
            <w:pPr>
              <w:cnfStyle w:val="000000100000"/>
              <w:rPr>
                <w:color w:val="FF0000"/>
              </w:rPr>
            </w:pPr>
            <w:r>
              <w:rPr>
                <w:color w:val="FF0000"/>
              </w:rPr>
              <w:t>17</w:t>
            </w:r>
          </w:p>
        </w:tc>
      </w:tr>
    </w:tbl>
    <w:p w:rsidR="008E5706" w:rsidRPr="002C4242" w:rsidRDefault="008E5706" w:rsidP="00211E26">
      <w:pPr>
        <w:pStyle w:val="ResimYazs"/>
        <w:jc w:val="center"/>
        <w:rPr>
          <w:rFonts w:ascii="Times New Roman" w:hAnsi="Times New Roman" w:cs="Times New Roman"/>
          <w:color w:val="FF0000"/>
          <w:sz w:val="24"/>
          <w:szCs w:val="24"/>
        </w:rPr>
      </w:pPr>
      <w:r w:rsidRPr="002C4242">
        <w:rPr>
          <w:color w:val="FF0000"/>
        </w:rPr>
        <w:t xml:space="preserve">Tablo </w:t>
      </w:r>
      <w:r w:rsidR="00B75C18" w:rsidRPr="002C4242">
        <w:rPr>
          <w:color w:val="FF0000"/>
        </w:rPr>
        <w:fldChar w:fldCharType="begin"/>
      </w:r>
      <w:r w:rsidRPr="002C4242">
        <w:rPr>
          <w:color w:val="FF0000"/>
        </w:rPr>
        <w:instrText xml:space="preserve"> SEQ Tablo \* ARABIC </w:instrText>
      </w:r>
      <w:r w:rsidR="00B75C18" w:rsidRPr="002C4242">
        <w:rPr>
          <w:color w:val="FF0000"/>
        </w:rPr>
        <w:fldChar w:fldCharType="separate"/>
      </w:r>
      <w:r w:rsidRPr="002C4242">
        <w:rPr>
          <w:noProof/>
          <w:color w:val="FF0000"/>
        </w:rPr>
        <w:t>7</w:t>
      </w:r>
      <w:r w:rsidR="00B75C18" w:rsidRPr="002C4242">
        <w:rPr>
          <w:noProof/>
          <w:color w:val="FF0000"/>
        </w:rPr>
        <w:fldChar w:fldCharType="end"/>
      </w:r>
      <w:r w:rsidRPr="002C4242">
        <w:rPr>
          <w:color w:val="FF0000"/>
        </w:rPr>
        <w:t xml:space="preserve"> İnsan Kaynakları Tablosu</w:t>
      </w:r>
    </w:p>
    <w:p w:rsidR="008E5706" w:rsidRPr="002C4242" w:rsidRDefault="008E5706" w:rsidP="008E5706">
      <w:pPr>
        <w:rPr>
          <w:color w:val="FF0000"/>
        </w:rPr>
      </w:pPr>
    </w:p>
    <w:p w:rsidR="008E5706" w:rsidRDefault="008E5706" w:rsidP="008E5706">
      <w:pPr>
        <w:shd w:val="clear" w:color="auto" w:fill="FFFFFF" w:themeFill="background1"/>
        <w:jc w:val="both"/>
        <w:rPr>
          <w:rFonts w:ascii="Times New Roman" w:hAnsi="Times New Roman" w:cs="Times New Roman"/>
          <w:color w:val="FF0000"/>
          <w:sz w:val="24"/>
          <w:szCs w:val="24"/>
        </w:rPr>
      </w:pPr>
      <w:r w:rsidRPr="002C4242">
        <w:rPr>
          <w:rFonts w:ascii="Times New Roman" w:hAnsi="Times New Roman" w:cs="Times New Roman"/>
          <w:color w:val="FF0000"/>
          <w:sz w:val="24"/>
          <w:szCs w:val="24"/>
        </w:rPr>
        <w:t>Millî Eğitim Müdürlüğü personelinin eğitim durumu aşağıdaki tabloda verilmiştir</w:t>
      </w:r>
    </w:p>
    <w:p w:rsidR="00211E26" w:rsidRDefault="00211E26" w:rsidP="008E5706">
      <w:pPr>
        <w:shd w:val="clear" w:color="auto" w:fill="FFFFFF" w:themeFill="background1"/>
        <w:jc w:val="both"/>
        <w:rPr>
          <w:rFonts w:ascii="Times New Roman" w:hAnsi="Times New Roman" w:cs="Times New Roman"/>
          <w:color w:val="FF0000"/>
          <w:sz w:val="24"/>
          <w:szCs w:val="24"/>
        </w:rPr>
      </w:pPr>
    </w:p>
    <w:p w:rsidR="00211E26" w:rsidRPr="002C4242" w:rsidRDefault="00211E26" w:rsidP="008E5706">
      <w:pPr>
        <w:shd w:val="clear" w:color="auto" w:fill="FFFFFF" w:themeFill="background1"/>
        <w:jc w:val="both"/>
        <w:rPr>
          <w:rFonts w:ascii="Times New Roman" w:hAnsi="Times New Roman" w:cs="Times New Roman"/>
          <w:color w:val="FF0000"/>
          <w:sz w:val="24"/>
          <w:szCs w:val="24"/>
        </w:rPr>
      </w:pPr>
    </w:p>
    <w:tbl>
      <w:tblPr>
        <w:tblStyle w:val="OrtaGlgeleme1-Vurgu5"/>
        <w:tblW w:w="0" w:type="auto"/>
        <w:jc w:val="center"/>
        <w:tblLook w:val="04A0"/>
      </w:tblPr>
      <w:tblGrid>
        <w:gridCol w:w="4606"/>
        <w:gridCol w:w="2303"/>
        <w:gridCol w:w="2303"/>
      </w:tblGrid>
      <w:tr w:rsidR="008E5706" w:rsidRPr="002C4242" w:rsidTr="00DD506D">
        <w:trPr>
          <w:cnfStyle w:val="100000000000"/>
          <w:trHeight w:val="315"/>
          <w:jc w:val="center"/>
        </w:trPr>
        <w:tc>
          <w:tcPr>
            <w:cnfStyle w:val="001000000000"/>
            <w:tcW w:w="4606" w:type="dxa"/>
            <w:vMerge w:val="restart"/>
          </w:tcPr>
          <w:p w:rsidR="008E5706" w:rsidRPr="002C4242" w:rsidRDefault="008E5706" w:rsidP="00DD506D">
            <w:pPr>
              <w:rPr>
                <w:rFonts w:ascii="Times New Roman" w:hAnsi="Times New Roman"/>
                <w:b w:val="0"/>
                <w:color w:val="FF0000"/>
                <w:sz w:val="24"/>
                <w:szCs w:val="24"/>
              </w:rPr>
            </w:pPr>
            <w:r w:rsidRPr="002C4242">
              <w:rPr>
                <w:rFonts w:ascii="Times New Roman" w:hAnsi="Times New Roman"/>
                <w:color w:val="FF0000"/>
                <w:sz w:val="24"/>
                <w:szCs w:val="24"/>
              </w:rPr>
              <w:t>Öğrenim Durumu</w:t>
            </w:r>
          </w:p>
          <w:p w:rsidR="008E5706" w:rsidRPr="002C4242" w:rsidRDefault="008E5706" w:rsidP="00DD506D">
            <w:pPr>
              <w:rPr>
                <w:rFonts w:ascii="Times New Roman" w:hAnsi="Times New Roman"/>
                <w:b w:val="0"/>
                <w:color w:val="FF0000"/>
                <w:sz w:val="24"/>
                <w:szCs w:val="24"/>
              </w:rPr>
            </w:pPr>
          </w:p>
        </w:tc>
        <w:tc>
          <w:tcPr>
            <w:tcW w:w="4606" w:type="dxa"/>
            <w:gridSpan w:val="2"/>
          </w:tcPr>
          <w:p w:rsidR="008E5706" w:rsidRPr="002C4242" w:rsidRDefault="008E5706" w:rsidP="00DD506D">
            <w:pPr>
              <w:cnfStyle w:val="100000000000"/>
              <w:rPr>
                <w:rFonts w:ascii="Times New Roman" w:hAnsi="Times New Roman"/>
                <w:b w:val="0"/>
                <w:color w:val="FF0000"/>
                <w:sz w:val="24"/>
                <w:szCs w:val="24"/>
              </w:rPr>
            </w:pPr>
            <w:r w:rsidRPr="002C4242">
              <w:rPr>
                <w:rFonts w:ascii="Times New Roman" w:hAnsi="Times New Roman"/>
                <w:color w:val="FF0000"/>
                <w:sz w:val="24"/>
                <w:szCs w:val="24"/>
              </w:rPr>
              <w:t>Öğrenim Durumlarına Göre Dağılım</w:t>
            </w:r>
          </w:p>
        </w:tc>
      </w:tr>
      <w:tr w:rsidR="008E5706" w:rsidRPr="002C4242" w:rsidTr="00DD506D">
        <w:trPr>
          <w:cnfStyle w:val="000000100000"/>
          <w:trHeight w:val="315"/>
          <w:jc w:val="center"/>
        </w:trPr>
        <w:tc>
          <w:tcPr>
            <w:cnfStyle w:val="001000000000"/>
            <w:tcW w:w="4606" w:type="dxa"/>
            <w:vMerge/>
          </w:tcPr>
          <w:p w:rsidR="008E5706" w:rsidRPr="002C4242" w:rsidRDefault="008E5706" w:rsidP="00DD506D">
            <w:pPr>
              <w:rPr>
                <w:rFonts w:ascii="Times New Roman" w:hAnsi="Times New Roman"/>
                <w:b w:val="0"/>
                <w:color w:val="FF0000"/>
                <w:sz w:val="24"/>
                <w:szCs w:val="24"/>
              </w:rPr>
            </w:pPr>
          </w:p>
        </w:tc>
        <w:tc>
          <w:tcPr>
            <w:tcW w:w="2303" w:type="dxa"/>
          </w:tcPr>
          <w:p w:rsidR="008E5706" w:rsidRPr="002C4242" w:rsidRDefault="008E5706" w:rsidP="00DD506D">
            <w:pPr>
              <w:cnfStyle w:val="000000100000"/>
              <w:rPr>
                <w:rFonts w:ascii="Times New Roman" w:hAnsi="Times New Roman"/>
                <w:b/>
                <w:color w:val="FF0000"/>
                <w:sz w:val="24"/>
                <w:szCs w:val="24"/>
              </w:rPr>
            </w:pPr>
            <w:r w:rsidRPr="002C4242">
              <w:rPr>
                <w:rFonts w:ascii="Times New Roman" w:hAnsi="Times New Roman"/>
                <w:b/>
                <w:color w:val="FF0000"/>
                <w:sz w:val="24"/>
                <w:szCs w:val="24"/>
              </w:rPr>
              <w:t>Sayı</w:t>
            </w:r>
          </w:p>
        </w:tc>
        <w:tc>
          <w:tcPr>
            <w:tcW w:w="2303" w:type="dxa"/>
          </w:tcPr>
          <w:p w:rsidR="008E5706" w:rsidRPr="002C4242" w:rsidRDefault="008E5706" w:rsidP="00DD506D">
            <w:pPr>
              <w:cnfStyle w:val="000000100000"/>
              <w:rPr>
                <w:rFonts w:ascii="Times New Roman" w:hAnsi="Times New Roman"/>
                <w:b/>
                <w:color w:val="FF0000"/>
                <w:sz w:val="24"/>
                <w:szCs w:val="24"/>
              </w:rPr>
            </w:pPr>
            <w:r w:rsidRPr="002C4242">
              <w:rPr>
                <w:rFonts w:ascii="Times New Roman" w:hAnsi="Times New Roman"/>
                <w:b/>
                <w:color w:val="FF0000"/>
                <w:sz w:val="24"/>
                <w:szCs w:val="24"/>
              </w:rPr>
              <w:t>Oran</w:t>
            </w:r>
          </w:p>
        </w:tc>
      </w:tr>
      <w:tr w:rsidR="008E5706" w:rsidRPr="002C4242" w:rsidTr="00DD506D">
        <w:trPr>
          <w:cnfStyle w:val="00000001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Doktora</w:t>
            </w:r>
          </w:p>
        </w:tc>
        <w:tc>
          <w:tcPr>
            <w:tcW w:w="2303" w:type="dxa"/>
          </w:tcPr>
          <w:p w:rsidR="008E5706" w:rsidRPr="002C4242" w:rsidRDefault="00FA0755" w:rsidP="00DD506D">
            <w:pPr>
              <w:cnfStyle w:val="000000010000"/>
              <w:rPr>
                <w:rFonts w:asciiTheme="minorHAnsi" w:hAnsiTheme="minorHAnsi" w:cstheme="minorHAnsi"/>
                <w:b/>
                <w:color w:val="FF0000"/>
                <w:sz w:val="24"/>
                <w:szCs w:val="24"/>
              </w:rPr>
            </w:pPr>
            <w:r>
              <w:rPr>
                <w:rFonts w:asciiTheme="minorHAnsi" w:hAnsiTheme="minorHAnsi" w:cstheme="minorHAnsi"/>
                <w:b/>
                <w:color w:val="FF0000"/>
                <w:sz w:val="24"/>
                <w:szCs w:val="24"/>
              </w:rPr>
              <w:t>0</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%0</w:t>
            </w:r>
          </w:p>
        </w:tc>
      </w:tr>
      <w:tr w:rsidR="008E5706" w:rsidRPr="002C4242" w:rsidTr="00DD506D">
        <w:trPr>
          <w:cnfStyle w:val="00000010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Yüksek Lisans</w:t>
            </w:r>
          </w:p>
        </w:tc>
        <w:tc>
          <w:tcPr>
            <w:tcW w:w="2303" w:type="dxa"/>
          </w:tcPr>
          <w:p w:rsidR="008E5706" w:rsidRPr="002C4242" w:rsidRDefault="00FA0755" w:rsidP="00DD506D">
            <w:pPr>
              <w:cnfStyle w:val="000000100000"/>
              <w:rPr>
                <w:rFonts w:asciiTheme="minorHAnsi" w:hAnsiTheme="minorHAnsi" w:cstheme="minorHAnsi"/>
                <w:b/>
                <w:color w:val="FF0000"/>
                <w:sz w:val="24"/>
                <w:szCs w:val="24"/>
              </w:rPr>
            </w:pPr>
            <w:r>
              <w:rPr>
                <w:rFonts w:asciiTheme="minorHAnsi" w:hAnsiTheme="minorHAnsi" w:cstheme="minorHAnsi"/>
                <w:b/>
                <w:color w:val="FF0000"/>
                <w:sz w:val="24"/>
                <w:szCs w:val="24"/>
              </w:rPr>
              <w:t>11</w:t>
            </w:r>
          </w:p>
        </w:tc>
        <w:tc>
          <w:tcPr>
            <w:tcW w:w="2303" w:type="dxa"/>
          </w:tcPr>
          <w:p w:rsidR="008E5706" w:rsidRPr="002C4242" w:rsidRDefault="008E5706" w:rsidP="00DD506D">
            <w:pPr>
              <w:cnfStyle w:val="00000010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r w:rsidR="00FA0755">
              <w:rPr>
                <w:rFonts w:asciiTheme="minorHAnsi" w:hAnsiTheme="minorHAnsi" w:cstheme="minorHAnsi"/>
                <w:b/>
                <w:color w:val="FF0000"/>
                <w:sz w:val="24"/>
                <w:szCs w:val="24"/>
              </w:rPr>
              <w:t>3</w:t>
            </w:r>
          </w:p>
        </w:tc>
      </w:tr>
      <w:tr w:rsidR="008E5706" w:rsidRPr="002C4242" w:rsidTr="00DD506D">
        <w:trPr>
          <w:cnfStyle w:val="00000001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Lisans</w:t>
            </w:r>
          </w:p>
        </w:tc>
        <w:tc>
          <w:tcPr>
            <w:tcW w:w="2303" w:type="dxa"/>
          </w:tcPr>
          <w:p w:rsidR="008E5706" w:rsidRPr="002C4242" w:rsidRDefault="00FA0755" w:rsidP="00DD506D">
            <w:pPr>
              <w:cnfStyle w:val="000000010000"/>
              <w:rPr>
                <w:rFonts w:asciiTheme="minorHAnsi" w:hAnsiTheme="minorHAnsi" w:cstheme="minorHAnsi"/>
                <w:b/>
                <w:color w:val="FF0000"/>
                <w:sz w:val="24"/>
                <w:szCs w:val="24"/>
              </w:rPr>
            </w:pPr>
            <w:r>
              <w:rPr>
                <w:rFonts w:asciiTheme="minorHAnsi" w:hAnsiTheme="minorHAnsi" w:cstheme="minorHAnsi"/>
                <w:b/>
                <w:color w:val="FF0000"/>
                <w:sz w:val="24"/>
                <w:szCs w:val="24"/>
              </w:rPr>
              <w:t>455</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r w:rsidR="00FA0755">
              <w:rPr>
                <w:rFonts w:asciiTheme="minorHAnsi" w:hAnsiTheme="minorHAnsi" w:cstheme="minorHAnsi"/>
                <w:b/>
                <w:color w:val="FF0000"/>
                <w:sz w:val="24"/>
                <w:szCs w:val="24"/>
              </w:rPr>
              <w:t>96</w:t>
            </w:r>
          </w:p>
        </w:tc>
      </w:tr>
      <w:tr w:rsidR="008E5706" w:rsidRPr="002C4242" w:rsidTr="00DD506D">
        <w:trPr>
          <w:cnfStyle w:val="00000010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Ön Lisans</w:t>
            </w:r>
          </w:p>
        </w:tc>
        <w:tc>
          <w:tcPr>
            <w:tcW w:w="2303" w:type="dxa"/>
          </w:tcPr>
          <w:p w:rsidR="008E5706" w:rsidRPr="002C4242" w:rsidRDefault="00FA0755" w:rsidP="00DD506D">
            <w:pPr>
              <w:cnfStyle w:val="000000100000"/>
              <w:rPr>
                <w:rFonts w:asciiTheme="minorHAnsi" w:hAnsiTheme="minorHAnsi" w:cstheme="minorHAnsi"/>
                <w:b/>
                <w:color w:val="FF0000"/>
                <w:sz w:val="24"/>
                <w:szCs w:val="24"/>
              </w:rPr>
            </w:pPr>
            <w:r>
              <w:rPr>
                <w:rFonts w:asciiTheme="minorHAnsi" w:hAnsiTheme="minorHAnsi" w:cstheme="minorHAnsi"/>
                <w:b/>
                <w:color w:val="FF0000"/>
                <w:sz w:val="24"/>
                <w:szCs w:val="24"/>
              </w:rPr>
              <w:t>5</w:t>
            </w:r>
          </w:p>
        </w:tc>
        <w:tc>
          <w:tcPr>
            <w:tcW w:w="2303" w:type="dxa"/>
          </w:tcPr>
          <w:p w:rsidR="008E5706" w:rsidRPr="002C4242" w:rsidRDefault="008E5706" w:rsidP="00DD506D">
            <w:pPr>
              <w:cnfStyle w:val="00000010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%1</w:t>
            </w:r>
          </w:p>
        </w:tc>
      </w:tr>
      <w:tr w:rsidR="008E5706" w:rsidRPr="002C4242" w:rsidTr="00DD506D">
        <w:trPr>
          <w:cnfStyle w:val="00000001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Enstitü</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p>
        </w:tc>
      </w:tr>
      <w:tr w:rsidR="008E5706" w:rsidRPr="002C4242" w:rsidTr="00DD506D">
        <w:trPr>
          <w:cnfStyle w:val="00000010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Lise</w:t>
            </w:r>
          </w:p>
        </w:tc>
        <w:tc>
          <w:tcPr>
            <w:tcW w:w="2303" w:type="dxa"/>
          </w:tcPr>
          <w:p w:rsidR="008E5706" w:rsidRPr="002C4242" w:rsidRDefault="00FA0755" w:rsidP="00DD506D">
            <w:pPr>
              <w:cnfStyle w:val="000000100000"/>
              <w:rPr>
                <w:rFonts w:asciiTheme="minorHAnsi" w:hAnsiTheme="minorHAnsi" w:cstheme="minorHAnsi"/>
                <w:b/>
                <w:color w:val="FF0000"/>
                <w:sz w:val="24"/>
                <w:szCs w:val="24"/>
              </w:rPr>
            </w:pPr>
            <w:r>
              <w:rPr>
                <w:rFonts w:asciiTheme="minorHAnsi" w:hAnsiTheme="minorHAnsi" w:cstheme="minorHAnsi"/>
                <w:b/>
                <w:color w:val="FF0000"/>
                <w:sz w:val="24"/>
                <w:szCs w:val="24"/>
              </w:rPr>
              <w:t>0</w:t>
            </w:r>
          </w:p>
        </w:tc>
        <w:tc>
          <w:tcPr>
            <w:tcW w:w="2303" w:type="dxa"/>
          </w:tcPr>
          <w:p w:rsidR="008E5706" w:rsidRPr="002C4242" w:rsidRDefault="008E5706" w:rsidP="00DD506D">
            <w:pPr>
              <w:cnfStyle w:val="00000010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%0</w:t>
            </w:r>
          </w:p>
        </w:tc>
      </w:tr>
      <w:tr w:rsidR="008E5706" w:rsidRPr="002C4242" w:rsidTr="00DD506D">
        <w:trPr>
          <w:cnfStyle w:val="00000001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İlköğretim</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w:t>
            </w:r>
          </w:p>
        </w:tc>
      </w:tr>
      <w:tr w:rsidR="008E5706" w:rsidRPr="002C4242" w:rsidTr="00DD506D">
        <w:trPr>
          <w:cnfStyle w:val="00000010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İlkokul</w:t>
            </w:r>
          </w:p>
        </w:tc>
        <w:tc>
          <w:tcPr>
            <w:tcW w:w="2303" w:type="dxa"/>
          </w:tcPr>
          <w:p w:rsidR="008E5706" w:rsidRPr="002C4242" w:rsidRDefault="00FA0755" w:rsidP="00DD506D">
            <w:pPr>
              <w:cnfStyle w:val="000000100000"/>
              <w:rPr>
                <w:rFonts w:asciiTheme="minorHAnsi" w:hAnsiTheme="minorHAnsi" w:cstheme="minorHAnsi"/>
                <w:b/>
                <w:color w:val="FF0000"/>
                <w:sz w:val="24"/>
                <w:szCs w:val="24"/>
              </w:rPr>
            </w:pPr>
            <w:r>
              <w:rPr>
                <w:rFonts w:asciiTheme="minorHAnsi" w:hAnsiTheme="minorHAnsi" w:cstheme="minorHAnsi"/>
                <w:b/>
                <w:color w:val="FF0000"/>
                <w:sz w:val="24"/>
                <w:szCs w:val="24"/>
              </w:rPr>
              <w:t>-</w:t>
            </w:r>
          </w:p>
        </w:tc>
        <w:tc>
          <w:tcPr>
            <w:tcW w:w="2303" w:type="dxa"/>
          </w:tcPr>
          <w:p w:rsidR="008E5706" w:rsidRPr="002C4242" w:rsidRDefault="008E5706" w:rsidP="00DD506D">
            <w:pPr>
              <w:cnfStyle w:val="000000100000"/>
              <w:rPr>
                <w:rFonts w:asciiTheme="minorHAnsi" w:hAnsiTheme="minorHAnsi" w:cstheme="minorHAnsi"/>
                <w:b/>
                <w:color w:val="FF0000"/>
                <w:sz w:val="24"/>
                <w:szCs w:val="24"/>
              </w:rPr>
            </w:pPr>
            <w:r w:rsidRPr="002C4242">
              <w:rPr>
                <w:rFonts w:asciiTheme="minorHAnsi" w:hAnsiTheme="minorHAnsi" w:cstheme="minorHAnsi"/>
                <w:b/>
                <w:color w:val="FF0000"/>
                <w:sz w:val="24"/>
                <w:szCs w:val="24"/>
              </w:rPr>
              <w:t>%0</w:t>
            </w:r>
          </w:p>
        </w:tc>
      </w:tr>
      <w:tr w:rsidR="008E5706" w:rsidRPr="002C4242" w:rsidTr="00DD506D">
        <w:trPr>
          <w:cnfStyle w:val="000000010000"/>
          <w:trHeight w:val="315"/>
          <w:jc w:val="center"/>
        </w:trPr>
        <w:tc>
          <w:tcPr>
            <w:cnfStyle w:val="001000000000"/>
            <w:tcW w:w="4606" w:type="dxa"/>
          </w:tcPr>
          <w:p w:rsidR="008E5706" w:rsidRPr="002C4242" w:rsidRDefault="008E5706" w:rsidP="00DD506D">
            <w:pPr>
              <w:rPr>
                <w:rFonts w:asciiTheme="minorHAnsi" w:hAnsiTheme="minorHAnsi" w:cstheme="minorHAnsi"/>
                <w:color w:val="FF0000"/>
                <w:sz w:val="24"/>
                <w:szCs w:val="24"/>
              </w:rPr>
            </w:pPr>
            <w:r w:rsidRPr="002C4242">
              <w:rPr>
                <w:rFonts w:asciiTheme="minorHAnsi" w:hAnsiTheme="minorHAnsi" w:cstheme="minorHAnsi"/>
                <w:color w:val="FF0000"/>
                <w:sz w:val="24"/>
                <w:szCs w:val="24"/>
              </w:rPr>
              <w:t>GENEL TOPLAM</w:t>
            </w:r>
          </w:p>
        </w:tc>
        <w:tc>
          <w:tcPr>
            <w:tcW w:w="2303" w:type="dxa"/>
          </w:tcPr>
          <w:p w:rsidR="008E5706" w:rsidRPr="002C4242" w:rsidRDefault="00FA0755" w:rsidP="00DD506D">
            <w:pPr>
              <w:cnfStyle w:val="000000010000"/>
              <w:rPr>
                <w:rFonts w:asciiTheme="minorHAnsi" w:hAnsiTheme="minorHAnsi" w:cstheme="minorHAnsi"/>
                <w:b/>
                <w:color w:val="FF0000"/>
                <w:sz w:val="24"/>
                <w:szCs w:val="24"/>
              </w:rPr>
            </w:pPr>
            <w:r>
              <w:rPr>
                <w:rFonts w:asciiTheme="minorHAnsi" w:hAnsiTheme="minorHAnsi" w:cstheme="minorHAnsi"/>
                <w:b/>
                <w:color w:val="FF0000"/>
                <w:sz w:val="24"/>
                <w:szCs w:val="24"/>
              </w:rPr>
              <w:t>460</w:t>
            </w:r>
          </w:p>
        </w:tc>
        <w:tc>
          <w:tcPr>
            <w:tcW w:w="2303" w:type="dxa"/>
          </w:tcPr>
          <w:p w:rsidR="008E5706" w:rsidRPr="002C4242" w:rsidRDefault="008E5706" w:rsidP="00DD506D">
            <w:pPr>
              <w:cnfStyle w:val="000000010000"/>
              <w:rPr>
                <w:rFonts w:asciiTheme="minorHAnsi" w:hAnsiTheme="minorHAnsi" w:cstheme="minorHAnsi"/>
                <w:b/>
                <w:color w:val="FF0000"/>
                <w:sz w:val="24"/>
                <w:szCs w:val="24"/>
              </w:rPr>
            </w:pPr>
          </w:p>
        </w:tc>
      </w:tr>
    </w:tbl>
    <w:p w:rsidR="008E5706" w:rsidRPr="00F63449" w:rsidRDefault="008E5706" w:rsidP="008E5706">
      <w:pPr>
        <w:pStyle w:val="AralkYok"/>
        <w:ind w:firstLine="708"/>
        <w:rPr>
          <w:rFonts w:ascii="Times New Roman" w:hAnsi="Times New Roman" w:cs="Times New Roman"/>
          <w:sz w:val="24"/>
          <w:szCs w:val="24"/>
        </w:rPr>
      </w:pPr>
    </w:p>
    <w:p w:rsidR="008E5706" w:rsidRDefault="008E5706" w:rsidP="008E5706">
      <w:pPr>
        <w:pStyle w:val="ResimYazs"/>
        <w:jc w:val="center"/>
      </w:pPr>
      <w:r>
        <w:t xml:space="preserve">Tablo </w:t>
      </w:r>
      <w:r w:rsidR="00B75C18">
        <w:fldChar w:fldCharType="begin"/>
      </w:r>
      <w:r>
        <w:instrText xml:space="preserve"> SEQ Tablo \* ARABIC </w:instrText>
      </w:r>
      <w:r w:rsidR="00B75C18">
        <w:fldChar w:fldCharType="separate"/>
      </w:r>
      <w:r>
        <w:rPr>
          <w:noProof/>
        </w:rPr>
        <w:t>8</w:t>
      </w:r>
      <w:r w:rsidR="00B75C18">
        <w:rPr>
          <w:noProof/>
        </w:rPr>
        <w:fldChar w:fldCharType="end"/>
      </w:r>
      <w:r>
        <w:t xml:space="preserve"> Personel Öğrenim Durumu</w:t>
      </w:r>
    </w:p>
    <w:p w:rsidR="008E5706" w:rsidRDefault="008E5706" w:rsidP="008E5706"/>
    <w:p w:rsidR="00112ED8" w:rsidRDefault="00112ED8" w:rsidP="008E5706"/>
    <w:p w:rsidR="00112ED8" w:rsidRDefault="00112ED8" w:rsidP="008E5706"/>
    <w:p w:rsidR="00211E26" w:rsidRDefault="00211E26" w:rsidP="008E5706"/>
    <w:p w:rsidR="00211E26" w:rsidRDefault="00211E26" w:rsidP="008E5706"/>
    <w:p w:rsidR="00112ED8" w:rsidRDefault="00112ED8" w:rsidP="008E5706"/>
    <w:p w:rsidR="008E5706" w:rsidRPr="00F63449" w:rsidRDefault="008E5706" w:rsidP="008E5706">
      <w:pPr>
        <w:pStyle w:val="Balk2"/>
        <w:rPr>
          <w:rFonts w:ascii="Times New Roman" w:hAnsi="Times New Roman" w:cs="Times New Roman"/>
          <w:color w:val="C00000"/>
          <w:sz w:val="24"/>
          <w:szCs w:val="24"/>
        </w:rPr>
      </w:pPr>
      <w:r w:rsidRPr="00F63449">
        <w:rPr>
          <w:rFonts w:ascii="Times New Roman" w:hAnsi="Times New Roman" w:cs="Times New Roman"/>
          <w:color w:val="C00000"/>
          <w:sz w:val="24"/>
          <w:szCs w:val="24"/>
        </w:rPr>
        <w:t>Kurum Kültürü Analizi</w:t>
      </w:r>
    </w:p>
    <w:p w:rsidR="008E5706" w:rsidRPr="00F63449" w:rsidRDefault="008E5706" w:rsidP="008E5706">
      <w:pPr>
        <w:rPr>
          <w:rFonts w:ascii="Times New Roman" w:hAnsi="Times New Roman" w:cs="Times New Roman"/>
          <w:sz w:val="24"/>
          <w:szCs w:val="24"/>
        </w:rPr>
      </w:pPr>
    </w:p>
    <w:p w:rsidR="008E5706" w:rsidRPr="004C3560" w:rsidRDefault="008E5706" w:rsidP="008E5706">
      <w:pPr>
        <w:ind w:firstLine="708"/>
        <w:rPr>
          <w:rFonts w:ascii="Segoe UI" w:hAnsi="Segoe UI" w:cs="Segoe UI"/>
        </w:rPr>
      </w:pPr>
      <w:r w:rsidRPr="004C3560">
        <w:rPr>
          <w:rFonts w:ascii="Segoe UI" w:hAnsi="Segoe UI" w:cs="Segoe UI"/>
        </w:rPr>
        <w:t>İl</w:t>
      </w:r>
      <w:r>
        <w:rPr>
          <w:rFonts w:ascii="Segoe UI" w:hAnsi="Segoe UI" w:cs="Segoe UI"/>
        </w:rPr>
        <w:t>çe</w:t>
      </w:r>
      <w:r w:rsidRPr="004C3560">
        <w:rPr>
          <w:rFonts w:ascii="Segoe UI" w:hAnsi="Segoe UI" w:cs="Segoe UI"/>
        </w:rPr>
        <w:t xml:space="preserve"> Millî Eğitim Müdürlüğü kurum kültürü analiz çalışması 2024-2028 Stratejik Plan hazırlık çalışmaları kapsamında odak bir grupla kurum çalışanlarıyla gerçekleştirilmiştir. Bu çalışmadan elde edilen bulgu, sonuç, öneri ve değerlendirmelere aşağıda sunulmuştur. Çalışma sonuçlarına göre geliştirmeye açık alanlar öncelik sırasına göre aşağıda sıralanmıştır. </w:t>
      </w:r>
    </w:p>
    <w:p w:rsidR="008E5706" w:rsidRPr="00034A5A" w:rsidRDefault="008E5706" w:rsidP="008E5706">
      <w:pPr>
        <w:pStyle w:val="ListeParagraf"/>
        <w:numPr>
          <w:ilvl w:val="0"/>
          <w:numId w:val="8"/>
        </w:numPr>
        <w:rPr>
          <w:rFonts w:ascii="Segoe UI" w:hAnsi="Segoe UI" w:cs="Segoe UI"/>
        </w:rPr>
      </w:pPr>
      <w:r w:rsidRPr="00034A5A">
        <w:rPr>
          <w:rFonts w:ascii="Segoe UI" w:hAnsi="Segoe UI" w:cs="Segoe UI"/>
        </w:rPr>
        <w:lastRenderedPageBreak/>
        <w:t xml:space="preserve">İşbirliği ve takım çalışması ve ilgili mekanizmalar, </w:t>
      </w:r>
    </w:p>
    <w:p w:rsidR="008E5706" w:rsidRPr="00034A5A" w:rsidRDefault="008E5706" w:rsidP="008E5706">
      <w:pPr>
        <w:pStyle w:val="ListeParagraf"/>
        <w:numPr>
          <w:ilvl w:val="0"/>
          <w:numId w:val="8"/>
        </w:numPr>
        <w:rPr>
          <w:rFonts w:ascii="Segoe UI" w:hAnsi="Segoe UI" w:cs="Segoe UI"/>
        </w:rPr>
      </w:pPr>
      <w:r w:rsidRPr="00034A5A">
        <w:rPr>
          <w:rFonts w:ascii="Segoe UI" w:hAnsi="Segoe UI" w:cs="Segoe UI"/>
        </w:rPr>
        <w:t xml:space="preserve">Ödül ve ceza ile ilgili uygulamalar ve çalışanların motivasyonu ile ilgili konular, </w:t>
      </w:r>
    </w:p>
    <w:p w:rsidR="008E5706" w:rsidRPr="00034A5A" w:rsidRDefault="008E5706" w:rsidP="008E5706">
      <w:pPr>
        <w:pStyle w:val="ListeParagraf"/>
        <w:numPr>
          <w:ilvl w:val="0"/>
          <w:numId w:val="8"/>
        </w:numPr>
        <w:rPr>
          <w:rFonts w:ascii="Segoe UI" w:hAnsi="Segoe UI" w:cs="Segoe UI"/>
        </w:rPr>
      </w:pPr>
      <w:r w:rsidRPr="00034A5A">
        <w:rPr>
          <w:rFonts w:ascii="Segoe UI" w:hAnsi="Segoe UI" w:cs="Segoe UI"/>
        </w:rPr>
        <w:t>Çalışanların karar alma süreçlerine katılım düzeyi ve bununla ilgili mekanizmaların varlığı.</w:t>
      </w:r>
    </w:p>
    <w:p w:rsidR="008E5706" w:rsidRPr="004C3560" w:rsidRDefault="008E5706" w:rsidP="008E5706">
      <w:pPr>
        <w:ind w:left="708" w:firstLine="360"/>
        <w:rPr>
          <w:rFonts w:ascii="Segoe UI" w:hAnsi="Segoe UI" w:cs="Segoe UI"/>
        </w:rPr>
      </w:pPr>
      <w:r w:rsidRPr="004C3560">
        <w:rPr>
          <w:rFonts w:ascii="Segoe UI" w:hAnsi="Segoe UI" w:cs="Segoe UI"/>
        </w:rPr>
        <w:t xml:space="preserve"> Gerçekleştirilen analizlere göre kurumun güçlü olduğu alanlar öncelik sırasına göre: </w:t>
      </w:r>
    </w:p>
    <w:p w:rsidR="008E5706" w:rsidRPr="00034A5A" w:rsidRDefault="008E5706" w:rsidP="008E5706">
      <w:pPr>
        <w:pStyle w:val="ListeParagraf"/>
        <w:numPr>
          <w:ilvl w:val="0"/>
          <w:numId w:val="7"/>
        </w:numPr>
        <w:rPr>
          <w:rFonts w:ascii="Segoe UI" w:hAnsi="Segoe UI" w:cs="Segoe UI"/>
        </w:rPr>
      </w:pPr>
      <w:r w:rsidRPr="00034A5A">
        <w:rPr>
          <w:rFonts w:ascii="Segoe UI" w:hAnsi="Segoe UI" w:cs="Segoe UI"/>
        </w:rPr>
        <w:t>İdarede</w:t>
      </w:r>
      <w:r>
        <w:rPr>
          <w:rFonts w:ascii="Segoe UI" w:hAnsi="Segoe UI" w:cs="Segoe UI"/>
        </w:rPr>
        <w:t>ki iletişim kanallarının yatay</w:t>
      </w:r>
      <w:r w:rsidRPr="00034A5A">
        <w:rPr>
          <w:rFonts w:ascii="Segoe UI" w:hAnsi="Segoe UI" w:cs="Segoe UI"/>
        </w:rPr>
        <w:t xml:space="preserve">lık düzeyi ve çalışanların yöneticilere ulaşmadaki açık iletişim kanallarının varlığı, </w:t>
      </w:r>
    </w:p>
    <w:p w:rsidR="008E5706" w:rsidRPr="00034A5A" w:rsidRDefault="008E5706" w:rsidP="008E5706">
      <w:pPr>
        <w:pStyle w:val="ListeParagraf"/>
        <w:numPr>
          <w:ilvl w:val="0"/>
          <w:numId w:val="7"/>
        </w:numPr>
        <w:rPr>
          <w:rFonts w:ascii="Segoe UI" w:hAnsi="Segoe UI" w:cs="Segoe UI"/>
        </w:rPr>
      </w:pPr>
      <w:r w:rsidRPr="00034A5A">
        <w:rPr>
          <w:rFonts w:ascii="Segoe UI" w:hAnsi="Segoe UI" w:cs="Segoe UI"/>
        </w:rPr>
        <w:t xml:space="preserve">Bilginin çalışanlara ya da birimlere zamanında iletilme düzeyi ve bilginin paylaşılması ve açıklık, </w:t>
      </w:r>
    </w:p>
    <w:p w:rsidR="008E5706" w:rsidRPr="00034A5A" w:rsidRDefault="008E5706" w:rsidP="008E5706">
      <w:pPr>
        <w:pStyle w:val="ListeParagraf"/>
        <w:numPr>
          <w:ilvl w:val="0"/>
          <w:numId w:val="7"/>
        </w:numPr>
        <w:rPr>
          <w:rFonts w:ascii="Segoe UI" w:hAnsi="Segoe UI" w:cs="Segoe UI"/>
        </w:rPr>
      </w:pPr>
      <w:r w:rsidRPr="00034A5A">
        <w:rPr>
          <w:rFonts w:ascii="Segoe UI" w:hAnsi="Segoe UI" w:cs="Segoe UI"/>
        </w:rPr>
        <w:t>Hizmetlerin sunumunda ve karar alma süreçlerinde paydaşların sürece dâhil edilme düzeyi ve paydaş yönetim stratejisi olarak değerlendirilmiştir.</w:t>
      </w:r>
    </w:p>
    <w:p w:rsidR="008E5706" w:rsidRPr="004C3560" w:rsidRDefault="008E5706" w:rsidP="008E5706">
      <w:pPr>
        <w:pStyle w:val="Default"/>
        <w:rPr>
          <w:rFonts w:ascii="Segoe UI" w:hAnsi="Segoe UI" w:cs="Segoe UI"/>
          <w:b/>
          <w:bCs/>
          <w:color w:val="C00000"/>
          <w:sz w:val="22"/>
          <w:szCs w:val="22"/>
        </w:rPr>
      </w:pPr>
    </w:p>
    <w:p w:rsidR="008E5706" w:rsidRPr="004C3560" w:rsidRDefault="008E5706" w:rsidP="008E5706">
      <w:pPr>
        <w:pStyle w:val="Default"/>
        <w:rPr>
          <w:rFonts w:ascii="Segoe UI" w:hAnsi="Segoe UI" w:cs="Segoe UI"/>
          <w:b/>
          <w:bCs/>
          <w:color w:val="C00000"/>
          <w:sz w:val="22"/>
          <w:szCs w:val="22"/>
        </w:rPr>
      </w:pPr>
      <w:r w:rsidRPr="004C3560">
        <w:rPr>
          <w:rFonts w:ascii="Segoe UI" w:hAnsi="Segoe UI" w:cs="Segoe UI"/>
          <w:b/>
          <w:bCs/>
          <w:color w:val="C00000"/>
          <w:sz w:val="22"/>
          <w:szCs w:val="22"/>
        </w:rPr>
        <w:t xml:space="preserve">Teşkilat Yapısı </w:t>
      </w:r>
    </w:p>
    <w:p w:rsidR="008E5706" w:rsidRPr="004C3560" w:rsidRDefault="008E5706" w:rsidP="008E5706">
      <w:pPr>
        <w:pStyle w:val="Default"/>
        <w:rPr>
          <w:rFonts w:ascii="Segoe UI" w:hAnsi="Segoe UI" w:cs="Segoe UI"/>
          <w:color w:val="C00000"/>
          <w:sz w:val="22"/>
          <w:szCs w:val="22"/>
        </w:rPr>
      </w:pPr>
    </w:p>
    <w:p w:rsidR="008E5706" w:rsidRDefault="008E5706" w:rsidP="008E5706">
      <w:pPr>
        <w:pStyle w:val="Default"/>
        <w:rPr>
          <w:rFonts w:ascii="Segoe UI" w:hAnsi="Segoe UI" w:cs="Segoe UI"/>
          <w:sz w:val="22"/>
          <w:szCs w:val="22"/>
        </w:rPr>
      </w:pPr>
      <w:r w:rsidRPr="004C3560">
        <w:rPr>
          <w:rFonts w:ascii="Segoe UI" w:hAnsi="Segoe UI" w:cs="Segoe UI"/>
          <w:sz w:val="22"/>
          <w:szCs w:val="22"/>
        </w:rPr>
        <w:t>Müdürlüğümüz 652 sayılı Kanun Hükmünde Kararname ve Millî Eğitim Bakanlığı İlçe Milli Eğitim Müdürlükleri Yönetmeliği doğrultusunda yeniden yapılandırılmıştır.</w:t>
      </w:r>
    </w:p>
    <w:p w:rsidR="008E5706" w:rsidRPr="004C3560" w:rsidRDefault="008E5706" w:rsidP="008E5706">
      <w:pPr>
        <w:pStyle w:val="Default"/>
        <w:rPr>
          <w:rFonts w:ascii="Segoe UI" w:hAnsi="Segoe UI" w:cs="Segoe UI"/>
          <w:sz w:val="22"/>
          <w:szCs w:val="22"/>
        </w:rPr>
      </w:pPr>
    </w:p>
    <w:p w:rsidR="008E5706" w:rsidRDefault="008E5706" w:rsidP="008E5706">
      <w:pPr>
        <w:pStyle w:val="Default"/>
        <w:spacing w:after="49"/>
        <w:rPr>
          <w:rFonts w:ascii="Segoe UI" w:hAnsi="Segoe UI" w:cs="Segoe UI"/>
          <w:sz w:val="22"/>
          <w:szCs w:val="22"/>
        </w:rPr>
      </w:pPr>
      <w:r w:rsidRPr="002C4242">
        <w:rPr>
          <w:rFonts w:ascii="Segoe UI" w:hAnsi="Segoe UI" w:cs="Segoe UI"/>
          <w:sz w:val="22"/>
          <w:szCs w:val="22"/>
        </w:rPr>
        <w:t>Müdürlüğümüz Alt Birimleri ve Bağlı Kuruluşlar</w:t>
      </w:r>
    </w:p>
    <w:p w:rsidR="008E5706" w:rsidRPr="002C4242" w:rsidRDefault="008E5706" w:rsidP="008E5706">
      <w:pPr>
        <w:pStyle w:val="Default"/>
        <w:spacing w:after="49"/>
        <w:rPr>
          <w:rFonts w:ascii="Segoe UI" w:hAnsi="Segoe UI" w:cs="Segoe UI"/>
          <w:sz w:val="22"/>
          <w:szCs w:val="22"/>
        </w:rPr>
      </w:pP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1.</w:t>
      </w:r>
      <w:r w:rsidRPr="002C4242">
        <w:rPr>
          <w:rFonts w:ascii="Segoe UI" w:hAnsi="Segoe UI" w:cs="Segoe UI"/>
          <w:sz w:val="22"/>
          <w:szCs w:val="22"/>
        </w:rPr>
        <w:tab/>
        <w:t>Temel Eğitim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2.</w:t>
      </w:r>
      <w:r w:rsidRPr="002C4242">
        <w:rPr>
          <w:rFonts w:ascii="Segoe UI" w:hAnsi="Segoe UI" w:cs="Segoe UI"/>
          <w:sz w:val="22"/>
          <w:szCs w:val="22"/>
        </w:rPr>
        <w:tab/>
        <w:t>Orta Öğretim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3.</w:t>
      </w:r>
      <w:r w:rsidRPr="002C4242">
        <w:rPr>
          <w:rFonts w:ascii="Segoe UI" w:hAnsi="Segoe UI" w:cs="Segoe UI"/>
          <w:sz w:val="22"/>
          <w:szCs w:val="22"/>
        </w:rPr>
        <w:tab/>
        <w:t xml:space="preserve">Mesleki ve Teknik Eğitim Bölümü </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4.</w:t>
      </w:r>
      <w:r w:rsidRPr="002C4242">
        <w:rPr>
          <w:rFonts w:ascii="Segoe UI" w:hAnsi="Segoe UI" w:cs="Segoe UI"/>
          <w:sz w:val="22"/>
          <w:szCs w:val="22"/>
        </w:rPr>
        <w:tab/>
        <w:t>Din Öğretimi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5.</w:t>
      </w:r>
      <w:r w:rsidRPr="002C4242">
        <w:rPr>
          <w:rFonts w:ascii="Segoe UI" w:hAnsi="Segoe UI" w:cs="Segoe UI"/>
          <w:sz w:val="22"/>
          <w:szCs w:val="22"/>
        </w:rPr>
        <w:tab/>
        <w:t>Özel Öğretim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6.</w:t>
      </w:r>
      <w:r w:rsidRPr="002C4242">
        <w:rPr>
          <w:rFonts w:ascii="Segoe UI" w:hAnsi="Segoe UI" w:cs="Segoe UI"/>
          <w:sz w:val="22"/>
          <w:szCs w:val="22"/>
        </w:rPr>
        <w:tab/>
        <w:t>Özel Eğitim ve Rehberlik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7.</w:t>
      </w:r>
      <w:r w:rsidRPr="002C4242">
        <w:rPr>
          <w:rFonts w:ascii="Segoe UI" w:hAnsi="Segoe UI" w:cs="Segoe UI"/>
          <w:sz w:val="22"/>
          <w:szCs w:val="22"/>
        </w:rPr>
        <w:tab/>
        <w:t>Hayat Boyu Öğrenme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8.</w:t>
      </w:r>
      <w:r w:rsidRPr="002C4242">
        <w:rPr>
          <w:rFonts w:ascii="Segoe UI" w:hAnsi="Segoe UI" w:cs="Segoe UI"/>
          <w:sz w:val="22"/>
          <w:szCs w:val="22"/>
        </w:rPr>
        <w:tab/>
        <w:t>Bilgi İşlem ve Eğitim Teknolojileri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9.</w:t>
      </w:r>
      <w:r w:rsidRPr="002C4242">
        <w:rPr>
          <w:rFonts w:ascii="Segoe UI" w:hAnsi="Segoe UI" w:cs="Segoe UI"/>
          <w:sz w:val="22"/>
          <w:szCs w:val="22"/>
        </w:rPr>
        <w:tab/>
        <w:t>Strateji Geliştirme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10.</w:t>
      </w:r>
      <w:r w:rsidRPr="002C4242">
        <w:rPr>
          <w:rFonts w:ascii="Segoe UI" w:hAnsi="Segoe UI" w:cs="Segoe UI"/>
          <w:sz w:val="22"/>
          <w:szCs w:val="22"/>
        </w:rPr>
        <w:tab/>
        <w:t>İnsan Kaynakları Yönetimi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11.</w:t>
      </w:r>
      <w:r w:rsidRPr="002C4242">
        <w:rPr>
          <w:rFonts w:ascii="Segoe UI" w:hAnsi="Segoe UI" w:cs="Segoe UI"/>
          <w:sz w:val="22"/>
          <w:szCs w:val="22"/>
        </w:rPr>
        <w:tab/>
        <w:t>Destek Bölümü</w:t>
      </w:r>
    </w:p>
    <w:p w:rsidR="008E5706" w:rsidRPr="002C4242" w:rsidRDefault="008E5706" w:rsidP="008E5706">
      <w:pPr>
        <w:pStyle w:val="Default"/>
        <w:spacing w:after="49"/>
        <w:rPr>
          <w:rFonts w:ascii="Segoe UI" w:hAnsi="Segoe UI" w:cs="Segoe UI"/>
          <w:sz w:val="22"/>
          <w:szCs w:val="22"/>
        </w:rPr>
      </w:pPr>
      <w:r w:rsidRPr="002C4242">
        <w:rPr>
          <w:rFonts w:ascii="Segoe UI" w:hAnsi="Segoe UI" w:cs="Segoe UI"/>
          <w:sz w:val="22"/>
          <w:szCs w:val="22"/>
        </w:rPr>
        <w:t>12.</w:t>
      </w:r>
      <w:r w:rsidRPr="002C4242">
        <w:rPr>
          <w:rFonts w:ascii="Segoe UI" w:hAnsi="Segoe UI" w:cs="Segoe UI"/>
          <w:sz w:val="22"/>
          <w:szCs w:val="22"/>
        </w:rPr>
        <w:tab/>
        <w:t>İnşaat ve Emlak Bölümü</w:t>
      </w:r>
    </w:p>
    <w:p w:rsidR="008E5706" w:rsidRDefault="008E5706" w:rsidP="008E5706">
      <w:pPr>
        <w:pStyle w:val="Default"/>
        <w:spacing w:after="49"/>
        <w:rPr>
          <w:rFonts w:ascii="Segoe UI" w:hAnsi="Segoe UI" w:cs="Segoe UI"/>
          <w:sz w:val="22"/>
          <w:szCs w:val="22"/>
        </w:rPr>
      </w:pPr>
      <w:r w:rsidRPr="002C4242">
        <w:rPr>
          <w:rFonts w:ascii="Segoe UI" w:hAnsi="Segoe UI" w:cs="Segoe UI"/>
          <w:sz w:val="22"/>
          <w:szCs w:val="22"/>
        </w:rPr>
        <w:t>13.</w:t>
      </w:r>
      <w:r w:rsidRPr="002C4242">
        <w:rPr>
          <w:rFonts w:ascii="Segoe UI" w:hAnsi="Segoe UI" w:cs="Segoe UI"/>
          <w:sz w:val="22"/>
          <w:szCs w:val="22"/>
        </w:rPr>
        <w:tab/>
        <w:t>Ölçme Değerlendirme ve Sınav Hizmetleri Bölümü</w:t>
      </w:r>
    </w:p>
    <w:p w:rsidR="008E5706" w:rsidRPr="004C3560" w:rsidRDefault="008E5706" w:rsidP="008E5706">
      <w:pPr>
        <w:pStyle w:val="Default"/>
        <w:spacing w:after="49"/>
        <w:rPr>
          <w:rFonts w:ascii="Segoe UI" w:hAnsi="Segoe UI" w:cs="Segoe UI"/>
          <w:sz w:val="22"/>
          <w:szCs w:val="22"/>
        </w:rPr>
      </w:pPr>
      <w:r>
        <w:rPr>
          <w:rFonts w:ascii="Segoe UI" w:hAnsi="Segoe UI" w:cs="Segoe UI"/>
          <w:sz w:val="22"/>
          <w:szCs w:val="22"/>
        </w:rPr>
        <w:lastRenderedPageBreak/>
        <w:t>14.</w:t>
      </w:r>
      <w:r>
        <w:rPr>
          <w:rFonts w:ascii="Segoe UI" w:hAnsi="Segoe UI" w:cs="Segoe UI"/>
          <w:sz w:val="22"/>
          <w:szCs w:val="22"/>
        </w:rPr>
        <w:tab/>
      </w:r>
      <w:r w:rsidRPr="004C3560">
        <w:rPr>
          <w:rFonts w:ascii="Segoe UI" w:hAnsi="Segoe UI" w:cs="Segoe UI"/>
          <w:sz w:val="22"/>
          <w:szCs w:val="22"/>
        </w:rPr>
        <w:t xml:space="preserve">Özel Büro </w:t>
      </w:r>
      <w:r>
        <w:rPr>
          <w:rFonts w:ascii="Segoe UI" w:hAnsi="Segoe UI" w:cs="Segoe UI"/>
          <w:sz w:val="22"/>
          <w:szCs w:val="22"/>
        </w:rPr>
        <w:t>Bölümü</w:t>
      </w:r>
    </w:p>
    <w:p w:rsidR="008E5706" w:rsidRPr="004C3560" w:rsidRDefault="008E5706" w:rsidP="008E5706">
      <w:pPr>
        <w:autoSpaceDE w:val="0"/>
        <w:autoSpaceDN w:val="0"/>
        <w:adjustRightInd w:val="0"/>
        <w:spacing w:after="0" w:line="240" w:lineRule="auto"/>
        <w:rPr>
          <w:rFonts w:ascii="Segoe UI" w:hAnsi="Segoe UI" w:cs="Segoe UI"/>
        </w:rPr>
      </w:pPr>
    </w:p>
    <w:p w:rsidR="008E5706" w:rsidRPr="00F63449" w:rsidRDefault="008E5706" w:rsidP="008E5706">
      <w:pPr>
        <w:autoSpaceDE w:val="0"/>
        <w:autoSpaceDN w:val="0"/>
        <w:adjustRightInd w:val="0"/>
        <w:spacing w:after="0" w:line="240" w:lineRule="auto"/>
        <w:rPr>
          <w:rFonts w:ascii="Times New Roman" w:hAnsi="Times New Roman" w:cs="Times New Roman"/>
          <w:sz w:val="24"/>
          <w:szCs w:val="24"/>
        </w:rPr>
      </w:pPr>
    </w:p>
    <w:p w:rsidR="008E5706" w:rsidRDefault="008E5706" w:rsidP="008E5706">
      <w:pPr>
        <w:pStyle w:val="Balk2"/>
        <w:rPr>
          <w:color w:val="C0504D" w:themeColor="accent2"/>
        </w:rPr>
      </w:pPr>
      <w:r>
        <w:rPr>
          <w:color w:val="C0504D" w:themeColor="accent2"/>
        </w:rPr>
        <w:t>Selim İlçe</w:t>
      </w:r>
      <w:r w:rsidRPr="00FA4347">
        <w:rPr>
          <w:color w:val="C0504D" w:themeColor="accent2"/>
        </w:rPr>
        <w:t xml:space="preserve"> Milli Eğitim Müdürlüğü Teşkilat Yapısı</w:t>
      </w:r>
    </w:p>
    <w:p w:rsidR="008E5706" w:rsidRPr="00EE5660" w:rsidRDefault="00B75C18" w:rsidP="008E5706">
      <w:pPr>
        <w:pStyle w:val="AralkYok"/>
      </w:pPr>
      <w:r>
        <w:rPr>
          <w:noProof/>
          <w:lang w:eastAsia="tr-TR"/>
        </w:rPr>
        <w:pict>
          <v:roundrect id="Yuvarlatılmış Dikdörtgen 33" o:spid="_x0000_s2059" style="position:absolute;margin-left:297.2pt;margin-top:7pt;width:198.75pt;height:80.1pt;z-index:2516838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" fillcolor="#92cddc [1944]" strokecolor="#92cddc [1944]" strokeweight="1pt">
            <v:fill color2="#daeef3 [664]" angle="135" focus="50%" type="gradient"/>
            <v:shadow on="t" color="#205867 [1608]" opacity=".5" offset="1pt"/>
            <v:textbox>
              <w:txbxContent>
                <w:p w:rsidR="00DD506D" w:rsidRDefault="00DD506D" w:rsidP="008E5706">
                  <w:pPr>
                    <w:pStyle w:val="AralkYok"/>
                    <w:jc w:val="center"/>
                  </w:pPr>
                </w:p>
                <w:p w:rsidR="00DD506D" w:rsidRPr="00683B1E" w:rsidRDefault="00DD506D" w:rsidP="008E5706">
                  <w:pPr>
                    <w:jc w:val="center"/>
                    <w:rPr>
                      <w:b/>
                    </w:rPr>
                  </w:pPr>
                  <w:r>
                    <w:rPr>
                      <w:b/>
                    </w:rPr>
                    <w:t xml:space="preserve">İlçe </w:t>
                  </w:r>
                  <w:r w:rsidRPr="00683B1E">
                    <w:rPr>
                      <w:b/>
                    </w:rPr>
                    <w:t>Milli Eğitim Müdürü</w:t>
                  </w:r>
                </w:p>
              </w:txbxContent>
            </v:textbox>
          </v:roundrect>
        </w:pict>
      </w:r>
    </w:p>
    <w:p w:rsidR="008E5706" w:rsidRDefault="008E5706" w:rsidP="008E5706">
      <w:pPr>
        <w:pStyle w:val="AralkYok"/>
      </w:pPr>
    </w:p>
    <w:p w:rsidR="008E5706" w:rsidRPr="00EE5660" w:rsidRDefault="008E5706" w:rsidP="008E5706">
      <w:pPr>
        <w:pStyle w:val="AralkYok"/>
      </w:pPr>
    </w:p>
    <w:p w:rsidR="008E5706" w:rsidRPr="00EE5660" w:rsidRDefault="008E5706" w:rsidP="008E5706">
      <w:pPr>
        <w:pStyle w:val="AralkYok"/>
      </w:pPr>
    </w:p>
    <w:p w:rsidR="008E5706" w:rsidRPr="00EE5660" w:rsidRDefault="008E5706" w:rsidP="008E5706">
      <w:pPr>
        <w:pStyle w:val="AralkYok"/>
      </w:pPr>
    </w:p>
    <w:p w:rsidR="008E5706" w:rsidRPr="00EE5660" w:rsidRDefault="008E5706" w:rsidP="008E5706">
      <w:pPr>
        <w:pStyle w:val="AralkYok"/>
      </w:pPr>
    </w:p>
    <w:p w:rsidR="008E5706" w:rsidRPr="00EE5660" w:rsidRDefault="00B75C18" w:rsidP="008E5706">
      <w:pPr>
        <w:pStyle w:val="AralkYok"/>
        <w:rPr>
          <w:b/>
          <w:highlight w:val="yellow"/>
        </w:rPr>
      </w:pPr>
      <w:r w:rsidRPr="00B75C18">
        <w:rPr>
          <w:rFonts w:eastAsia="ヒラギノ明朝 Pro W3"/>
          <w:noProof/>
          <w:lang w:eastAsia="tr-TR"/>
        </w:rPr>
        <w:pict>
          <v:shapetype id="_x0000_t32" coordsize="21600,21600" o:spt="32" o:oned="t" path="m,l21600,21600e" filled="f">
            <v:path arrowok="t" fillok="f" o:connecttype="none"/>
            <o:lock v:ext="edit" shapetype="t"/>
          </v:shapetype>
          <v:shape id="Düz Ok Bağlayıcısı 32" o:spid="_x0000_s2058" type="#_x0000_t32" style="position:absolute;margin-left:385pt;margin-top:7.65pt;width:0;height:65.2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"/>
        </w:pict>
      </w:r>
    </w:p>
    <w:p w:rsidR="008E5706" w:rsidRPr="00EE5660" w:rsidRDefault="008E5706" w:rsidP="008E5706">
      <w:pPr>
        <w:pStyle w:val="AralkYok"/>
        <w:rPr>
          <w:rFonts w:eastAsia="ヒラギノ明朝 Pro W3"/>
        </w:rPr>
      </w:pPr>
    </w:p>
    <w:p w:rsidR="008E5706" w:rsidRDefault="008E5706" w:rsidP="008E5706">
      <w:pPr>
        <w:pStyle w:val="AralkYok"/>
        <w:rPr>
          <w:rFonts w:eastAsia="ヒラギノ明朝 Pro W3"/>
        </w:rPr>
      </w:pPr>
    </w:p>
    <w:p w:rsidR="008E5706" w:rsidRPr="00EE5660" w:rsidRDefault="008E5706" w:rsidP="008E5706">
      <w:pPr>
        <w:pStyle w:val="AralkYok"/>
        <w:rPr>
          <w:rFonts w:eastAsia="ヒラギノ明朝 Pro W3"/>
        </w:rPr>
      </w:pPr>
    </w:p>
    <w:p w:rsidR="008E5706" w:rsidRPr="00EE5660" w:rsidRDefault="008E5706" w:rsidP="008E5706">
      <w:pPr>
        <w:pStyle w:val="AralkYok"/>
        <w:rPr>
          <w:rFonts w:eastAsia="ヒラギノ明朝 Pro W3"/>
        </w:rPr>
      </w:pPr>
    </w:p>
    <w:p w:rsidR="008E5706" w:rsidRDefault="00B75C18" w:rsidP="008E5706">
      <w:pPr>
        <w:pStyle w:val="AralkYok"/>
        <w:rPr>
          <w:rFonts w:eastAsia="ヒラギノ明朝 Pro W3"/>
        </w:rPr>
      </w:pPr>
      <w:r>
        <w:rPr>
          <w:rFonts w:eastAsia="ヒラギノ明朝 Pro W3"/>
          <w:noProof/>
          <w:lang w:eastAsia="tr-TR"/>
        </w:rPr>
        <w:pict>
          <v:roundrect id="Yuvarlatılmış Dikdörtgen 15" o:spid="_x0000_s2057" style="position:absolute;margin-left:155.45pt;margin-top:24.45pt;width:202.5pt;height:85.25pt;z-index:2516817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" fillcolor="#92cddc [1944]" strokecolor="#92cddc [1944]" strokeweight="1pt">
            <v:fill color2="#daeef3 [664]" angle="135" focus="50%" type="gradient"/>
            <v:shadow on="t" color="#205867 [1608]" opacity=".5" offset="1pt"/>
            <v:textbox>
              <w:txbxContent>
                <w:p w:rsidR="00DD506D" w:rsidRDefault="00DD506D" w:rsidP="008E5706">
                  <w:pPr>
                    <w:pStyle w:val="AralkYok"/>
                    <w:rPr>
                      <w:b/>
                    </w:rPr>
                  </w:pPr>
                </w:p>
                <w:p w:rsidR="00DD506D" w:rsidRDefault="00DD506D" w:rsidP="008E5706">
                  <w:pPr>
                    <w:pStyle w:val="AralkYok"/>
                    <w:rPr>
                      <w:b/>
                    </w:rPr>
                  </w:pPr>
                </w:p>
                <w:p w:rsidR="00DD506D" w:rsidRDefault="00DD506D" w:rsidP="008E5706">
                  <w:pPr>
                    <w:pStyle w:val="AralkYok"/>
                    <w:jc w:val="center"/>
                    <w:rPr>
                      <w:sz w:val="18"/>
                      <w:szCs w:val="18"/>
                    </w:rPr>
                  </w:pPr>
                  <w:r w:rsidRPr="00EE5660">
                    <w:rPr>
                      <w:b/>
                    </w:rPr>
                    <w:t>Şube Müdürü</w:t>
                  </w:r>
                  <w:r w:rsidRPr="008870AF">
                    <w:cr/>
                  </w:r>
                </w:p>
                <w:p w:rsidR="00DD506D" w:rsidRPr="008870AF" w:rsidRDefault="00DD506D" w:rsidP="008E5706">
                  <w:pPr>
                    <w:pStyle w:val="AralkYok"/>
                  </w:pPr>
                </w:p>
              </w:txbxContent>
            </v:textbox>
          </v:roundrect>
        </w:pict>
      </w:r>
      <w:r>
        <w:rPr>
          <w:rFonts w:eastAsia="ヒラギノ明朝 Pro W3"/>
          <w:noProof/>
          <w:lang w:eastAsia="tr-TR"/>
        </w:rPr>
        <w:pict>
          <v:shape id="Düz Ok Bağlayıcısı 29" o:spid="_x0000_s2056" type="#_x0000_t32" style="position:absolute;margin-left:500.85pt;margin-top:6.65pt;width:0;height:16.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"/>
        </w:pict>
      </w:r>
      <w:r>
        <w:rPr>
          <w:rFonts w:eastAsia="ヒラギノ明朝 Pro W3"/>
          <w:noProof/>
          <w:lang w:eastAsia="tr-TR"/>
        </w:rPr>
        <w:pict>
          <v:roundrect id="Yuvarlatılmış Dikdörtgen 9" o:spid="_x0000_s2055" style="position:absolute;margin-left:405.2pt;margin-top:24.45pt;width:192.8pt;height:85.25pt;z-index:2516828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" fillcolor="#92cddc [1944]" strokecolor="#92cddc [1944]" strokeweight="1pt">
            <v:fill color2="#daeef3 [664]" angle="135" focus="50%" type="gradient"/>
            <v:shadow on="t" color="#205867 [1608]" opacity=".5" offset="1pt"/>
            <v:textbox>
              <w:txbxContent>
                <w:p w:rsidR="00DD506D" w:rsidRDefault="00DD506D" w:rsidP="008E5706">
                  <w:pPr>
                    <w:pStyle w:val="AralkYok"/>
                    <w:rPr>
                      <w:b/>
                    </w:rPr>
                  </w:pPr>
                </w:p>
                <w:p w:rsidR="00DD506D" w:rsidRDefault="00DD506D" w:rsidP="008E5706">
                  <w:pPr>
                    <w:pStyle w:val="AralkYok"/>
                    <w:rPr>
                      <w:b/>
                    </w:rPr>
                  </w:pPr>
                </w:p>
                <w:p w:rsidR="00DD506D" w:rsidRDefault="00DD506D" w:rsidP="008E5706">
                  <w:pPr>
                    <w:pStyle w:val="AralkYok"/>
                    <w:jc w:val="center"/>
                    <w:rPr>
                      <w:sz w:val="18"/>
                      <w:szCs w:val="18"/>
                    </w:rPr>
                  </w:pPr>
                  <w:r w:rsidRPr="00EE5660">
                    <w:rPr>
                      <w:b/>
                    </w:rPr>
                    <w:t>Şube Müdürü</w:t>
                  </w:r>
                  <w:r w:rsidRPr="00EE5660">
                    <w:rPr>
                      <w:b/>
                    </w:rPr>
                    <w:cr/>
                  </w:r>
                </w:p>
                <w:p w:rsidR="00DD506D" w:rsidRDefault="00DD506D" w:rsidP="008E5706">
                  <w:pPr>
                    <w:pStyle w:val="AralkYok"/>
                    <w:rPr>
                      <w:sz w:val="18"/>
                      <w:szCs w:val="18"/>
                    </w:rPr>
                  </w:pPr>
                </w:p>
                <w:p w:rsidR="00DD506D" w:rsidRDefault="00DD506D" w:rsidP="008E5706"/>
                <w:p w:rsidR="00DD506D" w:rsidRPr="00642D1F" w:rsidRDefault="00DD506D" w:rsidP="008E5706">
                  <w:pPr>
                    <w:jc w:val="center"/>
                  </w:pPr>
                </w:p>
                <w:p w:rsidR="00DD506D" w:rsidRDefault="00DD506D" w:rsidP="008E5706"/>
              </w:txbxContent>
            </v:textbox>
          </v:roundrect>
        </w:pict>
      </w:r>
      <w:r>
        <w:rPr>
          <w:rFonts w:eastAsia="ヒラギノ明朝 Pro W3"/>
          <w:noProof/>
          <w:lang w:eastAsia="tr-TR"/>
        </w:rPr>
        <w:pict>
          <v:shape id="Düz Ok Bağlayıcısı 26" o:spid="_x0000_s2054" type="#_x0000_t32" style="position:absolute;margin-left:256.7pt;margin-top:6.55pt;width:245.25pt;height:0;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"/>
        </w:pict>
      </w:r>
      <w:r>
        <w:rPr>
          <w:rFonts w:eastAsia="ヒラギノ明朝 Pro W3"/>
          <w:noProof/>
          <w:lang w:eastAsia="tr-TR"/>
        </w:rPr>
        <w:pict>
          <v:shape id="Düz Ok Bağlayıcısı 31" o:spid="_x0000_s2053" type="#_x0000_t32" style="position:absolute;margin-left:255.65pt;margin-top:6.7pt;width:.05pt;height:16.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"/>
        </w:pict>
      </w:r>
    </w:p>
    <w:p w:rsidR="008E5706" w:rsidRPr="00EE5660" w:rsidRDefault="008E5706" w:rsidP="008E5706">
      <w:pPr>
        <w:pStyle w:val="AralkYok"/>
        <w:rPr>
          <w:rFonts w:eastAsia="ヒラギノ明朝 Pro W3"/>
        </w:rPr>
      </w:pPr>
    </w:p>
    <w:p w:rsidR="008E5706" w:rsidRPr="00EE5660" w:rsidRDefault="008E5706" w:rsidP="008E5706">
      <w:pPr>
        <w:pStyle w:val="AralkYok"/>
        <w:rPr>
          <w:rFonts w:eastAsia="ヒラギノ明朝 Pro W3"/>
        </w:rPr>
      </w:pPr>
    </w:p>
    <w:p w:rsidR="008E5706" w:rsidRPr="00EE5660" w:rsidRDefault="008E5706" w:rsidP="008E5706">
      <w:pPr>
        <w:pStyle w:val="AralkYok"/>
        <w:rPr>
          <w:rFonts w:eastAsia="ヒラギノ明朝 Pro W3"/>
        </w:rPr>
      </w:pPr>
    </w:p>
    <w:p w:rsidR="008E5706" w:rsidRDefault="008E5706" w:rsidP="008E5706">
      <w:pPr>
        <w:pStyle w:val="AralkYok"/>
        <w:rPr>
          <w:rFonts w:eastAsia="ヒラギノ明朝 Pro W3"/>
        </w:rPr>
      </w:pPr>
    </w:p>
    <w:p w:rsidR="008E5706" w:rsidRPr="006B6292" w:rsidRDefault="008E5706" w:rsidP="008E5706"/>
    <w:p w:rsidR="008E5706" w:rsidRDefault="008E5706" w:rsidP="008E5706">
      <w:pPr>
        <w:keepNext/>
        <w:jc w:val="center"/>
      </w:pPr>
    </w:p>
    <w:p w:rsidR="008E5706" w:rsidRPr="00FA4347" w:rsidRDefault="008E5706" w:rsidP="008E5706">
      <w:pPr>
        <w:pStyle w:val="ResimYazs"/>
        <w:jc w:val="center"/>
      </w:pPr>
      <w:r>
        <w:t xml:space="preserve">Şekil </w:t>
      </w:r>
      <w:r w:rsidR="00B75C18">
        <w:fldChar w:fldCharType="begin"/>
      </w:r>
      <w:r>
        <w:instrText xml:space="preserve"> SEQ Şekil \* ARABIC </w:instrText>
      </w:r>
      <w:r w:rsidR="00B75C18">
        <w:fldChar w:fldCharType="separate"/>
      </w:r>
      <w:r>
        <w:rPr>
          <w:noProof/>
        </w:rPr>
        <w:t>2</w:t>
      </w:r>
      <w:r w:rsidR="00B75C18">
        <w:rPr>
          <w:noProof/>
        </w:rPr>
        <w:fldChar w:fldCharType="end"/>
      </w:r>
      <w:r>
        <w:t xml:space="preserve"> Selim İlçe Millî Eğitim Müdürlüğü Teşkilat Şeması</w:t>
      </w:r>
    </w:p>
    <w:p w:rsidR="008E5706" w:rsidRPr="00F63449" w:rsidRDefault="008E5706" w:rsidP="008E5706">
      <w:pPr>
        <w:pStyle w:val="Balk3"/>
        <w:rPr>
          <w:rFonts w:ascii="Times New Roman" w:hAnsi="Times New Roman" w:cs="Times New Roman"/>
          <w:color w:val="C00000"/>
        </w:rPr>
      </w:pPr>
    </w:p>
    <w:p w:rsidR="008E5706" w:rsidRDefault="008E5706" w:rsidP="008E5706"/>
    <w:p w:rsidR="008E5706" w:rsidRPr="005E36AD" w:rsidRDefault="008E5706" w:rsidP="008E5706">
      <w:pPr>
        <w:pStyle w:val="Balk2"/>
        <w:rPr>
          <w:color w:val="C00000"/>
        </w:rPr>
      </w:pPr>
      <w:r>
        <w:rPr>
          <w:color w:val="C00000"/>
        </w:rPr>
        <w:t>Fiziki Kaynak</w:t>
      </w:r>
      <w:r w:rsidRPr="005E36AD">
        <w:rPr>
          <w:color w:val="C00000"/>
        </w:rPr>
        <w:t xml:space="preserve"> Analizi</w:t>
      </w:r>
    </w:p>
    <w:p w:rsidR="008E5706" w:rsidRDefault="008E5706" w:rsidP="008E5706">
      <w:r>
        <w:tab/>
      </w:r>
    </w:p>
    <w:p w:rsidR="008E5706" w:rsidRPr="00FA4347" w:rsidRDefault="008E5706" w:rsidP="008E5706">
      <w:pPr>
        <w:rPr>
          <w:rFonts w:ascii="Segoe UI" w:hAnsi="Segoe UI" w:cs="Segoe UI"/>
        </w:rPr>
      </w:pPr>
      <w:r>
        <w:tab/>
      </w:r>
      <w:r>
        <w:rPr>
          <w:rFonts w:ascii="Segoe UI" w:hAnsi="Segoe UI" w:cs="Segoe UI"/>
        </w:rPr>
        <w:t>Selim İlçe</w:t>
      </w:r>
      <w:r w:rsidRPr="00FA4347">
        <w:rPr>
          <w:rFonts w:ascii="Segoe UI" w:hAnsi="Segoe UI" w:cs="Segoe UI"/>
        </w:rPr>
        <w:t xml:space="preserve"> Milli Eğitim Müdürlüğü tarafından kullanılan motorlu taşıtlara dair bilgiler.</w:t>
      </w:r>
    </w:p>
    <w:tbl>
      <w:tblPr>
        <w:tblStyle w:val="OrtaGlgeleme1-Vurgu5"/>
        <w:tblW w:w="0" w:type="auto"/>
        <w:tblLook w:val="04A0"/>
      </w:tblPr>
      <w:tblGrid>
        <w:gridCol w:w="2844"/>
        <w:gridCol w:w="4210"/>
        <w:gridCol w:w="1478"/>
        <w:gridCol w:w="2844"/>
      </w:tblGrid>
      <w:tr w:rsidR="008E5706" w:rsidRPr="00F63449" w:rsidTr="00DD506D">
        <w:trPr>
          <w:cnfStyle w:val="100000000000"/>
        </w:trPr>
        <w:tc>
          <w:tcPr>
            <w:cnfStyle w:val="001000000000"/>
            <w:tcW w:w="2844" w:type="dxa"/>
          </w:tcPr>
          <w:p w:rsidR="008E5706" w:rsidRPr="00F63449" w:rsidRDefault="008E5706" w:rsidP="00DD506D">
            <w:pPr>
              <w:rPr>
                <w:rFonts w:ascii="Times New Roman" w:hAnsi="Times New Roman"/>
              </w:rPr>
            </w:pPr>
            <w:r w:rsidRPr="00F63449">
              <w:rPr>
                <w:rFonts w:ascii="Times New Roman" w:hAnsi="Times New Roman"/>
              </w:rPr>
              <w:t>Türü</w:t>
            </w:r>
          </w:p>
        </w:tc>
        <w:tc>
          <w:tcPr>
            <w:tcW w:w="4210" w:type="dxa"/>
          </w:tcPr>
          <w:p w:rsidR="008E5706" w:rsidRPr="00F63449" w:rsidRDefault="008E5706" w:rsidP="00DD506D">
            <w:pPr>
              <w:cnfStyle w:val="100000000000"/>
              <w:rPr>
                <w:rFonts w:ascii="Times New Roman" w:hAnsi="Times New Roman"/>
              </w:rPr>
            </w:pPr>
            <w:r w:rsidRPr="00F63449">
              <w:rPr>
                <w:rFonts w:ascii="Times New Roman" w:hAnsi="Times New Roman"/>
              </w:rPr>
              <w:t>Markası-Modeli ve Model Yılı</w:t>
            </w:r>
          </w:p>
        </w:tc>
        <w:tc>
          <w:tcPr>
            <w:tcW w:w="1478" w:type="dxa"/>
          </w:tcPr>
          <w:p w:rsidR="008E5706" w:rsidRPr="00F63449" w:rsidRDefault="008E5706" w:rsidP="00DD506D">
            <w:pPr>
              <w:cnfStyle w:val="100000000000"/>
              <w:rPr>
                <w:rFonts w:ascii="Times New Roman" w:hAnsi="Times New Roman"/>
              </w:rPr>
            </w:pPr>
            <w:r w:rsidRPr="00F63449">
              <w:rPr>
                <w:rFonts w:ascii="Times New Roman" w:hAnsi="Times New Roman"/>
              </w:rPr>
              <w:t>Sayısı</w:t>
            </w:r>
          </w:p>
        </w:tc>
        <w:tc>
          <w:tcPr>
            <w:tcW w:w="2844" w:type="dxa"/>
          </w:tcPr>
          <w:p w:rsidR="008E5706" w:rsidRPr="00F63449" w:rsidRDefault="008E5706" w:rsidP="00DD506D">
            <w:pPr>
              <w:cnfStyle w:val="100000000000"/>
              <w:rPr>
                <w:rFonts w:ascii="Times New Roman" w:hAnsi="Times New Roman"/>
              </w:rPr>
            </w:pPr>
            <w:r w:rsidRPr="00F63449">
              <w:rPr>
                <w:rFonts w:ascii="Times New Roman" w:hAnsi="Times New Roman"/>
              </w:rPr>
              <w:t>Tedarik Şekli</w:t>
            </w:r>
          </w:p>
        </w:tc>
      </w:tr>
      <w:tr w:rsidR="008E5706" w:rsidRPr="00F63449" w:rsidTr="00DD506D">
        <w:trPr>
          <w:cnfStyle w:val="000000100000"/>
        </w:trPr>
        <w:tc>
          <w:tcPr>
            <w:cnfStyle w:val="001000000000"/>
            <w:tcW w:w="2844" w:type="dxa"/>
          </w:tcPr>
          <w:p w:rsidR="008E5706" w:rsidRPr="00F63449" w:rsidRDefault="008E5706" w:rsidP="00DD506D">
            <w:pPr>
              <w:rPr>
                <w:rFonts w:ascii="Times New Roman" w:hAnsi="Times New Roman"/>
              </w:rPr>
            </w:pPr>
            <w:r>
              <w:rPr>
                <w:rFonts w:ascii="Times New Roman" w:hAnsi="Times New Roman"/>
              </w:rPr>
              <w:t>Kamyonet</w:t>
            </w:r>
          </w:p>
        </w:tc>
        <w:tc>
          <w:tcPr>
            <w:tcW w:w="4210" w:type="dxa"/>
          </w:tcPr>
          <w:p w:rsidR="008E5706" w:rsidRPr="00F63449" w:rsidRDefault="008E5706" w:rsidP="00DD506D">
            <w:pPr>
              <w:cnfStyle w:val="000000100000"/>
              <w:rPr>
                <w:rFonts w:ascii="Times New Roman" w:hAnsi="Times New Roman"/>
              </w:rPr>
            </w:pPr>
            <w:r>
              <w:rPr>
                <w:rFonts w:ascii="Times New Roman" w:hAnsi="Times New Roman"/>
              </w:rPr>
              <w:t xml:space="preserve">Mitsubishi L200 – 2015 </w:t>
            </w:r>
          </w:p>
        </w:tc>
        <w:tc>
          <w:tcPr>
            <w:tcW w:w="1478" w:type="dxa"/>
          </w:tcPr>
          <w:p w:rsidR="008E5706" w:rsidRPr="00F63449" w:rsidRDefault="008E5706" w:rsidP="00DD506D">
            <w:pPr>
              <w:cnfStyle w:val="000000100000"/>
              <w:rPr>
                <w:rFonts w:ascii="Times New Roman" w:hAnsi="Times New Roman"/>
              </w:rPr>
            </w:pPr>
            <w:r>
              <w:rPr>
                <w:rFonts w:ascii="Times New Roman" w:hAnsi="Times New Roman"/>
              </w:rPr>
              <w:t>1</w:t>
            </w:r>
          </w:p>
        </w:tc>
        <w:tc>
          <w:tcPr>
            <w:tcW w:w="2844" w:type="dxa"/>
          </w:tcPr>
          <w:p w:rsidR="008E5706" w:rsidRPr="00F63449" w:rsidRDefault="008E5706" w:rsidP="00DD506D">
            <w:pPr>
              <w:cnfStyle w:val="000000100000"/>
              <w:rPr>
                <w:rFonts w:ascii="Times New Roman" w:hAnsi="Times New Roman"/>
              </w:rPr>
            </w:pPr>
            <w:r>
              <w:rPr>
                <w:rFonts w:ascii="Times New Roman" w:hAnsi="Times New Roman"/>
              </w:rPr>
              <w:t>İl Özel İdare Bütçesi</w:t>
            </w:r>
          </w:p>
        </w:tc>
      </w:tr>
      <w:tr w:rsidR="008E5706" w:rsidRPr="00F63449" w:rsidTr="00DD506D">
        <w:trPr>
          <w:cnfStyle w:val="000000010000"/>
        </w:trPr>
        <w:tc>
          <w:tcPr>
            <w:cnfStyle w:val="001000000000"/>
            <w:tcW w:w="2844" w:type="dxa"/>
          </w:tcPr>
          <w:p w:rsidR="008E5706" w:rsidRPr="00F63449" w:rsidRDefault="008E5706" w:rsidP="00DD506D">
            <w:pPr>
              <w:rPr>
                <w:rFonts w:ascii="Times New Roman" w:hAnsi="Times New Roman"/>
              </w:rPr>
            </w:pPr>
            <w:r>
              <w:rPr>
                <w:rFonts w:ascii="Times New Roman" w:hAnsi="Times New Roman"/>
              </w:rPr>
              <w:lastRenderedPageBreak/>
              <w:t>Minibüs</w:t>
            </w:r>
          </w:p>
        </w:tc>
        <w:tc>
          <w:tcPr>
            <w:tcW w:w="4210" w:type="dxa"/>
          </w:tcPr>
          <w:p w:rsidR="008E5706" w:rsidRPr="00F63449" w:rsidRDefault="008E5706" w:rsidP="00DD506D">
            <w:pPr>
              <w:cnfStyle w:val="000000010000"/>
              <w:rPr>
                <w:rFonts w:ascii="Times New Roman" w:hAnsi="Times New Roman"/>
              </w:rPr>
            </w:pPr>
            <w:r>
              <w:rPr>
                <w:rFonts w:ascii="Times New Roman" w:hAnsi="Times New Roman"/>
              </w:rPr>
              <w:t xml:space="preserve">Ford Transit 12+1 - 2007 </w:t>
            </w:r>
          </w:p>
        </w:tc>
        <w:tc>
          <w:tcPr>
            <w:tcW w:w="1478" w:type="dxa"/>
          </w:tcPr>
          <w:p w:rsidR="008E5706" w:rsidRPr="00F63449" w:rsidRDefault="008E5706" w:rsidP="00DD506D">
            <w:pPr>
              <w:cnfStyle w:val="000000010000"/>
              <w:rPr>
                <w:rFonts w:ascii="Times New Roman" w:hAnsi="Times New Roman"/>
              </w:rPr>
            </w:pPr>
            <w:r>
              <w:rPr>
                <w:rFonts w:ascii="Times New Roman" w:hAnsi="Times New Roman"/>
              </w:rPr>
              <w:t>1</w:t>
            </w:r>
          </w:p>
        </w:tc>
        <w:tc>
          <w:tcPr>
            <w:tcW w:w="2844" w:type="dxa"/>
          </w:tcPr>
          <w:p w:rsidR="008E5706" w:rsidRPr="00F63449" w:rsidRDefault="008E5706" w:rsidP="00DD506D">
            <w:pPr>
              <w:cnfStyle w:val="000000010000"/>
              <w:rPr>
                <w:rFonts w:ascii="Times New Roman" w:hAnsi="Times New Roman"/>
              </w:rPr>
            </w:pPr>
            <w:r>
              <w:rPr>
                <w:rFonts w:ascii="Times New Roman" w:hAnsi="Times New Roman"/>
              </w:rPr>
              <w:t>Kamu Bütçesi</w:t>
            </w:r>
          </w:p>
        </w:tc>
      </w:tr>
      <w:tr w:rsidR="008E5706" w:rsidRPr="00F63449" w:rsidTr="00DD506D">
        <w:trPr>
          <w:cnfStyle w:val="000000100000"/>
        </w:trPr>
        <w:tc>
          <w:tcPr>
            <w:cnfStyle w:val="001000000000"/>
            <w:tcW w:w="2844" w:type="dxa"/>
          </w:tcPr>
          <w:p w:rsidR="008E5706" w:rsidRPr="00F63449" w:rsidRDefault="008E5706" w:rsidP="00DD506D">
            <w:pPr>
              <w:rPr>
                <w:rFonts w:ascii="Times New Roman" w:hAnsi="Times New Roman"/>
              </w:rPr>
            </w:pPr>
            <w:r>
              <w:rPr>
                <w:rFonts w:ascii="Times New Roman" w:hAnsi="Times New Roman"/>
              </w:rPr>
              <w:t>Minibüs</w:t>
            </w:r>
          </w:p>
        </w:tc>
        <w:tc>
          <w:tcPr>
            <w:tcW w:w="4210" w:type="dxa"/>
          </w:tcPr>
          <w:p w:rsidR="008E5706" w:rsidRPr="00F63449" w:rsidRDefault="008E5706" w:rsidP="00DD506D">
            <w:pPr>
              <w:cnfStyle w:val="000000100000"/>
              <w:rPr>
                <w:rFonts w:ascii="Times New Roman" w:hAnsi="Times New Roman"/>
              </w:rPr>
            </w:pPr>
            <w:r>
              <w:rPr>
                <w:rFonts w:ascii="Times New Roman" w:hAnsi="Times New Roman"/>
              </w:rPr>
              <w:t xml:space="preserve">Ford Transit 12+1 - 2007 </w:t>
            </w:r>
          </w:p>
        </w:tc>
        <w:tc>
          <w:tcPr>
            <w:tcW w:w="1478" w:type="dxa"/>
          </w:tcPr>
          <w:p w:rsidR="008E5706" w:rsidRPr="00F63449" w:rsidRDefault="008E5706" w:rsidP="00DD506D">
            <w:pPr>
              <w:cnfStyle w:val="000000100000"/>
              <w:rPr>
                <w:rFonts w:ascii="Times New Roman" w:hAnsi="Times New Roman"/>
              </w:rPr>
            </w:pPr>
            <w:r>
              <w:rPr>
                <w:rFonts w:ascii="Times New Roman" w:hAnsi="Times New Roman"/>
              </w:rPr>
              <w:t>1</w:t>
            </w:r>
          </w:p>
        </w:tc>
        <w:tc>
          <w:tcPr>
            <w:tcW w:w="2844" w:type="dxa"/>
          </w:tcPr>
          <w:p w:rsidR="008E5706" w:rsidRPr="00F63449" w:rsidRDefault="008E5706" w:rsidP="00DD506D">
            <w:pPr>
              <w:cnfStyle w:val="000000100000"/>
              <w:rPr>
                <w:rFonts w:ascii="Times New Roman" w:hAnsi="Times New Roman"/>
              </w:rPr>
            </w:pPr>
            <w:r>
              <w:rPr>
                <w:rFonts w:ascii="Times New Roman" w:hAnsi="Times New Roman"/>
              </w:rPr>
              <w:t>Kamu Bütçesi</w:t>
            </w:r>
          </w:p>
        </w:tc>
      </w:tr>
    </w:tbl>
    <w:p w:rsidR="008E5706" w:rsidRPr="00F63449" w:rsidRDefault="008E5706" w:rsidP="008E5706">
      <w:pPr>
        <w:pStyle w:val="ResimYazs"/>
        <w:rPr>
          <w:rFonts w:ascii="Times New Roman" w:hAnsi="Times New Roman" w:cs="Times New Roman"/>
        </w:rPr>
      </w:pPr>
      <w:r>
        <w:t xml:space="preserve">Tablo </w:t>
      </w:r>
      <w:r w:rsidR="00B75C18">
        <w:fldChar w:fldCharType="begin"/>
      </w:r>
      <w:r>
        <w:instrText xml:space="preserve"> SEQ Tablo \* ARABIC </w:instrText>
      </w:r>
      <w:r w:rsidR="00B75C18">
        <w:fldChar w:fldCharType="separate"/>
      </w:r>
      <w:r>
        <w:rPr>
          <w:noProof/>
        </w:rPr>
        <w:t>9</w:t>
      </w:r>
      <w:r w:rsidR="00B75C18">
        <w:rPr>
          <w:noProof/>
        </w:rPr>
        <w:fldChar w:fldCharType="end"/>
      </w:r>
      <w:r>
        <w:t xml:space="preserve"> Fiziki kaynak analizi</w:t>
      </w:r>
    </w:p>
    <w:p w:rsidR="008E5706" w:rsidRPr="00F63449" w:rsidRDefault="008E5706" w:rsidP="008E5706">
      <w:pPr>
        <w:rPr>
          <w:rFonts w:ascii="Times New Roman" w:hAnsi="Times New Roman" w:cs="Times New Roman"/>
        </w:rPr>
      </w:pPr>
    </w:p>
    <w:p w:rsidR="008E5706" w:rsidRPr="005240B4" w:rsidRDefault="008E5706" w:rsidP="008E5706">
      <w:pPr>
        <w:pStyle w:val="Balk2"/>
        <w:rPr>
          <w:color w:val="C00000"/>
        </w:rPr>
      </w:pPr>
      <w:r w:rsidRPr="005240B4">
        <w:rPr>
          <w:color w:val="C00000"/>
        </w:rPr>
        <w:t>Teknoloji ve Bilişim Altyapısı Analizi</w:t>
      </w:r>
    </w:p>
    <w:p w:rsidR="008E5706" w:rsidRDefault="008E5706" w:rsidP="008E5706">
      <w:pPr>
        <w:jc w:val="both"/>
        <w:rPr>
          <w:rFonts w:ascii="Book Antiqua" w:hAnsi="Book Antiqua"/>
          <w:sz w:val="24"/>
          <w:szCs w:val="24"/>
        </w:rPr>
      </w:pPr>
    </w:p>
    <w:p w:rsidR="008E5706" w:rsidRPr="00FA4347" w:rsidRDefault="008E5706" w:rsidP="008E5706">
      <w:pPr>
        <w:ind w:firstLine="720"/>
        <w:jc w:val="both"/>
        <w:rPr>
          <w:rFonts w:ascii="Segoe UI" w:hAnsi="Segoe UI" w:cs="Segoe UI"/>
          <w:szCs w:val="24"/>
        </w:rPr>
      </w:pPr>
      <w:r w:rsidRPr="00FA4347">
        <w:rPr>
          <w:rFonts w:ascii="Segoe UI" w:hAnsi="Segoe UI" w:cs="Segoe UI"/>
          <w:szCs w:val="24"/>
        </w:rPr>
        <w:t>Bilgi toplumu olma yolunda, sahip olduğumuz kaynakları etkili ve verimli bir biçimde kullanabilmek amacıyla teknolojik kaynaklardan azami ölçüde faydalanılmaktadır. Milli Eğitim Müdürlüğü olarak öğrenci kaydı, öğrenci nakli, personel ataması,  personel nakli, personel özlük dosyaları, her türlü sınav başvuru ve sonuç bildirimi, yazılı iletişim, seminer ve kurs başvuruları, kurum tanıtımları, onarım başvuruları, kitap ihtiyacının belirlenmesi, her türlü eğitim aracı ve donatımının envanterinin çıkarılması, bilgi edinme, bilgisayar destekli eğitim kurumlarının fiziki kapasiteleri ve altyapı durumları vb. alanlardaki iş ve işlemlerin başlatılması, yürütülmesi ve sonuçlandırılması gibi konularda Bakanlığımız tarafından hazırlanan yazılımlar kullanılmaktadır. Müdürlüğümüz hizmetlerinin yararlanıcılara daha hızlı ve etkili şekilde sunulması için güncel teknolojik araçlar etkin bir biçimde kullanılmaktadır. Bu kapsamda modüler bir yapıda kurgulanmış olan Millî Eğitim Bakanlığı Bilgi İşlem Sistemi (MEBBİS) ile kurumsal ve bireysel iş ve işlemlerin büyük bölümü yürütülmektedir. Aynı zamanda sistemde personel ve öğrencilerin bilgileri bulunmaktadır. MEBBİS aracılığıyla Devlet Kurumları, Yatırım İşlemleri, MEİS, e-Alacak, e-Burs, Evrak, TEFBİS, Kitap Seçim, e-Soruşturma Modülü, Sınav, Sosyal Tesis, e-Mezun, İKS, MTSK, Özel Öğretim Kurumları, Engelli Birey, RAM, Öğretmenevleri, Performans Yönetim Sistemi, Yönetici, Mal, Hizmet ve Yapım Harcamaları, Özlük, Çağrı Merkezi, Halk Eğitim, Açık Öğretim Kurumları, e-Okul, Veli Bilgilendirme Sistemi, e-Yurt, e-Akademi, e-Katılım, gibi modüllere ulaşılarak çalışmalar yürütülmektedir. Ayrıca MEBBİS kanalıyla merkez ve taşra teşkilatının bütün iş ve işlemleri için birimler arasında iletişim ağı kurulmuştur. Bakanlık resmi yazışmaları elektronik ortamda Doküman Yönetim Sistemi (DYS) üzerinden yapılmaktadır. Ayrıca yerel projelerin uygulanması ve değerlendirilmesi noktasında yerelde kullandığımız veri tabanı mevcuttur. Eğitim ve öğretimde fırsat eşitliğini sağlamak, teknolojiyi iyileştirmek, bilgisayar ve bilgi teknolojilerinden azami ölçüde yararlanmak amacıyla FATİH Projesi uygulanmaya devam etmektedir. Öğretmen ve öğrencilerimiz EBA’dan faydalanmaktadır.</w:t>
      </w:r>
    </w:p>
    <w:p w:rsidR="008E5706" w:rsidRPr="0084493B" w:rsidRDefault="008E5706" w:rsidP="008E5706">
      <w:pPr>
        <w:pStyle w:val="Balk3"/>
        <w:rPr>
          <w:rFonts w:ascii="Times New Roman" w:hAnsi="Times New Roman" w:cs="Times New Roman"/>
          <w:color w:val="C0504D" w:themeColor="accent2"/>
        </w:rPr>
      </w:pPr>
      <w:r w:rsidRPr="0084493B">
        <w:rPr>
          <w:rFonts w:ascii="Times New Roman" w:hAnsi="Times New Roman" w:cs="Times New Roman"/>
          <w:color w:val="C0504D" w:themeColor="accent2"/>
        </w:rPr>
        <w:t xml:space="preserve">Mali Kaynak Analizi </w:t>
      </w:r>
    </w:p>
    <w:p w:rsidR="008E5706" w:rsidRPr="0084493B" w:rsidRDefault="008E5706" w:rsidP="008E5706">
      <w:pPr>
        <w:ind w:firstLine="708"/>
        <w:jc w:val="both"/>
        <w:rPr>
          <w:rFonts w:ascii="Times New Roman" w:hAnsi="Times New Roman" w:cs="Times New Roman"/>
          <w:sz w:val="24"/>
          <w:szCs w:val="24"/>
        </w:rPr>
      </w:pPr>
      <w:r w:rsidRPr="0084493B">
        <w:rPr>
          <w:rFonts w:ascii="Times New Roman" w:hAnsi="Times New Roman" w:cs="Times New Roman"/>
          <w:sz w:val="24"/>
          <w:szCs w:val="24"/>
        </w:rPr>
        <w:t xml:space="preserve">5018 sayılı Kamu Mali Yönetimi ve Kontrol Kanunu, kalkınma planları ve programlarında yer alan politika ve hedefler doğrultusunda, kamu kaynaklarının etkili, ekonomik ve verimli bir şekilde elde edilmesi ve kullanılmasını; hesap verebilirliğin ve mali saydamlığın sağlanmasını, kamu bütçelerinin hazırlanmasını, uygulanmasını; tüm mali işlemlerin muhasebeleştirilmesini, raporlanmasını ve mali kontrolün düzenlenmesini amaçlamaktadır. Müdürlüğümüz bütçesi, merkezi yönetim bütçesinden ayrılan pay, eğitime katkı payı gelirleri, hayırseverler ve özel kurumların bağışları ile okul-aile birliği gelirlerinden oluşmaktadır.  </w:t>
      </w:r>
    </w:p>
    <w:p w:rsidR="008E5706" w:rsidRPr="0084493B" w:rsidRDefault="008E5706" w:rsidP="008E5706">
      <w:pPr>
        <w:jc w:val="both"/>
        <w:rPr>
          <w:rFonts w:ascii="Times New Roman" w:hAnsi="Times New Roman" w:cs="Times New Roman"/>
          <w:sz w:val="24"/>
          <w:szCs w:val="24"/>
        </w:rPr>
      </w:pPr>
    </w:p>
    <w:p w:rsidR="008E5706" w:rsidRDefault="008E5706" w:rsidP="008E5706">
      <w:pPr>
        <w:pStyle w:val="Balk1"/>
        <w:rPr>
          <w:color w:val="C00000"/>
        </w:rPr>
      </w:pPr>
    </w:p>
    <w:p w:rsidR="008E5706" w:rsidRPr="00FA4347" w:rsidRDefault="008E5706" w:rsidP="008E5706">
      <w:pPr>
        <w:pStyle w:val="Balk1"/>
        <w:rPr>
          <w:color w:val="C00000"/>
        </w:rPr>
      </w:pPr>
      <w:r w:rsidRPr="001E1CDF">
        <w:rPr>
          <w:color w:val="C00000"/>
        </w:rPr>
        <w:t>PESTLE Analizi</w:t>
      </w:r>
    </w:p>
    <w:p w:rsidR="008E5706" w:rsidRPr="0084493B" w:rsidRDefault="008E5706" w:rsidP="008E5706">
      <w:pPr>
        <w:rPr>
          <w:rFonts w:ascii="Times New Roman" w:hAnsi="Times New Roman" w:cs="Times New Roman"/>
        </w:rPr>
      </w:pPr>
      <w:r w:rsidRPr="0084493B">
        <w:rPr>
          <w:rFonts w:ascii="Times New Roman" w:hAnsi="Times New Roman" w:cs="Times New Roman"/>
        </w:rPr>
        <w:t xml:space="preserve">PESTLE analiziyle </w:t>
      </w:r>
      <w:r>
        <w:rPr>
          <w:rFonts w:ascii="Times New Roman" w:hAnsi="Times New Roman" w:cs="Times New Roman"/>
        </w:rPr>
        <w:t xml:space="preserve">Selim </w:t>
      </w:r>
      <w:r w:rsidRPr="0084493B">
        <w:rPr>
          <w:rFonts w:ascii="Times New Roman" w:hAnsi="Times New Roman" w:cs="Times New Roman"/>
        </w:rPr>
        <w:t>İl</w:t>
      </w:r>
      <w:r>
        <w:rPr>
          <w:rFonts w:ascii="Times New Roman" w:hAnsi="Times New Roman" w:cs="Times New Roman"/>
        </w:rPr>
        <w:t>çe</w:t>
      </w:r>
      <w:r w:rsidRPr="0084493B">
        <w:rPr>
          <w:rFonts w:ascii="Times New Roman" w:hAnsi="Times New Roman" w:cs="Times New Roman"/>
        </w:rPr>
        <w:t xml:space="preserve"> Milli Eğitim Müdürlüğü üzerinde etkili olan veya olabilecek politik, ekonomik, sosyokültürel, teknolojik, yasal ve çevresel dış etkenlerin tespit edilmesi amaçlanmıştır. Müdürlüğümüzü etkileyen ya da etkileyebilecek değişiklik ve eğilimlerin sınıflandırılması bu analizin ilk aşamasını oluşturmaktadır.  PESTLE unsurları içerisinde gerçekleşmesi muhtemel olan hususlar ile bunların oluşturacağı potansiyel fırsatlar ve tehditler ortaya konulmaktadır. </w:t>
      </w:r>
    </w:p>
    <w:p w:rsidR="008E5706" w:rsidRDefault="008E5706" w:rsidP="008E5706">
      <w:pPr>
        <w:jc w:val="center"/>
        <w:rPr>
          <w:rFonts w:ascii="Segoe UI" w:hAnsi="Segoe UI" w:cs="Segoe UI"/>
        </w:rPr>
      </w:pPr>
      <w:r>
        <w:rPr>
          <w:noProof/>
          <w:lang w:eastAsia="tr-TR"/>
        </w:rPr>
        <w:drawing>
          <wp:inline distT="0" distB="0" distL="0" distR="0">
            <wp:extent cx="4352925" cy="3068455"/>
            <wp:effectExtent l="0" t="0" r="0" b="0"/>
            <wp:docPr id="582029762" name="Resim 582029762" descr="C:\Users\karsmem\Downloads\KAFKAS DAVETİ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smem\Downloads\KAFKAS DAVETİYE.pn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173" cy="3078498"/>
                    </a:xfrm>
                    <a:prstGeom prst="rect">
                      <a:avLst/>
                    </a:prstGeom>
                    <a:noFill/>
                    <a:ln>
                      <a:noFill/>
                    </a:ln>
                  </pic:spPr>
                </pic:pic>
              </a:graphicData>
            </a:graphic>
          </wp:inline>
        </w:drawing>
      </w:r>
    </w:p>
    <w:tbl>
      <w:tblPr>
        <w:tblStyle w:val="GridTable5DarkAccent5"/>
        <w:tblW w:w="0" w:type="auto"/>
        <w:jc w:val="center"/>
        <w:tblLayout w:type="fixed"/>
        <w:tblLook w:val="04A0"/>
      </w:tblPr>
      <w:tblGrid>
        <w:gridCol w:w="1980"/>
        <w:gridCol w:w="2268"/>
        <w:gridCol w:w="2410"/>
        <w:gridCol w:w="2409"/>
        <w:gridCol w:w="3686"/>
      </w:tblGrid>
      <w:tr w:rsidR="008E5706" w:rsidTr="00DD506D">
        <w:trPr>
          <w:cnfStyle w:val="100000000000"/>
          <w:trHeight w:val="248"/>
          <w:jc w:val="center"/>
        </w:trPr>
        <w:tc>
          <w:tcPr>
            <w:cnfStyle w:val="001000000000"/>
            <w:tcW w:w="1980" w:type="dxa"/>
            <w:vMerge w:val="restart"/>
          </w:tcPr>
          <w:p w:rsidR="008E5706" w:rsidRPr="008B6406" w:rsidRDefault="008E5706" w:rsidP="00DD506D">
            <w:pPr>
              <w:rPr>
                <w:b w:val="0"/>
              </w:rPr>
            </w:pPr>
            <w:r w:rsidRPr="008B6406">
              <w:t>Etkenler</w:t>
            </w:r>
          </w:p>
        </w:tc>
        <w:tc>
          <w:tcPr>
            <w:tcW w:w="2268" w:type="dxa"/>
            <w:vMerge w:val="restart"/>
          </w:tcPr>
          <w:p w:rsidR="008E5706" w:rsidRPr="008B6406" w:rsidRDefault="008E5706" w:rsidP="00DD506D">
            <w:pPr>
              <w:jc w:val="center"/>
              <w:cnfStyle w:val="100000000000"/>
              <w:rPr>
                <w:b w:val="0"/>
              </w:rPr>
            </w:pPr>
            <w:r w:rsidRPr="008B6406">
              <w:t>Tespitler</w:t>
            </w:r>
          </w:p>
          <w:p w:rsidR="008E5706" w:rsidRPr="008B6406" w:rsidRDefault="008E5706" w:rsidP="00DD506D">
            <w:pPr>
              <w:jc w:val="center"/>
              <w:cnfStyle w:val="100000000000"/>
            </w:pPr>
            <w:r w:rsidRPr="008B6406">
              <w:t>Etkinler/Sorunlar</w:t>
            </w:r>
          </w:p>
        </w:tc>
        <w:tc>
          <w:tcPr>
            <w:tcW w:w="4819" w:type="dxa"/>
            <w:gridSpan w:val="2"/>
          </w:tcPr>
          <w:p w:rsidR="008E5706" w:rsidRPr="008B6406" w:rsidRDefault="008E5706" w:rsidP="00DD506D">
            <w:pPr>
              <w:jc w:val="center"/>
              <w:cnfStyle w:val="100000000000"/>
              <w:rPr>
                <w:b w:val="0"/>
              </w:rPr>
            </w:pPr>
            <w:r w:rsidRPr="008B6406">
              <w:t>İdareye Etkisi</w:t>
            </w:r>
          </w:p>
        </w:tc>
        <w:tc>
          <w:tcPr>
            <w:tcW w:w="3686" w:type="dxa"/>
            <w:vMerge w:val="restart"/>
          </w:tcPr>
          <w:p w:rsidR="008E5706" w:rsidRPr="008B6406" w:rsidRDefault="008E5706" w:rsidP="00DD506D">
            <w:pPr>
              <w:jc w:val="center"/>
              <w:cnfStyle w:val="100000000000"/>
              <w:rPr>
                <w:b w:val="0"/>
              </w:rPr>
            </w:pPr>
            <w:r w:rsidRPr="008B6406">
              <w:t>Ne Yapmalı</w:t>
            </w:r>
          </w:p>
        </w:tc>
      </w:tr>
      <w:tr w:rsidR="008E5706" w:rsidTr="00DD506D">
        <w:trPr>
          <w:cnfStyle w:val="000000100000"/>
          <w:trHeight w:val="247"/>
          <w:jc w:val="center"/>
        </w:trPr>
        <w:tc>
          <w:tcPr>
            <w:cnfStyle w:val="001000000000"/>
            <w:tcW w:w="1980" w:type="dxa"/>
            <w:vMerge/>
          </w:tcPr>
          <w:p w:rsidR="008E5706" w:rsidRDefault="008E5706" w:rsidP="00DD506D"/>
        </w:tc>
        <w:tc>
          <w:tcPr>
            <w:tcW w:w="2268" w:type="dxa"/>
            <w:vMerge/>
          </w:tcPr>
          <w:p w:rsidR="008E5706" w:rsidRDefault="008E5706" w:rsidP="00DD506D">
            <w:pPr>
              <w:cnfStyle w:val="000000100000"/>
            </w:pPr>
          </w:p>
        </w:tc>
        <w:tc>
          <w:tcPr>
            <w:tcW w:w="2410" w:type="dxa"/>
          </w:tcPr>
          <w:p w:rsidR="008E5706" w:rsidRPr="008B6406" w:rsidRDefault="008E5706" w:rsidP="00DD506D">
            <w:pPr>
              <w:cnfStyle w:val="000000100000"/>
              <w:rPr>
                <w:b/>
                <w:color w:val="FFFFFF" w:themeColor="background1"/>
              </w:rPr>
            </w:pPr>
            <w:r w:rsidRPr="008B6406">
              <w:rPr>
                <w:b/>
                <w:color w:val="FFFFFF" w:themeColor="background1"/>
              </w:rPr>
              <w:t>Fırsatlar</w:t>
            </w:r>
          </w:p>
        </w:tc>
        <w:tc>
          <w:tcPr>
            <w:tcW w:w="2409" w:type="dxa"/>
          </w:tcPr>
          <w:p w:rsidR="008E5706" w:rsidRPr="008B6406" w:rsidRDefault="008E5706" w:rsidP="00DD506D">
            <w:pPr>
              <w:cnfStyle w:val="000000100000"/>
              <w:rPr>
                <w:b/>
                <w:color w:val="FFFFFF" w:themeColor="background1"/>
              </w:rPr>
            </w:pPr>
            <w:r w:rsidRPr="008B6406">
              <w:rPr>
                <w:b/>
                <w:color w:val="FFFFFF" w:themeColor="background1"/>
              </w:rPr>
              <w:t>Tehditler</w:t>
            </w:r>
          </w:p>
        </w:tc>
        <w:tc>
          <w:tcPr>
            <w:tcW w:w="3686" w:type="dxa"/>
            <w:vMerge/>
          </w:tcPr>
          <w:p w:rsidR="008E5706" w:rsidRDefault="008E5706" w:rsidP="00DD506D">
            <w:pPr>
              <w:cnfStyle w:val="000000100000"/>
            </w:pPr>
          </w:p>
        </w:tc>
      </w:tr>
      <w:tr w:rsidR="008E5706" w:rsidTr="00DD506D">
        <w:trPr>
          <w:trHeight w:val="247"/>
          <w:jc w:val="center"/>
        </w:trPr>
        <w:tc>
          <w:tcPr>
            <w:cnfStyle w:val="001000000000"/>
            <w:tcW w:w="1980" w:type="dxa"/>
          </w:tcPr>
          <w:p w:rsidR="008E5706" w:rsidRPr="008B6406" w:rsidRDefault="008E5706" w:rsidP="00DD506D">
            <w:pPr>
              <w:tabs>
                <w:tab w:val="left" w:pos="1095"/>
              </w:tabs>
              <w:rPr>
                <w:b w:val="0"/>
              </w:rPr>
            </w:pPr>
            <w:r w:rsidRPr="008B6406">
              <w:t>POLİTİK</w:t>
            </w:r>
            <w:r w:rsidRPr="008B6406">
              <w:tab/>
            </w:r>
          </w:p>
        </w:tc>
        <w:tc>
          <w:tcPr>
            <w:tcW w:w="2268" w:type="dxa"/>
          </w:tcPr>
          <w:p w:rsidR="008E5706" w:rsidRPr="00FA4347" w:rsidRDefault="008E5706" w:rsidP="00DD506D">
            <w:pPr>
              <w:pStyle w:val="ListeParagraf"/>
              <w:numPr>
                <w:ilvl w:val="0"/>
                <w:numId w:val="24"/>
              </w:numPr>
              <w:cnfStyle w:val="000000000000"/>
              <w:rPr>
                <w:rFonts w:ascii="Segoe UI" w:hAnsi="Segoe UI" w:cs="Segoe UI"/>
                <w:sz w:val="20"/>
                <w:szCs w:val="20"/>
              </w:rPr>
            </w:pPr>
            <w:r w:rsidRPr="00FA4347">
              <w:rPr>
                <w:rFonts w:ascii="Segoe UI" w:hAnsi="Segoe UI" w:cs="Segoe UI"/>
                <w:sz w:val="20"/>
                <w:szCs w:val="20"/>
              </w:rPr>
              <w:t xml:space="preserve">Ulusal/Uluslararası politik istikrarsızlıklar nedeniyle göç </w:t>
            </w:r>
            <w:r w:rsidRPr="00FA4347">
              <w:rPr>
                <w:rFonts w:ascii="Segoe UI" w:hAnsi="Segoe UI" w:cs="Segoe UI"/>
                <w:sz w:val="20"/>
                <w:szCs w:val="20"/>
              </w:rPr>
              <w:lastRenderedPageBreak/>
              <w:t xml:space="preserve">olgusunun eğitime etkisi </w:t>
            </w:r>
            <w:r>
              <w:rPr>
                <w:rFonts w:ascii="Segoe UI" w:hAnsi="Segoe UI" w:cs="Segoe UI"/>
                <w:sz w:val="20"/>
                <w:szCs w:val="20"/>
              </w:rPr>
              <w:t>ve azalan öğrenci sayısı</w:t>
            </w:r>
          </w:p>
          <w:p w:rsidR="008E5706" w:rsidRPr="00FA4347" w:rsidRDefault="008E5706" w:rsidP="00DD506D">
            <w:pPr>
              <w:cnfStyle w:val="000000000000"/>
              <w:rPr>
                <w:rFonts w:ascii="Segoe UI" w:hAnsi="Segoe UI" w:cs="Segoe UI"/>
                <w:sz w:val="20"/>
                <w:szCs w:val="20"/>
              </w:rPr>
            </w:pPr>
          </w:p>
        </w:tc>
        <w:tc>
          <w:tcPr>
            <w:tcW w:w="2410" w:type="dxa"/>
          </w:tcPr>
          <w:p w:rsidR="008E5706" w:rsidRPr="00FA4347" w:rsidRDefault="008E5706" w:rsidP="00DD506D">
            <w:pPr>
              <w:cnfStyle w:val="000000000000"/>
              <w:rPr>
                <w:rFonts w:ascii="Segoe UI" w:hAnsi="Segoe UI" w:cs="Segoe UI"/>
                <w:sz w:val="20"/>
                <w:szCs w:val="20"/>
              </w:rPr>
            </w:pPr>
            <w:r w:rsidRPr="00FA4347">
              <w:rPr>
                <w:rFonts w:ascii="Segoe UI" w:hAnsi="Segoe UI" w:cs="Segoe UI"/>
                <w:sz w:val="20"/>
                <w:szCs w:val="20"/>
              </w:rPr>
              <w:lastRenderedPageBreak/>
              <w:t>-</w:t>
            </w:r>
          </w:p>
        </w:tc>
        <w:tc>
          <w:tcPr>
            <w:tcW w:w="2409" w:type="dxa"/>
          </w:tcPr>
          <w:p w:rsidR="008E5706" w:rsidRPr="00FA4347" w:rsidRDefault="008E5706" w:rsidP="00DD506D">
            <w:pPr>
              <w:pStyle w:val="ListeParagraf"/>
              <w:numPr>
                <w:ilvl w:val="0"/>
                <w:numId w:val="24"/>
              </w:numPr>
              <w:cnfStyle w:val="000000000000"/>
              <w:rPr>
                <w:rFonts w:ascii="Segoe UI" w:hAnsi="Segoe UI" w:cs="Segoe UI"/>
                <w:sz w:val="20"/>
                <w:szCs w:val="20"/>
              </w:rPr>
            </w:pPr>
            <w:r w:rsidRPr="00FA4347">
              <w:rPr>
                <w:rFonts w:ascii="Segoe UI" w:hAnsi="Segoe UI" w:cs="Segoe UI"/>
                <w:sz w:val="20"/>
                <w:szCs w:val="20"/>
              </w:rPr>
              <w:t xml:space="preserve">İlde mevcut olan öğrencilerin nitelikli eğitim alma fırsatının </w:t>
            </w:r>
            <w:r w:rsidRPr="00FA4347">
              <w:rPr>
                <w:rFonts w:ascii="Segoe UI" w:hAnsi="Segoe UI" w:cs="Segoe UI"/>
                <w:sz w:val="20"/>
                <w:szCs w:val="20"/>
              </w:rPr>
              <w:lastRenderedPageBreak/>
              <w:t>tehdit edilmesi</w:t>
            </w:r>
          </w:p>
        </w:tc>
        <w:tc>
          <w:tcPr>
            <w:tcW w:w="3686" w:type="dxa"/>
          </w:tcPr>
          <w:p w:rsidR="008E5706" w:rsidRPr="00FA4347" w:rsidRDefault="008E5706" w:rsidP="00DD506D">
            <w:pPr>
              <w:pStyle w:val="ListeParagraf"/>
              <w:numPr>
                <w:ilvl w:val="0"/>
                <w:numId w:val="24"/>
              </w:numPr>
              <w:cnfStyle w:val="000000000000"/>
              <w:rPr>
                <w:rFonts w:ascii="Segoe UI" w:hAnsi="Segoe UI" w:cs="Segoe UI"/>
                <w:sz w:val="20"/>
                <w:szCs w:val="20"/>
              </w:rPr>
            </w:pPr>
            <w:r w:rsidRPr="00FA4347">
              <w:rPr>
                <w:rFonts w:ascii="Segoe UI" w:hAnsi="Segoe UI" w:cs="Segoe UI"/>
                <w:sz w:val="20"/>
                <w:szCs w:val="20"/>
              </w:rPr>
              <w:lastRenderedPageBreak/>
              <w:t>Zorunlu göçmen öğrencilerin bizzat izlenmesi ve eğitimin niteliğine yönelik iyileştirici tedbirlerin alınması</w:t>
            </w:r>
          </w:p>
          <w:p w:rsidR="008E5706" w:rsidRPr="00FA4347" w:rsidRDefault="008E5706" w:rsidP="00DD506D">
            <w:pPr>
              <w:cnfStyle w:val="000000000000"/>
              <w:rPr>
                <w:rFonts w:ascii="Segoe UI" w:hAnsi="Segoe UI" w:cs="Segoe UI"/>
                <w:sz w:val="20"/>
                <w:szCs w:val="20"/>
              </w:rPr>
            </w:pPr>
          </w:p>
        </w:tc>
      </w:tr>
      <w:tr w:rsidR="008E5706" w:rsidTr="00DD506D">
        <w:trPr>
          <w:cnfStyle w:val="000000100000"/>
          <w:trHeight w:val="247"/>
          <w:jc w:val="center"/>
        </w:trPr>
        <w:tc>
          <w:tcPr>
            <w:cnfStyle w:val="001000000000"/>
            <w:tcW w:w="1980" w:type="dxa"/>
          </w:tcPr>
          <w:p w:rsidR="008E5706" w:rsidRPr="008B6406" w:rsidRDefault="008E5706" w:rsidP="00DD506D">
            <w:pPr>
              <w:tabs>
                <w:tab w:val="left" w:pos="1095"/>
              </w:tabs>
              <w:rPr>
                <w:b w:val="0"/>
              </w:rPr>
            </w:pPr>
            <w:r>
              <w:lastRenderedPageBreak/>
              <w:t>EKONOMİK</w:t>
            </w:r>
          </w:p>
        </w:tc>
        <w:tc>
          <w:tcPr>
            <w:tcW w:w="2268" w:type="dxa"/>
          </w:tcPr>
          <w:p w:rsidR="008E5706" w:rsidRPr="00FA4347" w:rsidRDefault="008E5706" w:rsidP="00DD506D">
            <w:pPr>
              <w:pStyle w:val="ListeParagraf"/>
              <w:numPr>
                <w:ilvl w:val="0"/>
                <w:numId w:val="25"/>
              </w:numPr>
              <w:cnfStyle w:val="000000100000"/>
              <w:rPr>
                <w:rFonts w:ascii="Segoe UI" w:hAnsi="Segoe UI" w:cs="Segoe UI"/>
                <w:sz w:val="20"/>
                <w:szCs w:val="20"/>
              </w:rPr>
            </w:pPr>
            <w:r w:rsidRPr="00FA4347">
              <w:rPr>
                <w:rFonts w:ascii="Segoe UI" w:hAnsi="Segoe UI" w:cs="Segoe UI"/>
                <w:sz w:val="20"/>
                <w:szCs w:val="20"/>
              </w:rPr>
              <w:t xml:space="preserve">Cumhurbaşkanlığınca alınan tasarruf tedbirlerinin etkisi </w:t>
            </w:r>
          </w:p>
          <w:p w:rsidR="008E5706" w:rsidRPr="00FA4347" w:rsidRDefault="008E5706" w:rsidP="00DD506D">
            <w:pPr>
              <w:cnfStyle w:val="000000100000"/>
              <w:rPr>
                <w:rFonts w:ascii="Segoe UI" w:hAnsi="Segoe UI" w:cs="Segoe UI"/>
                <w:sz w:val="20"/>
                <w:szCs w:val="20"/>
              </w:rPr>
            </w:pPr>
          </w:p>
          <w:p w:rsidR="008E5706" w:rsidRDefault="008E5706" w:rsidP="00DD506D">
            <w:pPr>
              <w:cnfStyle w:val="000000100000"/>
              <w:rPr>
                <w:rFonts w:ascii="Segoe UI" w:hAnsi="Segoe UI" w:cs="Segoe UI"/>
                <w:sz w:val="20"/>
                <w:szCs w:val="20"/>
              </w:rPr>
            </w:pPr>
          </w:p>
          <w:p w:rsidR="008E5706" w:rsidRDefault="008E5706" w:rsidP="00DD506D">
            <w:pPr>
              <w:cnfStyle w:val="000000100000"/>
              <w:rPr>
                <w:rFonts w:ascii="Segoe UI" w:hAnsi="Segoe UI" w:cs="Segoe UI"/>
                <w:sz w:val="20"/>
                <w:szCs w:val="20"/>
              </w:rPr>
            </w:pPr>
          </w:p>
          <w:p w:rsidR="008E5706"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pStyle w:val="ListeParagraf"/>
              <w:numPr>
                <w:ilvl w:val="0"/>
                <w:numId w:val="23"/>
              </w:numPr>
              <w:cnfStyle w:val="000000100000"/>
              <w:rPr>
                <w:rFonts w:ascii="Segoe UI" w:hAnsi="Segoe UI" w:cs="Segoe UI"/>
                <w:sz w:val="20"/>
                <w:szCs w:val="20"/>
              </w:rPr>
            </w:pPr>
            <w:r w:rsidRPr="00FA4347">
              <w:rPr>
                <w:rFonts w:ascii="Segoe UI" w:hAnsi="Segoe UI" w:cs="Segoe UI"/>
                <w:sz w:val="20"/>
                <w:szCs w:val="20"/>
              </w:rPr>
              <w:t>Hane Halkı gelirlerinin Türkiye ortalamasının altında olması</w:t>
            </w:r>
          </w:p>
        </w:tc>
        <w:tc>
          <w:tcPr>
            <w:tcW w:w="2410" w:type="dxa"/>
          </w:tcPr>
          <w:p w:rsidR="008E5706" w:rsidRPr="00FA4347" w:rsidRDefault="008E5706" w:rsidP="00DD506D">
            <w:pPr>
              <w:pStyle w:val="ListeParagraf"/>
              <w:numPr>
                <w:ilvl w:val="0"/>
                <w:numId w:val="23"/>
              </w:numPr>
              <w:cnfStyle w:val="000000100000"/>
              <w:rPr>
                <w:rFonts w:ascii="Segoe UI" w:hAnsi="Segoe UI" w:cs="Segoe UI"/>
                <w:sz w:val="20"/>
                <w:szCs w:val="20"/>
              </w:rPr>
            </w:pPr>
            <w:r w:rsidRPr="00FA4347">
              <w:rPr>
                <w:rFonts w:ascii="Segoe UI" w:hAnsi="Segoe UI" w:cs="Segoe UI"/>
                <w:sz w:val="20"/>
                <w:szCs w:val="20"/>
              </w:rPr>
              <w:t xml:space="preserve">Kamu kaynaklarının etkin, verimli ve yerinde kullanılmasına yönelik itici bir güç olması </w:t>
            </w: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tc>
        <w:tc>
          <w:tcPr>
            <w:tcW w:w="2409" w:type="dxa"/>
          </w:tcPr>
          <w:p w:rsidR="008E5706" w:rsidRPr="00FA4347" w:rsidRDefault="008E5706" w:rsidP="00DD506D">
            <w:pPr>
              <w:pStyle w:val="ListeParagraf"/>
              <w:numPr>
                <w:ilvl w:val="0"/>
                <w:numId w:val="23"/>
              </w:numPr>
              <w:cnfStyle w:val="000000100000"/>
              <w:rPr>
                <w:rFonts w:ascii="Segoe UI" w:hAnsi="Segoe UI" w:cs="Segoe UI"/>
                <w:sz w:val="20"/>
                <w:szCs w:val="20"/>
              </w:rPr>
            </w:pPr>
            <w:r w:rsidRPr="00FA4347">
              <w:rPr>
                <w:rFonts w:ascii="Segoe UI" w:hAnsi="Segoe UI" w:cs="Segoe UI"/>
                <w:sz w:val="20"/>
                <w:szCs w:val="20"/>
              </w:rPr>
              <w:t>İhtiyaçların karşılanmasında arzulanan seviyeye ulaşılamaması</w:t>
            </w: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cnfStyle w:val="000000100000"/>
              <w:rPr>
                <w:rFonts w:ascii="Segoe UI" w:hAnsi="Segoe UI" w:cs="Segoe UI"/>
                <w:sz w:val="20"/>
                <w:szCs w:val="20"/>
              </w:rPr>
            </w:pPr>
          </w:p>
          <w:p w:rsidR="008E5706" w:rsidRPr="00FA4347" w:rsidRDefault="008E5706" w:rsidP="00DD506D">
            <w:pPr>
              <w:pStyle w:val="ListeParagraf"/>
              <w:numPr>
                <w:ilvl w:val="0"/>
                <w:numId w:val="23"/>
              </w:numPr>
              <w:cnfStyle w:val="000000100000"/>
              <w:rPr>
                <w:rFonts w:ascii="Segoe UI" w:hAnsi="Segoe UI" w:cs="Segoe UI"/>
                <w:sz w:val="20"/>
                <w:szCs w:val="20"/>
              </w:rPr>
            </w:pPr>
            <w:r w:rsidRPr="00FA4347">
              <w:rPr>
                <w:rFonts w:ascii="Segoe UI" w:hAnsi="Segoe UI" w:cs="Segoe UI"/>
                <w:sz w:val="20"/>
                <w:szCs w:val="20"/>
              </w:rPr>
              <w:t>Eğitime yeterli miktarda kaynak ayrılamaması.</w:t>
            </w:r>
          </w:p>
          <w:p w:rsidR="008E5706" w:rsidRPr="00FA4347" w:rsidRDefault="008E5706" w:rsidP="00DD506D">
            <w:pPr>
              <w:cnfStyle w:val="000000100000"/>
              <w:rPr>
                <w:rFonts w:ascii="Segoe UI" w:hAnsi="Segoe UI" w:cs="Segoe UI"/>
                <w:sz w:val="20"/>
                <w:szCs w:val="20"/>
              </w:rPr>
            </w:pPr>
          </w:p>
        </w:tc>
        <w:tc>
          <w:tcPr>
            <w:tcW w:w="3686" w:type="dxa"/>
          </w:tcPr>
          <w:p w:rsidR="008E5706" w:rsidRPr="00FA4347" w:rsidRDefault="008E5706" w:rsidP="00DD506D">
            <w:pPr>
              <w:numPr>
                <w:ilvl w:val="0"/>
                <w:numId w:val="9"/>
              </w:numPr>
              <w:cnfStyle w:val="000000100000"/>
              <w:rPr>
                <w:rFonts w:ascii="Segoe UI" w:hAnsi="Segoe UI" w:cs="Segoe UI"/>
                <w:sz w:val="20"/>
                <w:szCs w:val="20"/>
              </w:rPr>
            </w:pPr>
            <w:r w:rsidRPr="00FA4347">
              <w:rPr>
                <w:rFonts w:ascii="Segoe UI" w:hAnsi="Segoe UI" w:cs="Segoe UI"/>
                <w:sz w:val="20"/>
                <w:szCs w:val="20"/>
              </w:rPr>
              <w:t xml:space="preserve">Fayda-maliyet analizi yapılarak kaynakların önceliklendirilmesi </w:t>
            </w:r>
          </w:p>
          <w:p w:rsidR="008E5706" w:rsidRPr="00FA4347" w:rsidRDefault="008E5706" w:rsidP="00DD506D">
            <w:pPr>
              <w:numPr>
                <w:ilvl w:val="0"/>
                <w:numId w:val="9"/>
              </w:numPr>
              <w:cnfStyle w:val="000000100000"/>
              <w:rPr>
                <w:rFonts w:ascii="Segoe UI" w:hAnsi="Segoe UI" w:cs="Segoe UI"/>
                <w:sz w:val="20"/>
                <w:szCs w:val="20"/>
              </w:rPr>
            </w:pPr>
            <w:r w:rsidRPr="00FA4347">
              <w:rPr>
                <w:rFonts w:ascii="Segoe UI" w:hAnsi="Segoe UI" w:cs="Segoe UI"/>
                <w:sz w:val="20"/>
                <w:szCs w:val="20"/>
              </w:rPr>
              <w:t>Alternatif bütçe dışı kaynaklar arayışlarına gidilmesi (Örneğin; projeler için)</w:t>
            </w:r>
          </w:p>
          <w:p w:rsidR="008E5706" w:rsidRPr="00FA4347" w:rsidRDefault="008E5706" w:rsidP="00DD506D">
            <w:pPr>
              <w:numPr>
                <w:ilvl w:val="0"/>
                <w:numId w:val="9"/>
              </w:numPr>
              <w:cnfStyle w:val="000000100000"/>
              <w:rPr>
                <w:rFonts w:ascii="Segoe UI" w:hAnsi="Segoe UI" w:cs="Segoe UI"/>
                <w:sz w:val="20"/>
                <w:szCs w:val="20"/>
              </w:rPr>
            </w:pPr>
            <w:r w:rsidRPr="00FA4347">
              <w:rPr>
                <w:rFonts w:ascii="Segoe UI" w:hAnsi="Segoe UI" w:cs="Segoe UI"/>
                <w:sz w:val="20"/>
                <w:szCs w:val="20"/>
              </w:rPr>
              <w:t>Katma değere dönüşebilecek ürünlere yönelik mesleki eğitim faaliyetlerinin desteklenmesi</w:t>
            </w:r>
          </w:p>
          <w:p w:rsidR="008E5706" w:rsidRPr="00FA4347" w:rsidRDefault="008E5706" w:rsidP="00DD506D">
            <w:pPr>
              <w:cnfStyle w:val="000000100000"/>
              <w:rPr>
                <w:rFonts w:ascii="Segoe UI" w:hAnsi="Segoe UI" w:cs="Segoe UI"/>
                <w:sz w:val="20"/>
                <w:szCs w:val="20"/>
              </w:rPr>
            </w:pPr>
          </w:p>
          <w:p w:rsidR="008E5706" w:rsidRPr="00FA4347" w:rsidRDefault="008E5706" w:rsidP="00DD506D">
            <w:pPr>
              <w:pStyle w:val="ListeParagraf"/>
              <w:numPr>
                <w:ilvl w:val="0"/>
                <w:numId w:val="22"/>
              </w:numPr>
              <w:cnfStyle w:val="000000100000"/>
              <w:rPr>
                <w:rFonts w:ascii="Segoe UI" w:hAnsi="Segoe UI" w:cs="Segoe UI"/>
                <w:sz w:val="20"/>
                <w:szCs w:val="20"/>
              </w:rPr>
            </w:pPr>
            <w:r w:rsidRPr="00FA4347">
              <w:rPr>
                <w:rFonts w:ascii="Segoe UI" w:hAnsi="Segoe UI" w:cs="Segoe UI"/>
                <w:sz w:val="20"/>
                <w:szCs w:val="20"/>
              </w:rPr>
              <w:t>Dar gelirli öğrencilerin belirlenerek Sosyal Yardımlaşma ve Dayanışma vakfı tarafından veya gönüllü yardım kuruluşlarından faydalanmasının sağlanması</w:t>
            </w:r>
          </w:p>
        </w:tc>
      </w:tr>
      <w:tr w:rsidR="008E5706" w:rsidTr="00DD506D">
        <w:trPr>
          <w:trHeight w:val="247"/>
          <w:jc w:val="center"/>
        </w:trPr>
        <w:tc>
          <w:tcPr>
            <w:cnfStyle w:val="001000000000"/>
            <w:tcW w:w="1980" w:type="dxa"/>
          </w:tcPr>
          <w:p w:rsidR="008E5706" w:rsidRDefault="008E5706" w:rsidP="00DD506D">
            <w:pPr>
              <w:tabs>
                <w:tab w:val="left" w:pos="1095"/>
              </w:tabs>
              <w:rPr>
                <w:b w:val="0"/>
              </w:rPr>
            </w:pPr>
            <w:r>
              <w:t>SOSYOKÜLTÜREL</w:t>
            </w:r>
          </w:p>
        </w:tc>
        <w:tc>
          <w:tcPr>
            <w:tcW w:w="2268" w:type="dxa"/>
          </w:tcPr>
          <w:p w:rsidR="008E5706" w:rsidRPr="00FA4347" w:rsidRDefault="008E5706" w:rsidP="00DD506D">
            <w:pPr>
              <w:pStyle w:val="ListeParagraf"/>
              <w:numPr>
                <w:ilvl w:val="0"/>
                <w:numId w:val="21"/>
              </w:numPr>
              <w:cnfStyle w:val="000000000000"/>
              <w:rPr>
                <w:rFonts w:ascii="Segoe UI" w:hAnsi="Segoe UI" w:cs="Segoe UI"/>
                <w:sz w:val="20"/>
                <w:szCs w:val="20"/>
              </w:rPr>
            </w:pPr>
            <w:r w:rsidRPr="00FA4347">
              <w:rPr>
                <w:rFonts w:ascii="Segoe UI" w:hAnsi="Segoe UI" w:cs="Segoe UI"/>
                <w:sz w:val="20"/>
                <w:szCs w:val="20"/>
              </w:rPr>
              <w:t xml:space="preserve">Bölgenin kültürel yapısının çocukların okula devamına etkisi </w:t>
            </w:r>
          </w:p>
          <w:p w:rsidR="008E5706" w:rsidRPr="00FA4347" w:rsidRDefault="008E5706" w:rsidP="00DD506D">
            <w:pPr>
              <w:cnfStyle w:val="000000000000"/>
              <w:rPr>
                <w:rFonts w:ascii="Segoe UI" w:hAnsi="Segoe UI" w:cs="Segoe UI"/>
                <w:sz w:val="20"/>
                <w:szCs w:val="20"/>
              </w:rPr>
            </w:pPr>
          </w:p>
          <w:p w:rsidR="008E5706" w:rsidRPr="00FA4347" w:rsidRDefault="008E5706" w:rsidP="00DD506D">
            <w:pPr>
              <w:cnfStyle w:val="000000000000"/>
              <w:rPr>
                <w:rFonts w:ascii="Segoe UI" w:hAnsi="Segoe UI" w:cs="Segoe UI"/>
                <w:sz w:val="20"/>
                <w:szCs w:val="20"/>
              </w:rPr>
            </w:pPr>
          </w:p>
          <w:p w:rsidR="008E5706" w:rsidRPr="00FA4347" w:rsidRDefault="008E5706" w:rsidP="00DD506D">
            <w:pPr>
              <w:pStyle w:val="ListeParagraf"/>
              <w:numPr>
                <w:ilvl w:val="0"/>
                <w:numId w:val="21"/>
              </w:numPr>
              <w:cnfStyle w:val="000000000000"/>
              <w:rPr>
                <w:rFonts w:ascii="Segoe UI" w:hAnsi="Segoe UI" w:cs="Segoe UI"/>
                <w:sz w:val="20"/>
                <w:szCs w:val="20"/>
              </w:rPr>
            </w:pPr>
            <w:r w:rsidRPr="00FA4347">
              <w:rPr>
                <w:rFonts w:ascii="Segoe UI" w:hAnsi="Segoe UI" w:cs="Segoe UI"/>
                <w:sz w:val="20"/>
                <w:szCs w:val="20"/>
              </w:rPr>
              <w:t>Parçalanmış aileler</w:t>
            </w:r>
          </w:p>
          <w:p w:rsidR="008E5706" w:rsidRPr="00FA4347" w:rsidRDefault="008E5706" w:rsidP="00DD506D">
            <w:pPr>
              <w:pStyle w:val="ListeParagraf"/>
              <w:numPr>
                <w:ilvl w:val="0"/>
                <w:numId w:val="21"/>
              </w:numPr>
              <w:cnfStyle w:val="000000000000"/>
              <w:rPr>
                <w:rFonts w:ascii="Segoe UI" w:hAnsi="Segoe UI" w:cs="Segoe UI"/>
                <w:sz w:val="20"/>
                <w:szCs w:val="20"/>
              </w:rPr>
            </w:pPr>
            <w:r w:rsidRPr="00FA4347">
              <w:rPr>
                <w:rFonts w:ascii="Segoe UI" w:hAnsi="Segoe UI" w:cs="Segoe UI"/>
                <w:sz w:val="20"/>
                <w:szCs w:val="20"/>
              </w:rPr>
              <w:t xml:space="preserve">Velilerin eğitim faaliyetlerine </w:t>
            </w:r>
            <w:r w:rsidRPr="00FA4347">
              <w:rPr>
                <w:rFonts w:ascii="Segoe UI" w:hAnsi="Segoe UI" w:cs="Segoe UI"/>
                <w:sz w:val="20"/>
                <w:szCs w:val="20"/>
              </w:rPr>
              <w:lastRenderedPageBreak/>
              <w:t>aktif katılımı</w:t>
            </w:r>
          </w:p>
          <w:p w:rsidR="008E5706" w:rsidRPr="00FA4347" w:rsidRDefault="008E5706" w:rsidP="00DD506D">
            <w:pPr>
              <w:cnfStyle w:val="000000000000"/>
              <w:rPr>
                <w:rFonts w:ascii="Segoe UI" w:hAnsi="Segoe UI" w:cs="Segoe UI"/>
                <w:sz w:val="20"/>
                <w:szCs w:val="20"/>
              </w:rPr>
            </w:pPr>
          </w:p>
          <w:p w:rsidR="008E5706" w:rsidRPr="00FA4347" w:rsidRDefault="008E5706" w:rsidP="00DD506D">
            <w:pPr>
              <w:cnfStyle w:val="000000000000"/>
              <w:rPr>
                <w:rFonts w:ascii="Segoe UI" w:hAnsi="Segoe UI" w:cs="Segoe UI"/>
                <w:sz w:val="20"/>
                <w:szCs w:val="20"/>
              </w:rPr>
            </w:pPr>
          </w:p>
          <w:p w:rsidR="008E5706" w:rsidRPr="00FA4347" w:rsidRDefault="008E5706" w:rsidP="00DD506D">
            <w:pPr>
              <w:cnfStyle w:val="000000000000"/>
              <w:rPr>
                <w:rFonts w:ascii="Segoe UI" w:hAnsi="Segoe UI" w:cs="Segoe UI"/>
                <w:sz w:val="20"/>
                <w:szCs w:val="20"/>
              </w:rPr>
            </w:pPr>
          </w:p>
        </w:tc>
        <w:tc>
          <w:tcPr>
            <w:tcW w:w="2410" w:type="dxa"/>
          </w:tcPr>
          <w:p w:rsidR="008E5706" w:rsidRPr="00FA4347" w:rsidRDefault="008E5706" w:rsidP="00DD506D">
            <w:pPr>
              <w:cnfStyle w:val="000000000000"/>
              <w:rPr>
                <w:rFonts w:ascii="Segoe UI" w:hAnsi="Segoe UI" w:cs="Segoe UI"/>
                <w:sz w:val="20"/>
                <w:szCs w:val="20"/>
              </w:rPr>
            </w:pPr>
          </w:p>
        </w:tc>
        <w:tc>
          <w:tcPr>
            <w:tcW w:w="2409" w:type="dxa"/>
          </w:tcPr>
          <w:p w:rsidR="008E5706" w:rsidRPr="00FA4347" w:rsidRDefault="008E5706" w:rsidP="00DD506D">
            <w:pPr>
              <w:pStyle w:val="ListeParagraf"/>
              <w:numPr>
                <w:ilvl w:val="0"/>
                <w:numId w:val="21"/>
              </w:numPr>
              <w:cnfStyle w:val="000000000000"/>
              <w:rPr>
                <w:rFonts w:ascii="Segoe UI" w:hAnsi="Segoe UI" w:cs="Segoe UI"/>
                <w:sz w:val="20"/>
                <w:szCs w:val="20"/>
              </w:rPr>
            </w:pPr>
            <w:r w:rsidRPr="00FA4347">
              <w:rPr>
                <w:rFonts w:ascii="Segoe UI" w:hAnsi="Segoe UI" w:cs="Segoe UI"/>
                <w:sz w:val="20"/>
                <w:szCs w:val="20"/>
              </w:rPr>
              <w:t>Çocukların okula devamsızlığı konusunda velilerin</w:t>
            </w:r>
            <w:r>
              <w:rPr>
                <w:rFonts w:ascii="Segoe UI" w:hAnsi="Segoe UI" w:cs="Segoe UI"/>
                <w:sz w:val="20"/>
                <w:szCs w:val="20"/>
              </w:rPr>
              <w:t xml:space="preserve"> ve öğrencinin</w:t>
            </w:r>
            <w:r w:rsidRPr="00FA4347">
              <w:rPr>
                <w:rFonts w:ascii="Segoe UI" w:hAnsi="Segoe UI" w:cs="Segoe UI"/>
                <w:sz w:val="20"/>
                <w:szCs w:val="20"/>
              </w:rPr>
              <w:t xml:space="preserve"> tutumu </w:t>
            </w:r>
          </w:p>
          <w:p w:rsidR="008E5706" w:rsidRPr="00FA4347" w:rsidRDefault="008E5706" w:rsidP="00DD506D">
            <w:pPr>
              <w:cnfStyle w:val="000000000000"/>
              <w:rPr>
                <w:rFonts w:ascii="Segoe UI" w:hAnsi="Segoe UI" w:cs="Segoe UI"/>
                <w:sz w:val="20"/>
                <w:szCs w:val="20"/>
              </w:rPr>
            </w:pPr>
          </w:p>
          <w:p w:rsidR="008E5706" w:rsidRDefault="008E5706" w:rsidP="00DD506D">
            <w:pPr>
              <w:cnfStyle w:val="000000000000"/>
              <w:rPr>
                <w:rFonts w:ascii="Segoe UI" w:hAnsi="Segoe UI" w:cs="Segoe UI"/>
                <w:sz w:val="20"/>
                <w:szCs w:val="20"/>
              </w:rPr>
            </w:pPr>
          </w:p>
          <w:p w:rsidR="008E5706" w:rsidRPr="00FA4347" w:rsidRDefault="008E5706" w:rsidP="00DD506D">
            <w:pPr>
              <w:cnfStyle w:val="000000000000"/>
              <w:rPr>
                <w:rFonts w:ascii="Segoe UI" w:hAnsi="Segoe UI" w:cs="Segoe UI"/>
                <w:sz w:val="20"/>
                <w:szCs w:val="20"/>
              </w:rPr>
            </w:pPr>
          </w:p>
          <w:p w:rsidR="008E5706" w:rsidRPr="00FA4347" w:rsidRDefault="008E5706" w:rsidP="00DD506D">
            <w:pPr>
              <w:cnfStyle w:val="000000000000"/>
              <w:rPr>
                <w:rFonts w:ascii="Segoe UI" w:hAnsi="Segoe UI" w:cs="Segoe UI"/>
                <w:sz w:val="20"/>
                <w:szCs w:val="20"/>
              </w:rPr>
            </w:pPr>
          </w:p>
          <w:p w:rsidR="008E5706" w:rsidRPr="00FA4347" w:rsidRDefault="008E5706" w:rsidP="00DD506D">
            <w:pPr>
              <w:pStyle w:val="ListeParagraf"/>
              <w:numPr>
                <w:ilvl w:val="0"/>
                <w:numId w:val="10"/>
              </w:numPr>
              <w:cnfStyle w:val="000000000000"/>
              <w:rPr>
                <w:rFonts w:ascii="Segoe UI" w:hAnsi="Segoe UI" w:cs="Segoe UI"/>
                <w:sz w:val="20"/>
                <w:szCs w:val="20"/>
              </w:rPr>
            </w:pPr>
            <w:r w:rsidRPr="00FA4347">
              <w:rPr>
                <w:rFonts w:ascii="Segoe UI" w:hAnsi="Segoe UI" w:cs="Segoe UI"/>
                <w:sz w:val="20"/>
                <w:szCs w:val="20"/>
              </w:rPr>
              <w:t xml:space="preserve">İş kaygısı nedeniyle velilerin eğitim </w:t>
            </w:r>
            <w:r w:rsidRPr="00FA4347">
              <w:rPr>
                <w:rFonts w:ascii="Segoe UI" w:hAnsi="Segoe UI" w:cs="Segoe UI"/>
                <w:sz w:val="20"/>
                <w:szCs w:val="20"/>
              </w:rPr>
              <w:lastRenderedPageBreak/>
              <w:t>faaliyetlerine katılım oranlarının düşük olması</w:t>
            </w:r>
          </w:p>
        </w:tc>
        <w:tc>
          <w:tcPr>
            <w:tcW w:w="3686" w:type="dxa"/>
          </w:tcPr>
          <w:p w:rsidR="008E5706" w:rsidRPr="00FA4347" w:rsidRDefault="008E5706" w:rsidP="00DD506D">
            <w:pPr>
              <w:numPr>
                <w:ilvl w:val="0"/>
                <w:numId w:val="10"/>
              </w:numPr>
              <w:cnfStyle w:val="000000000000"/>
              <w:rPr>
                <w:rFonts w:ascii="Segoe UI" w:hAnsi="Segoe UI" w:cs="Segoe UI"/>
                <w:sz w:val="20"/>
                <w:szCs w:val="20"/>
              </w:rPr>
            </w:pPr>
            <w:r w:rsidRPr="00FA4347">
              <w:rPr>
                <w:rFonts w:ascii="Segoe UI" w:hAnsi="Segoe UI" w:cs="Segoe UI"/>
                <w:sz w:val="20"/>
                <w:szCs w:val="20"/>
              </w:rPr>
              <w:lastRenderedPageBreak/>
              <w:t xml:space="preserve">Ailelerin bu hususta bilgilendirilmesi </w:t>
            </w:r>
          </w:p>
          <w:p w:rsidR="008E5706" w:rsidRPr="00FA4347" w:rsidRDefault="008E5706" w:rsidP="00DD506D">
            <w:pPr>
              <w:numPr>
                <w:ilvl w:val="0"/>
                <w:numId w:val="10"/>
              </w:numPr>
              <w:cnfStyle w:val="000000000000"/>
              <w:rPr>
                <w:rFonts w:ascii="Segoe UI" w:hAnsi="Segoe UI" w:cs="Segoe UI"/>
                <w:sz w:val="20"/>
                <w:szCs w:val="20"/>
              </w:rPr>
            </w:pPr>
            <w:r w:rsidRPr="00FA4347">
              <w:rPr>
                <w:rFonts w:ascii="Segoe UI" w:hAnsi="Segoe UI" w:cs="Segoe UI"/>
                <w:sz w:val="20"/>
                <w:szCs w:val="20"/>
              </w:rPr>
              <w:t xml:space="preserve">Okula devamlılığın veliler ve öğrenciler için daha cazip hâle getirilmesi </w:t>
            </w:r>
          </w:p>
          <w:p w:rsidR="008E5706" w:rsidRPr="00FA4347" w:rsidRDefault="008E5706" w:rsidP="00DD506D">
            <w:pPr>
              <w:cnfStyle w:val="000000000000"/>
              <w:rPr>
                <w:rFonts w:ascii="Segoe UI" w:hAnsi="Segoe UI" w:cs="Segoe UI"/>
                <w:sz w:val="20"/>
                <w:szCs w:val="20"/>
              </w:rPr>
            </w:pPr>
          </w:p>
          <w:p w:rsidR="008E5706" w:rsidRPr="00FA4347" w:rsidRDefault="008E5706" w:rsidP="00DD506D">
            <w:pPr>
              <w:pStyle w:val="ListeParagraf"/>
              <w:numPr>
                <w:ilvl w:val="0"/>
                <w:numId w:val="20"/>
              </w:numPr>
              <w:cnfStyle w:val="000000000000"/>
              <w:rPr>
                <w:rFonts w:ascii="Segoe UI" w:hAnsi="Segoe UI" w:cs="Segoe UI"/>
                <w:sz w:val="20"/>
                <w:szCs w:val="20"/>
              </w:rPr>
            </w:pPr>
            <w:r w:rsidRPr="00FA4347">
              <w:rPr>
                <w:rFonts w:ascii="Segoe UI" w:hAnsi="Segoe UI" w:cs="Segoe UI"/>
                <w:sz w:val="20"/>
                <w:szCs w:val="20"/>
              </w:rPr>
              <w:t>Parçalanmış ailelere ve çocuklarına yönelik rehberlik ve psikolojik danışma hizmetlerinin türü ve sayısı artırılmalı</w:t>
            </w:r>
          </w:p>
        </w:tc>
      </w:tr>
      <w:tr w:rsidR="008E5706" w:rsidTr="00DD506D">
        <w:trPr>
          <w:cnfStyle w:val="000000100000"/>
          <w:trHeight w:val="247"/>
          <w:jc w:val="center"/>
        </w:trPr>
        <w:tc>
          <w:tcPr>
            <w:cnfStyle w:val="001000000000"/>
            <w:tcW w:w="1980" w:type="dxa"/>
          </w:tcPr>
          <w:p w:rsidR="008E5706" w:rsidRDefault="008E5706" w:rsidP="00DD506D">
            <w:pPr>
              <w:tabs>
                <w:tab w:val="left" w:pos="1095"/>
              </w:tabs>
              <w:rPr>
                <w:b w:val="0"/>
              </w:rPr>
            </w:pPr>
            <w:r>
              <w:lastRenderedPageBreak/>
              <w:t>TEKNOLOJİK</w:t>
            </w:r>
          </w:p>
        </w:tc>
        <w:tc>
          <w:tcPr>
            <w:tcW w:w="2268" w:type="dxa"/>
          </w:tcPr>
          <w:p w:rsidR="008E5706" w:rsidRPr="000D0968" w:rsidRDefault="008E5706" w:rsidP="00DD506D">
            <w:pPr>
              <w:pStyle w:val="ListeParagraf"/>
              <w:numPr>
                <w:ilvl w:val="0"/>
                <w:numId w:val="20"/>
              </w:numPr>
              <w:cnfStyle w:val="000000100000"/>
              <w:rPr>
                <w:rFonts w:ascii="Segoe UI" w:hAnsi="Segoe UI" w:cs="Segoe UI"/>
                <w:sz w:val="20"/>
                <w:szCs w:val="20"/>
              </w:rPr>
            </w:pPr>
            <w:r w:rsidRPr="000D0968">
              <w:rPr>
                <w:rFonts w:ascii="Segoe UI" w:hAnsi="Segoe UI" w:cs="Segoe UI"/>
                <w:sz w:val="20"/>
                <w:szCs w:val="20"/>
              </w:rPr>
              <w:t>Uzaktan eğitim teknolojisinin gelişimi</w:t>
            </w:r>
          </w:p>
          <w:p w:rsidR="008E5706" w:rsidRDefault="008E5706" w:rsidP="00DD506D">
            <w:pPr>
              <w:cnfStyle w:val="000000100000"/>
              <w:rPr>
                <w:rFonts w:ascii="Segoe UI" w:hAnsi="Segoe UI" w:cs="Segoe UI"/>
                <w:sz w:val="20"/>
                <w:szCs w:val="20"/>
              </w:rPr>
            </w:pPr>
          </w:p>
          <w:p w:rsidR="008E5706" w:rsidRPr="000D0968" w:rsidRDefault="008E5706" w:rsidP="00DD506D">
            <w:pPr>
              <w:pStyle w:val="ListeParagraf"/>
              <w:numPr>
                <w:ilvl w:val="0"/>
                <w:numId w:val="20"/>
              </w:numPr>
              <w:cnfStyle w:val="000000100000"/>
              <w:rPr>
                <w:rFonts w:ascii="Segoe UI" w:hAnsi="Segoe UI" w:cs="Segoe UI"/>
                <w:sz w:val="20"/>
                <w:szCs w:val="20"/>
              </w:rPr>
            </w:pPr>
            <w:r w:rsidRPr="000D0968">
              <w:rPr>
                <w:rFonts w:ascii="Segoe UI" w:hAnsi="Segoe UI" w:cs="Segoe UI"/>
                <w:sz w:val="20"/>
                <w:szCs w:val="20"/>
              </w:rPr>
              <w:t>Köy okullarında alt yapı eksikliğinden kaynaklı oluşan bağlantı problemi</w:t>
            </w:r>
          </w:p>
          <w:p w:rsidR="008E5706" w:rsidRPr="00FA4347" w:rsidRDefault="008E5706" w:rsidP="00DD506D">
            <w:pPr>
              <w:cnfStyle w:val="000000100000"/>
              <w:rPr>
                <w:rFonts w:ascii="Segoe UI" w:hAnsi="Segoe UI" w:cs="Segoe UI"/>
                <w:sz w:val="20"/>
                <w:szCs w:val="20"/>
              </w:rPr>
            </w:pPr>
          </w:p>
        </w:tc>
        <w:tc>
          <w:tcPr>
            <w:tcW w:w="2410" w:type="dxa"/>
          </w:tcPr>
          <w:p w:rsidR="008E5706" w:rsidRPr="00FA4347" w:rsidRDefault="008E5706" w:rsidP="00DD506D">
            <w:pPr>
              <w:numPr>
                <w:ilvl w:val="0"/>
                <w:numId w:val="11"/>
              </w:numPr>
              <w:cnfStyle w:val="000000100000"/>
              <w:rPr>
                <w:rFonts w:ascii="Segoe UI" w:hAnsi="Segoe UI" w:cs="Segoe UI"/>
                <w:sz w:val="20"/>
                <w:szCs w:val="20"/>
              </w:rPr>
            </w:pPr>
            <w:r w:rsidRPr="00FA4347">
              <w:rPr>
                <w:rFonts w:ascii="Segoe UI" w:hAnsi="Segoe UI" w:cs="Segoe UI"/>
                <w:sz w:val="20"/>
                <w:szCs w:val="20"/>
              </w:rPr>
              <w:t xml:space="preserve">Eğitim ve öğretim sunumunda fiziki mekândan bağımsız olabilme </w:t>
            </w:r>
          </w:p>
          <w:p w:rsidR="008E5706" w:rsidRPr="00FA4347" w:rsidRDefault="008E5706" w:rsidP="00DD506D">
            <w:pPr>
              <w:numPr>
                <w:ilvl w:val="0"/>
                <w:numId w:val="11"/>
              </w:numPr>
              <w:cnfStyle w:val="000000100000"/>
              <w:rPr>
                <w:rFonts w:ascii="Segoe UI" w:hAnsi="Segoe UI" w:cs="Segoe UI"/>
                <w:sz w:val="20"/>
                <w:szCs w:val="20"/>
              </w:rPr>
            </w:pPr>
            <w:r w:rsidRPr="00FA4347">
              <w:rPr>
                <w:rFonts w:ascii="Segoe UI" w:hAnsi="Segoe UI" w:cs="Segoe UI"/>
                <w:sz w:val="20"/>
                <w:szCs w:val="20"/>
              </w:rPr>
              <w:t>Maliyet avantajının oluşması</w:t>
            </w:r>
          </w:p>
          <w:p w:rsidR="008E5706" w:rsidRPr="00FA4347" w:rsidRDefault="008E5706" w:rsidP="00DD506D">
            <w:pPr>
              <w:numPr>
                <w:ilvl w:val="0"/>
                <w:numId w:val="11"/>
              </w:numPr>
              <w:cnfStyle w:val="000000100000"/>
              <w:rPr>
                <w:rFonts w:ascii="Segoe UI" w:hAnsi="Segoe UI" w:cs="Segoe UI"/>
                <w:sz w:val="20"/>
                <w:szCs w:val="20"/>
              </w:rPr>
            </w:pPr>
            <w:r w:rsidRPr="00FA4347">
              <w:rPr>
                <w:rFonts w:ascii="Segoe UI" w:hAnsi="Segoe UI" w:cs="Segoe UI"/>
                <w:sz w:val="20"/>
                <w:szCs w:val="20"/>
              </w:rPr>
              <w:t xml:space="preserve">Dezavantajlı öğrencilere erişim imkânı </w:t>
            </w:r>
          </w:p>
          <w:p w:rsidR="008E5706" w:rsidRPr="00FA4347" w:rsidRDefault="008E5706" w:rsidP="00DD506D">
            <w:pPr>
              <w:numPr>
                <w:ilvl w:val="0"/>
                <w:numId w:val="11"/>
              </w:numPr>
              <w:cnfStyle w:val="000000100000"/>
              <w:rPr>
                <w:rFonts w:ascii="Segoe UI" w:hAnsi="Segoe UI" w:cs="Segoe UI"/>
                <w:sz w:val="20"/>
                <w:szCs w:val="20"/>
              </w:rPr>
            </w:pPr>
            <w:r w:rsidRPr="00FA4347">
              <w:rPr>
                <w:rFonts w:ascii="Segoe UI" w:hAnsi="Segoe UI" w:cs="Segoe UI"/>
                <w:sz w:val="20"/>
                <w:szCs w:val="20"/>
              </w:rPr>
              <w:t xml:space="preserve">Zaman tasarrufunun sağlanması </w:t>
            </w:r>
          </w:p>
          <w:p w:rsidR="008E5706" w:rsidRPr="00FA4347" w:rsidRDefault="008E5706" w:rsidP="00DD506D">
            <w:pPr>
              <w:cnfStyle w:val="000000100000"/>
              <w:rPr>
                <w:rFonts w:ascii="Segoe UI" w:hAnsi="Segoe UI" w:cs="Segoe UI"/>
                <w:sz w:val="20"/>
                <w:szCs w:val="20"/>
              </w:rPr>
            </w:pPr>
          </w:p>
        </w:tc>
        <w:tc>
          <w:tcPr>
            <w:tcW w:w="2409" w:type="dxa"/>
          </w:tcPr>
          <w:p w:rsidR="008E5706" w:rsidRPr="00FA4347" w:rsidRDefault="008E5706" w:rsidP="00DD506D">
            <w:pPr>
              <w:numPr>
                <w:ilvl w:val="0"/>
                <w:numId w:val="12"/>
              </w:numPr>
              <w:cnfStyle w:val="000000100000"/>
              <w:rPr>
                <w:rFonts w:ascii="Segoe UI" w:hAnsi="Segoe UI" w:cs="Segoe UI"/>
                <w:sz w:val="20"/>
                <w:szCs w:val="20"/>
              </w:rPr>
            </w:pPr>
            <w:r w:rsidRPr="00FA4347">
              <w:rPr>
                <w:rFonts w:ascii="Segoe UI" w:hAnsi="Segoe UI" w:cs="Segoe UI"/>
                <w:sz w:val="20"/>
                <w:szCs w:val="20"/>
              </w:rPr>
              <w:t>Öğrencilerin dijital bağımlılık halinde olma tehlikesi</w:t>
            </w:r>
          </w:p>
          <w:p w:rsidR="008E5706" w:rsidRPr="00FA4347" w:rsidRDefault="008E5706" w:rsidP="00DD506D">
            <w:pPr>
              <w:numPr>
                <w:ilvl w:val="0"/>
                <w:numId w:val="12"/>
              </w:numPr>
              <w:cnfStyle w:val="000000100000"/>
              <w:rPr>
                <w:rFonts w:ascii="Segoe UI" w:hAnsi="Segoe UI" w:cs="Segoe UI"/>
                <w:sz w:val="20"/>
                <w:szCs w:val="20"/>
              </w:rPr>
            </w:pPr>
            <w:r w:rsidRPr="00FA4347">
              <w:rPr>
                <w:rFonts w:ascii="Segoe UI" w:hAnsi="Segoe UI" w:cs="Segoe UI"/>
                <w:sz w:val="20"/>
                <w:szCs w:val="20"/>
              </w:rPr>
              <w:t>Öğretmenlerin teknolojik temelli eğitim araçlarının kullanımı için yeterince hazır olamaması</w:t>
            </w:r>
          </w:p>
          <w:p w:rsidR="008E5706" w:rsidRDefault="008E5706" w:rsidP="00DD506D">
            <w:pPr>
              <w:numPr>
                <w:ilvl w:val="0"/>
                <w:numId w:val="12"/>
              </w:numPr>
              <w:cnfStyle w:val="000000100000"/>
              <w:rPr>
                <w:rFonts w:ascii="Segoe UI" w:hAnsi="Segoe UI" w:cs="Segoe UI"/>
                <w:sz w:val="20"/>
                <w:szCs w:val="20"/>
              </w:rPr>
            </w:pPr>
            <w:r w:rsidRPr="00FA4347">
              <w:rPr>
                <w:rFonts w:ascii="Segoe UI" w:hAnsi="Segoe UI" w:cs="Segoe UI"/>
                <w:sz w:val="20"/>
                <w:szCs w:val="20"/>
              </w:rPr>
              <w:t xml:space="preserve">Öğrencinin aktif öğrenme yerine pasif öğrenme durumunda kalması </w:t>
            </w:r>
          </w:p>
          <w:p w:rsidR="008E5706" w:rsidRPr="00FA4347" w:rsidRDefault="008E5706" w:rsidP="00DD506D">
            <w:pPr>
              <w:numPr>
                <w:ilvl w:val="0"/>
                <w:numId w:val="12"/>
              </w:numPr>
              <w:cnfStyle w:val="000000100000"/>
              <w:rPr>
                <w:rFonts w:ascii="Segoe UI" w:hAnsi="Segoe UI" w:cs="Segoe UI"/>
                <w:sz w:val="20"/>
                <w:szCs w:val="20"/>
              </w:rPr>
            </w:pPr>
            <w:r>
              <w:rPr>
                <w:rFonts w:ascii="Segoe UI" w:hAnsi="Segoe UI" w:cs="Segoe UI"/>
                <w:sz w:val="20"/>
                <w:szCs w:val="20"/>
              </w:rPr>
              <w:t>Köy okullarında İnternet bağlantı probleminden dolayı bilgiye zamanında erişememe</w:t>
            </w:r>
          </w:p>
          <w:p w:rsidR="008E5706" w:rsidRPr="00FA4347" w:rsidRDefault="008E5706" w:rsidP="00DD506D">
            <w:pPr>
              <w:cnfStyle w:val="000000100000"/>
              <w:rPr>
                <w:rFonts w:ascii="Segoe UI" w:hAnsi="Segoe UI" w:cs="Segoe UI"/>
                <w:sz w:val="20"/>
                <w:szCs w:val="20"/>
              </w:rPr>
            </w:pPr>
          </w:p>
        </w:tc>
        <w:tc>
          <w:tcPr>
            <w:tcW w:w="3686" w:type="dxa"/>
          </w:tcPr>
          <w:p w:rsidR="008E5706" w:rsidRPr="00FA4347" w:rsidRDefault="008E5706" w:rsidP="00DD506D">
            <w:pPr>
              <w:numPr>
                <w:ilvl w:val="0"/>
                <w:numId w:val="13"/>
              </w:numPr>
              <w:cnfStyle w:val="000000100000"/>
              <w:rPr>
                <w:rFonts w:ascii="Segoe UI" w:hAnsi="Segoe UI" w:cs="Segoe UI"/>
                <w:sz w:val="20"/>
                <w:szCs w:val="20"/>
              </w:rPr>
            </w:pPr>
            <w:r w:rsidRPr="00FA4347">
              <w:rPr>
                <w:rFonts w:ascii="Segoe UI" w:hAnsi="Segoe UI" w:cs="Segoe UI"/>
                <w:sz w:val="20"/>
                <w:szCs w:val="20"/>
              </w:rPr>
              <w:t>Uzaktan eğitim merkezlerinin fiziki kaynaklarının güncellemesi</w:t>
            </w:r>
          </w:p>
          <w:p w:rsidR="008E5706" w:rsidRPr="00FA4347" w:rsidRDefault="008E5706" w:rsidP="00DD506D">
            <w:pPr>
              <w:numPr>
                <w:ilvl w:val="0"/>
                <w:numId w:val="13"/>
              </w:numPr>
              <w:cnfStyle w:val="000000100000"/>
              <w:rPr>
                <w:rFonts w:ascii="Segoe UI" w:hAnsi="Segoe UI" w:cs="Segoe UI"/>
                <w:sz w:val="20"/>
                <w:szCs w:val="20"/>
              </w:rPr>
            </w:pPr>
            <w:r w:rsidRPr="00FA4347">
              <w:rPr>
                <w:rFonts w:ascii="Segoe UI" w:hAnsi="Segoe UI" w:cs="Segoe UI"/>
                <w:sz w:val="20"/>
                <w:szCs w:val="20"/>
              </w:rPr>
              <w:t xml:space="preserve">Teknolojik gelişmelere yönelik Ar-Ge faaliyetlerinin desteklenmesi </w:t>
            </w:r>
          </w:p>
          <w:p w:rsidR="008E5706" w:rsidRPr="00FA4347" w:rsidRDefault="008E5706" w:rsidP="00DD506D">
            <w:pPr>
              <w:numPr>
                <w:ilvl w:val="0"/>
                <w:numId w:val="13"/>
              </w:numPr>
              <w:cnfStyle w:val="000000100000"/>
              <w:rPr>
                <w:rFonts w:ascii="Segoe UI" w:hAnsi="Segoe UI" w:cs="Segoe UI"/>
                <w:sz w:val="20"/>
                <w:szCs w:val="20"/>
              </w:rPr>
            </w:pPr>
            <w:r w:rsidRPr="00FA4347">
              <w:rPr>
                <w:rFonts w:ascii="Segoe UI" w:hAnsi="Segoe UI" w:cs="Segoe UI"/>
                <w:sz w:val="20"/>
                <w:szCs w:val="20"/>
              </w:rPr>
              <w:t xml:space="preserve">Uzaktan eğitime ilişkin teşviklerin sağlanması </w:t>
            </w:r>
          </w:p>
          <w:p w:rsidR="008E5706" w:rsidRDefault="008E5706" w:rsidP="00DD506D">
            <w:pPr>
              <w:numPr>
                <w:ilvl w:val="0"/>
                <w:numId w:val="13"/>
              </w:numPr>
              <w:cnfStyle w:val="000000100000"/>
              <w:rPr>
                <w:rFonts w:ascii="Segoe UI" w:hAnsi="Segoe UI" w:cs="Segoe UI"/>
                <w:sz w:val="20"/>
                <w:szCs w:val="20"/>
              </w:rPr>
            </w:pPr>
            <w:r w:rsidRPr="00FA4347">
              <w:rPr>
                <w:rFonts w:ascii="Segoe UI" w:hAnsi="Segoe UI" w:cs="Segoe UI"/>
                <w:sz w:val="20"/>
                <w:szCs w:val="20"/>
              </w:rPr>
              <w:t>Karar vericilerin bilgilendirilmesi</w:t>
            </w:r>
          </w:p>
          <w:p w:rsidR="008E5706" w:rsidRPr="00FA4347" w:rsidRDefault="008E5706" w:rsidP="00DD506D">
            <w:pPr>
              <w:numPr>
                <w:ilvl w:val="0"/>
                <w:numId w:val="13"/>
              </w:numPr>
              <w:cnfStyle w:val="000000100000"/>
              <w:rPr>
                <w:rFonts w:ascii="Segoe UI" w:hAnsi="Segoe UI" w:cs="Segoe UI"/>
                <w:sz w:val="20"/>
                <w:szCs w:val="20"/>
              </w:rPr>
            </w:pPr>
            <w:r>
              <w:rPr>
                <w:rFonts w:ascii="Segoe UI" w:hAnsi="Segoe UI" w:cs="Segoe UI"/>
                <w:sz w:val="20"/>
                <w:szCs w:val="20"/>
              </w:rPr>
              <w:t>Alt yapı oluşturulması için gerekli başvuruların yapılması</w:t>
            </w:r>
          </w:p>
          <w:p w:rsidR="008E5706" w:rsidRPr="00FA4347" w:rsidRDefault="008E5706" w:rsidP="00DD506D">
            <w:pPr>
              <w:cnfStyle w:val="000000100000"/>
              <w:rPr>
                <w:rFonts w:ascii="Segoe UI" w:hAnsi="Segoe UI" w:cs="Segoe UI"/>
                <w:sz w:val="20"/>
                <w:szCs w:val="20"/>
              </w:rPr>
            </w:pPr>
          </w:p>
        </w:tc>
      </w:tr>
      <w:tr w:rsidR="008E5706" w:rsidTr="00DD506D">
        <w:trPr>
          <w:trHeight w:val="247"/>
          <w:jc w:val="center"/>
        </w:trPr>
        <w:tc>
          <w:tcPr>
            <w:cnfStyle w:val="001000000000"/>
            <w:tcW w:w="1980" w:type="dxa"/>
          </w:tcPr>
          <w:p w:rsidR="008E5706" w:rsidRDefault="008E5706" w:rsidP="00DD506D">
            <w:pPr>
              <w:tabs>
                <w:tab w:val="left" w:pos="1095"/>
              </w:tabs>
              <w:rPr>
                <w:b w:val="0"/>
              </w:rPr>
            </w:pPr>
            <w:r>
              <w:t>YASAL</w:t>
            </w:r>
          </w:p>
        </w:tc>
        <w:tc>
          <w:tcPr>
            <w:tcW w:w="2268" w:type="dxa"/>
          </w:tcPr>
          <w:p w:rsidR="008E5706" w:rsidRPr="00FA4347" w:rsidRDefault="008E5706" w:rsidP="00DD506D">
            <w:pPr>
              <w:cnfStyle w:val="000000000000"/>
              <w:rPr>
                <w:rFonts w:ascii="Segoe UI" w:hAnsi="Segoe UI" w:cs="Segoe UI"/>
                <w:sz w:val="20"/>
                <w:szCs w:val="20"/>
              </w:rPr>
            </w:pPr>
            <w:r w:rsidRPr="00FA4347">
              <w:rPr>
                <w:rFonts w:ascii="Segoe UI" w:hAnsi="Segoe UI" w:cs="Segoe UI"/>
                <w:sz w:val="20"/>
                <w:szCs w:val="20"/>
              </w:rPr>
              <w:t xml:space="preserve">5018 sayılı KMYKK kapsamında Program bütçe sistemine geçilmesi </w:t>
            </w:r>
          </w:p>
          <w:p w:rsidR="008E5706" w:rsidRPr="00FA4347" w:rsidRDefault="008E5706" w:rsidP="00DD506D">
            <w:pPr>
              <w:cnfStyle w:val="000000000000"/>
              <w:rPr>
                <w:rFonts w:ascii="Segoe UI" w:hAnsi="Segoe UI" w:cs="Segoe UI"/>
                <w:sz w:val="20"/>
                <w:szCs w:val="20"/>
              </w:rPr>
            </w:pPr>
          </w:p>
        </w:tc>
        <w:tc>
          <w:tcPr>
            <w:tcW w:w="2410" w:type="dxa"/>
          </w:tcPr>
          <w:p w:rsidR="008E5706" w:rsidRPr="00FA4347" w:rsidRDefault="008E5706" w:rsidP="00DD506D">
            <w:pPr>
              <w:numPr>
                <w:ilvl w:val="0"/>
                <w:numId w:val="14"/>
              </w:numPr>
              <w:cnfStyle w:val="000000000000"/>
              <w:rPr>
                <w:rFonts w:ascii="Segoe UI" w:hAnsi="Segoe UI" w:cs="Segoe UI"/>
                <w:sz w:val="20"/>
                <w:szCs w:val="20"/>
              </w:rPr>
            </w:pPr>
            <w:r w:rsidRPr="00FA4347">
              <w:rPr>
                <w:rFonts w:ascii="Segoe UI" w:hAnsi="Segoe UI" w:cs="Segoe UI"/>
                <w:sz w:val="20"/>
                <w:szCs w:val="20"/>
              </w:rPr>
              <w:t xml:space="preserve">Programların belirli politika, amaç ve hedeflerle ilişkilendirilerek kaynakların etkili, ekonomik ve verimli kullanılması </w:t>
            </w:r>
          </w:p>
          <w:p w:rsidR="008E5706" w:rsidRPr="00FA4347" w:rsidRDefault="008E5706" w:rsidP="00DD506D">
            <w:pPr>
              <w:cnfStyle w:val="000000000000"/>
              <w:rPr>
                <w:rFonts w:ascii="Segoe UI" w:hAnsi="Segoe UI" w:cs="Segoe UI"/>
                <w:sz w:val="20"/>
                <w:szCs w:val="20"/>
              </w:rPr>
            </w:pPr>
          </w:p>
        </w:tc>
        <w:tc>
          <w:tcPr>
            <w:tcW w:w="2409" w:type="dxa"/>
          </w:tcPr>
          <w:p w:rsidR="008E5706" w:rsidRPr="00FA4347" w:rsidRDefault="008E5706" w:rsidP="00DD506D">
            <w:pPr>
              <w:numPr>
                <w:ilvl w:val="0"/>
                <w:numId w:val="15"/>
              </w:numPr>
              <w:cnfStyle w:val="000000000000"/>
              <w:rPr>
                <w:rFonts w:ascii="Segoe UI" w:hAnsi="Segoe UI" w:cs="Segoe UI"/>
                <w:sz w:val="20"/>
                <w:szCs w:val="20"/>
              </w:rPr>
            </w:pPr>
            <w:r w:rsidRPr="00FA4347">
              <w:rPr>
                <w:rFonts w:ascii="Segoe UI" w:hAnsi="Segoe UI" w:cs="Segoe UI"/>
                <w:sz w:val="20"/>
                <w:szCs w:val="20"/>
              </w:rPr>
              <w:t>Kanun ile mevcut alışagelmiş faaliyetler arasındaki uyumsuzluklar</w:t>
            </w:r>
          </w:p>
          <w:p w:rsidR="008E5706" w:rsidRPr="00FA4347" w:rsidRDefault="008E5706" w:rsidP="00DD506D">
            <w:pPr>
              <w:numPr>
                <w:ilvl w:val="0"/>
                <w:numId w:val="15"/>
              </w:numPr>
              <w:cnfStyle w:val="000000000000"/>
              <w:rPr>
                <w:rFonts w:ascii="Segoe UI" w:hAnsi="Segoe UI" w:cs="Segoe UI"/>
                <w:sz w:val="20"/>
                <w:szCs w:val="20"/>
              </w:rPr>
            </w:pPr>
            <w:r w:rsidRPr="00FA4347">
              <w:rPr>
                <w:rFonts w:ascii="Segoe UI" w:hAnsi="Segoe UI" w:cs="Segoe UI"/>
                <w:sz w:val="20"/>
                <w:szCs w:val="20"/>
              </w:rPr>
              <w:t xml:space="preserve">Program bütçenin uygulanmasına yönelik </w:t>
            </w:r>
            <w:r w:rsidRPr="00FA4347">
              <w:rPr>
                <w:rFonts w:ascii="Segoe UI" w:hAnsi="Segoe UI" w:cs="Segoe UI"/>
                <w:sz w:val="20"/>
                <w:szCs w:val="20"/>
              </w:rPr>
              <w:lastRenderedPageBreak/>
              <w:t xml:space="preserve">kurumsal kültür düzeyi </w:t>
            </w:r>
          </w:p>
          <w:p w:rsidR="008E5706" w:rsidRPr="00FA4347" w:rsidRDefault="008E5706" w:rsidP="00DD506D">
            <w:pPr>
              <w:cnfStyle w:val="000000000000"/>
              <w:rPr>
                <w:rFonts w:ascii="Segoe UI" w:hAnsi="Segoe UI" w:cs="Segoe UI"/>
                <w:sz w:val="20"/>
                <w:szCs w:val="20"/>
              </w:rPr>
            </w:pPr>
          </w:p>
        </w:tc>
        <w:tc>
          <w:tcPr>
            <w:tcW w:w="3686" w:type="dxa"/>
          </w:tcPr>
          <w:p w:rsidR="008E5706" w:rsidRPr="00FA4347" w:rsidRDefault="008E5706" w:rsidP="00DD506D">
            <w:pPr>
              <w:numPr>
                <w:ilvl w:val="0"/>
                <w:numId w:val="16"/>
              </w:numPr>
              <w:cnfStyle w:val="000000000000"/>
              <w:rPr>
                <w:rFonts w:ascii="Segoe UI" w:hAnsi="Segoe UI" w:cs="Segoe UI"/>
                <w:sz w:val="20"/>
                <w:szCs w:val="20"/>
              </w:rPr>
            </w:pPr>
            <w:r w:rsidRPr="00FA4347">
              <w:rPr>
                <w:rFonts w:ascii="Segoe UI" w:hAnsi="Segoe UI" w:cs="Segoe UI"/>
                <w:sz w:val="20"/>
                <w:szCs w:val="20"/>
              </w:rPr>
              <w:lastRenderedPageBreak/>
              <w:t>Program bütçe hakkında idarenin mali birimlerinde çalışanlara yönelik eğitim programlarının yürütülmesi</w:t>
            </w:r>
          </w:p>
          <w:p w:rsidR="008E5706" w:rsidRPr="00FA4347" w:rsidRDefault="008E5706" w:rsidP="00DD506D">
            <w:pPr>
              <w:cnfStyle w:val="000000000000"/>
              <w:rPr>
                <w:rFonts w:ascii="Segoe UI" w:hAnsi="Segoe UI" w:cs="Segoe UI"/>
                <w:sz w:val="20"/>
                <w:szCs w:val="20"/>
              </w:rPr>
            </w:pPr>
          </w:p>
        </w:tc>
      </w:tr>
      <w:tr w:rsidR="008E5706" w:rsidTr="00DD506D">
        <w:trPr>
          <w:cnfStyle w:val="000000100000"/>
          <w:trHeight w:val="247"/>
          <w:jc w:val="center"/>
        </w:trPr>
        <w:tc>
          <w:tcPr>
            <w:cnfStyle w:val="001000000000"/>
            <w:tcW w:w="1980" w:type="dxa"/>
          </w:tcPr>
          <w:p w:rsidR="008E5706" w:rsidRDefault="008E5706" w:rsidP="00DD506D">
            <w:pPr>
              <w:tabs>
                <w:tab w:val="left" w:pos="1095"/>
              </w:tabs>
              <w:rPr>
                <w:b w:val="0"/>
              </w:rPr>
            </w:pPr>
            <w:r>
              <w:lastRenderedPageBreak/>
              <w:t>ÇEVRESEL</w:t>
            </w:r>
          </w:p>
        </w:tc>
        <w:tc>
          <w:tcPr>
            <w:tcW w:w="2268" w:type="dxa"/>
          </w:tcPr>
          <w:p w:rsidR="008E5706" w:rsidRDefault="008E5706" w:rsidP="00DD506D">
            <w:pPr>
              <w:pStyle w:val="ListeParagraf"/>
              <w:numPr>
                <w:ilvl w:val="0"/>
                <w:numId w:val="20"/>
              </w:numPr>
              <w:cnfStyle w:val="000000100000"/>
              <w:rPr>
                <w:rFonts w:ascii="Segoe UI" w:hAnsi="Segoe UI" w:cs="Segoe UI"/>
                <w:sz w:val="20"/>
                <w:szCs w:val="20"/>
              </w:rPr>
            </w:pPr>
            <w:r w:rsidRPr="00FA4347">
              <w:rPr>
                <w:rFonts w:ascii="Segoe UI" w:hAnsi="Segoe UI" w:cs="Segoe UI"/>
                <w:sz w:val="20"/>
                <w:szCs w:val="20"/>
              </w:rPr>
              <w:t xml:space="preserve">Depremlerin toplumun depreme karşı duyarlılığını artırması </w:t>
            </w:r>
          </w:p>
          <w:p w:rsidR="008E5706" w:rsidRPr="00FA4347" w:rsidRDefault="008E5706" w:rsidP="00DD506D">
            <w:pPr>
              <w:pStyle w:val="ListeParagraf"/>
              <w:numPr>
                <w:ilvl w:val="0"/>
                <w:numId w:val="20"/>
              </w:numPr>
              <w:cnfStyle w:val="000000100000"/>
              <w:rPr>
                <w:rFonts w:ascii="Segoe UI" w:hAnsi="Segoe UI" w:cs="Segoe UI"/>
                <w:sz w:val="20"/>
                <w:szCs w:val="20"/>
              </w:rPr>
            </w:pPr>
            <w:r>
              <w:rPr>
                <w:rFonts w:ascii="Segoe UI" w:hAnsi="Segoe UI" w:cs="Segoe UI"/>
                <w:sz w:val="20"/>
                <w:szCs w:val="20"/>
              </w:rPr>
              <w:t>İklim şartlarından kaynaklı oluşabilecek ulaşım problemleri</w:t>
            </w:r>
          </w:p>
          <w:p w:rsidR="008E5706" w:rsidRPr="00FA4347" w:rsidRDefault="008E5706" w:rsidP="00DD506D">
            <w:pPr>
              <w:cnfStyle w:val="000000100000"/>
              <w:rPr>
                <w:rFonts w:ascii="Segoe UI" w:hAnsi="Segoe UI" w:cs="Segoe UI"/>
                <w:sz w:val="20"/>
                <w:szCs w:val="20"/>
              </w:rPr>
            </w:pPr>
          </w:p>
        </w:tc>
        <w:tc>
          <w:tcPr>
            <w:tcW w:w="2410" w:type="dxa"/>
          </w:tcPr>
          <w:p w:rsidR="008E5706" w:rsidRPr="00FA4347" w:rsidRDefault="008E5706" w:rsidP="00DD506D">
            <w:pPr>
              <w:numPr>
                <w:ilvl w:val="0"/>
                <w:numId w:val="17"/>
              </w:numPr>
              <w:cnfStyle w:val="000000100000"/>
              <w:rPr>
                <w:rFonts w:ascii="Segoe UI" w:hAnsi="Segoe UI" w:cs="Segoe UI"/>
                <w:sz w:val="20"/>
                <w:szCs w:val="20"/>
              </w:rPr>
            </w:pPr>
            <w:r w:rsidRPr="00FA4347">
              <w:rPr>
                <w:rFonts w:ascii="Segoe UI" w:hAnsi="Segoe UI" w:cs="Segoe UI"/>
                <w:sz w:val="20"/>
                <w:szCs w:val="20"/>
              </w:rPr>
              <w:t xml:space="preserve">Depremin olası etkilerinin azaltılması ve farkındalığın oluşturulması </w:t>
            </w:r>
          </w:p>
          <w:p w:rsidR="008E5706" w:rsidRPr="00FA4347" w:rsidRDefault="008E5706" w:rsidP="00DD506D">
            <w:pPr>
              <w:cnfStyle w:val="000000100000"/>
              <w:rPr>
                <w:rFonts w:ascii="Segoe UI" w:hAnsi="Segoe UI" w:cs="Segoe UI"/>
                <w:sz w:val="20"/>
                <w:szCs w:val="20"/>
              </w:rPr>
            </w:pPr>
          </w:p>
        </w:tc>
        <w:tc>
          <w:tcPr>
            <w:tcW w:w="2409" w:type="dxa"/>
          </w:tcPr>
          <w:p w:rsidR="008E5706" w:rsidRDefault="008E5706" w:rsidP="00DD506D">
            <w:pPr>
              <w:numPr>
                <w:ilvl w:val="0"/>
                <w:numId w:val="18"/>
              </w:numPr>
              <w:cnfStyle w:val="000000100000"/>
              <w:rPr>
                <w:rFonts w:ascii="Segoe UI" w:hAnsi="Segoe UI" w:cs="Segoe UI"/>
                <w:sz w:val="20"/>
                <w:szCs w:val="20"/>
              </w:rPr>
            </w:pPr>
            <w:r w:rsidRPr="00FA4347">
              <w:rPr>
                <w:rFonts w:ascii="Segoe UI" w:hAnsi="Segoe UI" w:cs="Segoe UI"/>
                <w:sz w:val="20"/>
                <w:szCs w:val="20"/>
              </w:rPr>
              <w:t>Depremin olası etkilerinin azaltılması ve farkındalığın oluşturulması</w:t>
            </w:r>
          </w:p>
          <w:p w:rsidR="008E5706" w:rsidRPr="00FA4347" w:rsidRDefault="008E5706" w:rsidP="00DD506D">
            <w:pPr>
              <w:numPr>
                <w:ilvl w:val="0"/>
                <w:numId w:val="18"/>
              </w:numPr>
              <w:cnfStyle w:val="000000100000"/>
              <w:rPr>
                <w:rFonts w:ascii="Segoe UI" w:hAnsi="Segoe UI" w:cs="Segoe UI"/>
                <w:sz w:val="20"/>
                <w:szCs w:val="20"/>
              </w:rPr>
            </w:pPr>
            <w:r>
              <w:rPr>
                <w:rFonts w:ascii="Segoe UI" w:hAnsi="Segoe UI" w:cs="Segoe UI"/>
                <w:sz w:val="20"/>
                <w:szCs w:val="20"/>
              </w:rPr>
              <w:t>Kış şartlarında kapanabilecek yollardan dolayı derslerin aksaması</w:t>
            </w:r>
          </w:p>
          <w:p w:rsidR="008E5706" w:rsidRPr="00FA4347" w:rsidRDefault="008E5706" w:rsidP="00DD506D">
            <w:pPr>
              <w:cnfStyle w:val="000000100000"/>
              <w:rPr>
                <w:rFonts w:ascii="Segoe UI" w:hAnsi="Segoe UI" w:cs="Segoe UI"/>
                <w:sz w:val="20"/>
                <w:szCs w:val="20"/>
              </w:rPr>
            </w:pPr>
          </w:p>
        </w:tc>
        <w:tc>
          <w:tcPr>
            <w:tcW w:w="3686" w:type="dxa"/>
          </w:tcPr>
          <w:p w:rsidR="008E5706" w:rsidRPr="00FA4347" w:rsidRDefault="008E5706" w:rsidP="00DD506D">
            <w:pPr>
              <w:numPr>
                <w:ilvl w:val="0"/>
                <w:numId w:val="19"/>
              </w:numPr>
              <w:cnfStyle w:val="000000100000"/>
              <w:rPr>
                <w:rFonts w:ascii="Segoe UI" w:hAnsi="Segoe UI" w:cs="Segoe UI"/>
                <w:sz w:val="20"/>
                <w:szCs w:val="20"/>
              </w:rPr>
            </w:pPr>
            <w:r w:rsidRPr="00FA4347">
              <w:rPr>
                <w:rFonts w:ascii="Segoe UI" w:hAnsi="Segoe UI" w:cs="Segoe UI"/>
                <w:sz w:val="20"/>
                <w:szCs w:val="20"/>
              </w:rPr>
              <w:t xml:space="preserve">Öğrenci ve velilere belli aralıkla bilgilendirme eğitimlerinin düzenlenmesi </w:t>
            </w:r>
          </w:p>
          <w:p w:rsidR="008E5706" w:rsidRDefault="008E5706" w:rsidP="00DD506D">
            <w:pPr>
              <w:numPr>
                <w:ilvl w:val="0"/>
                <w:numId w:val="19"/>
              </w:numPr>
              <w:cnfStyle w:val="000000100000"/>
              <w:rPr>
                <w:rFonts w:ascii="Segoe UI" w:hAnsi="Segoe UI" w:cs="Segoe UI"/>
                <w:sz w:val="20"/>
                <w:szCs w:val="20"/>
              </w:rPr>
            </w:pPr>
            <w:r w:rsidRPr="00FA4347">
              <w:rPr>
                <w:rFonts w:ascii="Segoe UI" w:hAnsi="Segoe UI" w:cs="Segoe UI"/>
                <w:sz w:val="20"/>
                <w:szCs w:val="20"/>
              </w:rPr>
              <w:t xml:space="preserve">Depremle ilgili projelere ağırlık verilmesi </w:t>
            </w:r>
          </w:p>
          <w:p w:rsidR="008E5706" w:rsidRPr="00FA4347" w:rsidRDefault="008E5706" w:rsidP="00DD506D">
            <w:pPr>
              <w:numPr>
                <w:ilvl w:val="0"/>
                <w:numId w:val="19"/>
              </w:numPr>
              <w:cnfStyle w:val="000000100000"/>
              <w:rPr>
                <w:rFonts w:ascii="Segoe UI" w:hAnsi="Segoe UI" w:cs="Segoe UI"/>
                <w:sz w:val="20"/>
                <w:szCs w:val="20"/>
              </w:rPr>
            </w:pPr>
            <w:r>
              <w:rPr>
                <w:rFonts w:ascii="Segoe UI" w:hAnsi="Segoe UI" w:cs="Segoe UI"/>
                <w:sz w:val="20"/>
                <w:szCs w:val="20"/>
              </w:rPr>
              <w:t>İşbirlikçi kurum ve kuruluşlarla gerekli tedbirlerin alınması</w:t>
            </w:r>
          </w:p>
          <w:p w:rsidR="008E5706" w:rsidRPr="00FA4347" w:rsidRDefault="008E5706" w:rsidP="00DD506D">
            <w:pPr>
              <w:keepNext/>
              <w:cnfStyle w:val="000000100000"/>
              <w:rPr>
                <w:rFonts w:ascii="Segoe UI" w:hAnsi="Segoe UI" w:cs="Segoe UI"/>
                <w:sz w:val="20"/>
                <w:szCs w:val="20"/>
              </w:rPr>
            </w:pPr>
          </w:p>
        </w:tc>
      </w:tr>
    </w:tbl>
    <w:p w:rsidR="008E5706" w:rsidRDefault="008E5706" w:rsidP="008E5706">
      <w:pPr>
        <w:pStyle w:val="ResimYazs"/>
        <w:jc w:val="center"/>
        <w:rPr>
          <w:rFonts w:ascii="Segoe UI" w:hAnsi="Segoe UI" w:cs="Segoe UI"/>
        </w:rPr>
      </w:pPr>
      <w:r>
        <w:t>Tablo 10 Pestle Analiz</w:t>
      </w:r>
    </w:p>
    <w:p w:rsidR="008E5706" w:rsidRPr="00FA4347" w:rsidRDefault="008E5706" w:rsidP="008E5706">
      <w:pPr>
        <w:pStyle w:val="Balk1"/>
        <w:rPr>
          <w:color w:val="C0504D" w:themeColor="accent2"/>
        </w:rPr>
      </w:pPr>
      <w:r w:rsidRPr="00FA4347">
        <w:rPr>
          <w:color w:val="C0504D" w:themeColor="accent2"/>
        </w:rPr>
        <w:t>GZFT Analizi</w:t>
      </w:r>
    </w:p>
    <w:p w:rsidR="008E5706" w:rsidRPr="0084493B" w:rsidRDefault="008E5706" w:rsidP="008E5706">
      <w:pPr>
        <w:ind w:firstLine="708"/>
        <w:jc w:val="both"/>
        <w:rPr>
          <w:rFonts w:ascii="Times New Roman" w:eastAsiaTheme="majorEastAsia" w:hAnsi="Times New Roman" w:cs="Times New Roman"/>
          <w:szCs w:val="28"/>
        </w:rPr>
      </w:pPr>
      <w:r w:rsidRPr="0084493B">
        <w:rPr>
          <w:rFonts w:ascii="Times New Roman" w:eastAsiaTheme="majorEastAsia" w:hAnsi="Times New Roman" w:cs="Times New Roman"/>
          <w:szCs w:val="28"/>
        </w:rPr>
        <w:t>Durum analizi kapsamında kullanılacak temel yöntem olan GZFT (Güçlü Yönler, Zayıf Yönler, Fırsatlar ve Tehditler) analizidir. Genel anlamda kurum/kuruluşun bir bütün olarak mevcut durumunun ve tecrübesinin incelenmesi, üstün ve zayıf yönlerinin tanımlanması ve bunların çevre şartlarıyla uyumlu hale getirilmesi sürecine GZFT analizi adı verilir. GZFT analizi, kurum/kuruluş başarısı üzerinde kilit role sahip faktörlerin tespit edilerek, stratejik kararlara esas teşkil edecek şekilde yorumlanması sürecidir. Bu süreçte kurum/kuruluş ve çevresiyle ilgili kilit faktörler belirlenerek niteliğini artırmak için izlenebilecek stratejik alternatifler ortaya konulmaktadır. İdarenin ve idareyi etkileyen durumların analitik bir mantıkla değerlendirilmesi ve idarenin güçlü ve zayıf yönleri ile idareye karşı oluşabilecek idarenin dış çevresinden kaynaklanan fırsatlar ve tehditlerin belirlendiği bir durum analizi yöntemidir.</w:t>
      </w:r>
    </w:p>
    <w:p w:rsidR="008E5706" w:rsidRPr="0084493B" w:rsidRDefault="008E5706" w:rsidP="008E5706">
      <w:pPr>
        <w:rPr>
          <w:rFonts w:ascii="Times New Roman" w:eastAsiaTheme="majorEastAsia" w:hAnsi="Times New Roman" w:cs="Times New Roman"/>
          <w:szCs w:val="28"/>
        </w:rPr>
      </w:pPr>
      <w:r>
        <w:rPr>
          <w:rFonts w:ascii="Times New Roman" w:eastAsiaTheme="majorEastAsia" w:hAnsi="Times New Roman" w:cs="Times New Roman"/>
          <w:szCs w:val="28"/>
        </w:rPr>
        <w:t>Selim</w:t>
      </w:r>
      <w:r w:rsidRPr="0084493B">
        <w:rPr>
          <w:rFonts w:ascii="Times New Roman" w:eastAsiaTheme="majorEastAsia" w:hAnsi="Times New Roman" w:cs="Times New Roman"/>
          <w:szCs w:val="28"/>
        </w:rPr>
        <w:t xml:space="preserve"> İl</w:t>
      </w:r>
      <w:r>
        <w:rPr>
          <w:rFonts w:ascii="Times New Roman" w:eastAsiaTheme="majorEastAsia" w:hAnsi="Times New Roman" w:cs="Times New Roman"/>
          <w:szCs w:val="28"/>
        </w:rPr>
        <w:t>çe</w:t>
      </w:r>
      <w:r w:rsidRPr="0084493B">
        <w:rPr>
          <w:rFonts w:ascii="Times New Roman" w:eastAsiaTheme="majorEastAsia" w:hAnsi="Times New Roman" w:cs="Times New Roman"/>
          <w:szCs w:val="28"/>
        </w:rPr>
        <w:t xml:space="preserve"> Milli Eğitim Müdürlüğümüzce yapılan GZFT analizinde Müdürlüğümüzün güçlü ve zayıf yönleri ile Müdürlüğümüz için fırsat ve tehdit olarak değerlendirilebilecek unsurlar tespit edilmiştir.</w:t>
      </w:r>
    </w:p>
    <w:tbl>
      <w:tblPr>
        <w:tblStyle w:val="OrtaGlgeleme1-Vurgu5"/>
        <w:tblW w:w="0" w:type="auto"/>
        <w:jc w:val="center"/>
        <w:tblLook w:val="04A0"/>
      </w:tblPr>
      <w:tblGrid>
        <w:gridCol w:w="9604"/>
      </w:tblGrid>
      <w:tr w:rsidR="008E5706" w:rsidRPr="00E26E4A" w:rsidTr="00DD506D">
        <w:trPr>
          <w:cnfStyle w:val="100000000000"/>
          <w:trHeight w:val="145"/>
          <w:jc w:val="center"/>
        </w:trPr>
        <w:tc>
          <w:tcPr>
            <w:cnfStyle w:val="001000000000"/>
            <w:tcW w:w="9604" w:type="dxa"/>
          </w:tcPr>
          <w:p w:rsidR="008E5706" w:rsidRPr="00E26E4A" w:rsidRDefault="008E5706" w:rsidP="00DD506D">
            <w:pPr>
              <w:keepNext/>
              <w:spacing w:before="240" w:after="60"/>
              <w:jc w:val="center"/>
              <w:outlineLvl w:val="2"/>
              <w:rPr>
                <w:rFonts w:ascii="Times New Roman" w:eastAsia="MS Mincho" w:hAnsi="Times New Roman"/>
                <w:b w:val="0"/>
                <w:bCs w:val="0"/>
                <w:iCs/>
                <w:color w:val="FFFFFF" w:themeColor="background1"/>
                <w:sz w:val="24"/>
                <w:szCs w:val="24"/>
              </w:rPr>
            </w:pPr>
            <w:r w:rsidRPr="00E26E4A">
              <w:rPr>
                <w:rFonts w:ascii="Times New Roman" w:eastAsia="MS Mincho" w:hAnsi="Times New Roman"/>
                <w:iCs/>
                <w:color w:val="FFFFFF" w:themeColor="background1"/>
                <w:sz w:val="24"/>
                <w:szCs w:val="24"/>
              </w:rPr>
              <w:t>GÜÇLÜ YÖNLER</w:t>
            </w:r>
          </w:p>
        </w:tc>
      </w:tr>
      <w:tr w:rsidR="008E5706" w:rsidRPr="00E26E4A" w:rsidTr="00DD506D">
        <w:trPr>
          <w:cnfStyle w:val="000000100000"/>
          <w:trHeight w:val="145"/>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İl</w:t>
            </w:r>
            <w:r>
              <w:rPr>
                <w:rFonts w:ascii="Segoe UI" w:eastAsia="MS Mincho" w:hAnsi="Segoe UI" w:cs="Segoe UI"/>
                <w:b w:val="0"/>
                <w:color w:val="000000"/>
                <w:sz w:val="22"/>
                <w:szCs w:val="24"/>
              </w:rPr>
              <w:t>çe</w:t>
            </w:r>
            <w:r w:rsidRPr="00FA4347">
              <w:rPr>
                <w:rFonts w:ascii="Segoe UI" w:eastAsia="MS Mincho" w:hAnsi="Segoe UI" w:cs="Segoe UI"/>
                <w:b w:val="0"/>
                <w:color w:val="000000"/>
                <w:sz w:val="22"/>
                <w:szCs w:val="24"/>
              </w:rPr>
              <w:t xml:space="preserve">miz genelinde </w:t>
            </w:r>
            <w:r>
              <w:rPr>
                <w:rFonts w:ascii="Segoe UI" w:eastAsia="MS Mincho" w:hAnsi="Segoe UI" w:cs="Segoe UI"/>
                <w:b w:val="0"/>
                <w:sz w:val="22"/>
                <w:szCs w:val="24"/>
              </w:rPr>
              <w:t>1</w:t>
            </w:r>
            <w:r w:rsidRPr="00FA4347">
              <w:rPr>
                <w:rFonts w:ascii="Segoe UI" w:eastAsia="MS Mincho" w:hAnsi="Segoe UI" w:cs="Segoe UI"/>
                <w:b w:val="0"/>
                <w:sz w:val="22"/>
                <w:szCs w:val="24"/>
              </w:rPr>
              <w:t xml:space="preserve"> adet</w:t>
            </w:r>
            <w:r w:rsidRPr="00FA4347">
              <w:rPr>
                <w:rFonts w:ascii="Segoe UI" w:eastAsia="MS Mincho" w:hAnsi="Segoe UI" w:cs="Segoe UI"/>
                <w:b w:val="0"/>
                <w:color w:val="000000"/>
                <w:sz w:val="22"/>
                <w:szCs w:val="24"/>
              </w:rPr>
              <w:t xml:space="preserve"> bağımsız anaokulu olması, ayrıca birçok okul bünyesinde anasınıfı bulunması,</w:t>
            </w:r>
          </w:p>
        </w:tc>
      </w:tr>
      <w:tr w:rsidR="008E5706" w:rsidRPr="00E26E4A" w:rsidTr="00DD506D">
        <w:trPr>
          <w:cnfStyle w:val="000000010000"/>
          <w:trHeight w:val="145"/>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 genelinde ilkokuldaki okullaşma oranının yüksek olması,</w:t>
            </w:r>
          </w:p>
        </w:tc>
      </w:tr>
      <w:tr w:rsidR="008E5706" w:rsidRPr="00E26E4A" w:rsidTr="00DD506D">
        <w:trPr>
          <w:cnfStyle w:val="000000100000"/>
          <w:trHeight w:val="145"/>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 xml:space="preserve">Özellikle Kız Çocuklarının Okullaşma Oranlarının Artırılması Projesinin(KEP) ilimizde </w:t>
            </w:r>
            <w:r w:rsidRPr="00FA4347">
              <w:rPr>
                <w:rFonts w:ascii="Segoe UI" w:eastAsia="MS Mincho" w:hAnsi="Segoe UI" w:cs="Segoe UI"/>
                <w:b w:val="0"/>
                <w:color w:val="000000"/>
                <w:sz w:val="22"/>
                <w:szCs w:val="24"/>
              </w:rPr>
              <w:lastRenderedPageBreak/>
              <w:t>başarıyla uygulanması ve bu çalışma sonrası okula hiç gitmeyen kız öğrencilerin devamını sağlanmada başarılı olunması,</w:t>
            </w:r>
          </w:p>
        </w:tc>
      </w:tr>
      <w:tr w:rsidR="008E5706" w:rsidRPr="00E26E4A" w:rsidTr="00DD506D">
        <w:trPr>
          <w:cnfStyle w:val="000000010000"/>
          <w:trHeight w:val="145"/>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lastRenderedPageBreak/>
              <w:t>İlçe</w:t>
            </w:r>
            <w:r w:rsidRPr="00FA4347">
              <w:rPr>
                <w:rFonts w:ascii="Segoe UI" w:eastAsia="MS Mincho" w:hAnsi="Segoe UI" w:cs="Segoe UI"/>
                <w:b w:val="0"/>
                <w:color w:val="000000"/>
                <w:sz w:val="22"/>
                <w:szCs w:val="24"/>
              </w:rPr>
              <w:t xml:space="preserve">miz genelinde </w:t>
            </w:r>
            <w:r>
              <w:rPr>
                <w:rFonts w:ascii="Segoe UI" w:eastAsia="MS Mincho" w:hAnsi="Segoe UI" w:cs="Segoe UI"/>
                <w:b w:val="0"/>
                <w:sz w:val="22"/>
                <w:szCs w:val="24"/>
              </w:rPr>
              <w:t>1 adet</w:t>
            </w:r>
            <w:r>
              <w:rPr>
                <w:rFonts w:ascii="Segoe UI" w:eastAsia="MS Mincho" w:hAnsi="Segoe UI" w:cs="Segoe UI"/>
                <w:b w:val="0"/>
                <w:color w:val="000000"/>
                <w:sz w:val="22"/>
                <w:szCs w:val="24"/>
              </w:rPr>
              <w:t xml:space="preserve"> Halk Eğitim Merkezinin</w:t>
            </w:r>
            <w:r w:rsidRPr="00FA4347">
              <w:rPr>
                <w:rFonts w:ascii="Segoe UI" w:eastAsia="MS Mincho" w:hAnsi="Segoe UI" w:cs="Segoe UI"/>
                <w:b w:val="0"/>
                <w:color w:val="000000"/>
                <w:sz w:val="22"/>
                <w:szCs w:val="24"/>
              </w:rPr>
              <w:t xml:space="preserve"> olması ve yaygın eğitim alanında aktif çalışmalar yapılması, yöresel ihtiyaçlara göre kurslar düzenlenmesi,</w:t>
            </w:r>
          </w:p>
        </w:tc>
      </w:tr>
      <w:tr w:rsidR="008E5706" w:rsidRPr="00E26E4A" w:rsidTr="00DD506D">
        <w:trPr>
          <w:cnfStyle w:val="000000100000"/>
          <w:trHeight w:val="145"/>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Okul öncesi eğitim şenlikleri ile yılsonu gösterileriyle veli toplantılarıyla okul öncesi eğitiminin gerekliliğinin halka ulaştırılması,</w:t>
            </w:r>
          </w:p>
        </w:tc>
      </w:tr>
      <w:tr w:rsidR="008E5706" w:rsidRPr="00E26E4A" w:rsidTr="00DD506D">
        <w:trPr>
          <w:cnfStyle w:val="000000010000"/>
          <w:trHeight w:val="362"/>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 xml:space="preserve">mizdeki </w:t>
            </w:r>
            <w:r>
              <w:rPr>
                <w:rFonts w:ascii="Segoe UI" w:eastAsia="MS Mincho" w:hAnsi="Segoe UI" w:cs="Segoe UI"/>
                <w:b w:val="0"/>
                <w:color w:val="000000"/>
                <w:sz w:val="22"/>
                <w:szCs w:val="24"/>
              </w:rPr>
              <w:t xml:space="preserve">ihtiyaç tespit edilen okul ve pansiyon </w:t>
            </w:r>
            <w:r w:rsidRPr="00FA4347">
              <w:rPr>
                <w:rFonts w:ascii="Segoe UI" w:eastAsia="MS Mincho" w:hAnsi="Segoe UI" w:cs="Segoe UI"/>
                <w:b w:val="0"/>
                <w:color w:val="000000"/>
                <w:sz w:val="22"/>
                <w:szCs w:val="24"/>
              </w:rPr>
              <w:t>binalarının yenilenmesi ve donanımsal olarak güçlendirilmiş olması,</w:t>
            </w:r>
          </w:p>
        </w:tc>
      </w:tr>
      <w:tr w:rsidR="008E5706" w:rsidRPr="00E26E4A" w:rsidTr="00DD506D">
        <w:trPr>
          <w:cnfStyle w:val="000000100000"/>
          <w:trHeight w:val="708"/>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İ</w:t>
            </w:r>
            <w:r>
              <w:rPr>
                <w:rFonts w:ascii="Segoe UI" w:eastAsia="MS Mincho" w:hAnsi="Segoe UI" w:cs="Segoe UI"/>
                <w:b w:val="0"/>
                <w:color w:val="000000"/>
                <w:sz w:val="22"/>
                <w:szCs w:val="24"/>
              </w:rPr>
              <w:t>lçemizdeki pansiyonda kalan öğrenci</w:t>
            </w:r>
            <w:r w:rsidRPr="00FA4347">
              <w:rPr>
                <w:rFonts w:ascii="Segoe UI" w:eastAsia="MS Mincho" w:hAnsi="Segoe UI" w:cs="Segoe UI"/>
                <w:b w:val="0"/>
                <w:color w:val="000000"/>
                <w:sz w:val="22"/>
                <w:szCs w:val="24"/>
              </w:rPr>
              <w:t xml:space="preserve"> sayısının artması ile öğrencilerin barınma ihtiyaçlarının sayısının azalması,</w:t>
            </w:r>
          </w:p>
        </w:tc>
      </w:tr>
      <w:tr w:rsidR="008E5706" w:rsidRPr="00E26E4A" w:rsidTr="00DD506D">
        <w:trPr>
          <w:cnfStyle w:val="000000010000"/>
          <w:trHeight w:val="377"/>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 genelinde proje çalışmalarına karşı olumlu bir ilgi olması,</w:t>
            </w:r>
          </w:p>
        </w:tc>
      </w:tr>
      <w:tr w:rsidR="008E5706" w:rsidRPr="00E26E4A" w:rsidTr="00DD506D">
        <w:trPr>
          <w:cnfStyle w:val="000000100000"/>
          <w:trHeight w:val="592"/>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 genelinde sosyal ve sportif etkinlik ve faaliyetlerin sıkça yapılması, bu alanlarda elde edilen başarılar,</w:t>
            </w:r>
          </w:p>
        </w:tc>
      </w:tr>
      <w:tr w:rsidR="008E5706" w:rsidRPr="00E26E4A" w:rsidTr="00DD506D">
        <w:trPr>
          <w:cnfStyle w:val="000000010000"/>
          <w:trHeight w:val="588"/>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Aşı kampanyalarının İlçe</w:t>
            </w:r>
            <w:r w:rsidRPr="00FA4347">
              <w:rPr>
                <w:rFonts w:ascii="Segoe UI" w:eastAsia="MS Mincho" w:hAnsi="Segoe UI" w:cs="Segoe UI"/>
                <w:b w:val="0"/>
                <w:color w:val="000000"/>
                <w:sz w:val="22"/>
                <w:szCs w:val="24"/>
              </w:rPr>
              <w:t>mizde titizlikle uygulanması, çocukların yöresel iklim ve şartlardan dolayı hastalıklara ve çevresel etkilere karşı bağışıklık kazanmış olması,</w:t>
            </w:r>
          </w:p>
        </w:tc>
      </w:tr>
      <w:tr w:rsidR="008E5706" w:rsidRPr="00E26E4A" w:rsidTr="00DD506D">
        <w:trPr>
          <w:cnfStyle w:val="000000100000"/>
          <w:trHeight w:val="362"/>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Pr>
                <w:rFonts w:ascii="Segoe UI" w:eastAsia="MS Mincho" w:hAnsi="Segoe UI" w:cs="Segoe UI"/>
                <w:b w:val="0"/>
                <w:bCs w:val="0"/>
                <w:color w:val="000000"/>
                <w:sz w:val="22"/>
                <w:szCs w:val="24"/>
              </w:rPr>
              <w:t>İlçe</w:t>
            </w:r>
            <w:r w:rsidRPr="00FA4347">
              <w:rPr>
                <w:rFonts w:ascii="Segoe UI" w:eastAsia="MS Mincho" w:hAnsi="Segoe UI" w:cs="Segoe UI"/>
                <w:b w:val="0"/>
                <w:bCs w:val="0"/>
                <w:color w:val="000000"/>
                <w:sz w:val="22"/>
                <w:szCs w:val="24"/>
              </w:rPr>
              <w:t>mizde MTSK sınavlarının etkili ve sorunsuz tamamlanması,</w:t>
            </w:r>
          </w:p>
        </w:tc>
      </w:tr>
      <w:tr w:rsidR="008E5706" w:rsidRPr="00E26E4A" w:rsidTr="00DD506D">
        <w:trPr>
          <w:cnfStyle w:val="000000010000"/>
          <w:trHeight w:val="362"/>
          <w:jc w:val="center"/>
        </w:trPr>
        <w:tc>
          <w:tcPr>
            <w:cnfStyle w:val="001000000000"/>
            <w:tcW w:w="9604" w:type="dxa"/>
          </w:tcPr>
          <w:p w:rsidR="008E5706" w:rsidRPr="00FA4347" w:rsidRDefault="008E5706" w:rsidP="00DD506D">
            <w:pPr>
              <w:numPr>
                <w:ilvl w:val="0"/>
                <w:numId w:val="26"/>
              </w:numPr>
              <w:jc w:val="both"/>
              <w:rPr>
                <w:rFonts w:ascii="Segoe UI" w:eastAsia="MS Mincho" w:hAnsi="Segoe UI" w:cs="Segoe UI"/>
                <w:b w:val="0"/>
                <w:bCs w:val="0"/>
                <w:color w:val="000000"/>
                <w:sz w:val="22"/>
                <w:szCs w:val="24"/>
              </w:rPr>
            </w:pPr>
            <w:r w:rsidRPr="00FA4347">
              <w:rPr>
                <w:rFonts w:ascii="Segoe UI" w:eastAsia="MS Mincho" w:hAnsi="Segoe UI" w:cs="Segoe UI"/>
                <w:b w:val="0"/>
                <w:sz w:val="22"/>
                <w:szCs w:val="24"/>
              </w:rPr>
              <w:t>Evde eğitim hizmetlerinde her geçen yıl artış olması,</w:t>
            </w:r>
          </w:p>
        </w:tc>
      </w:tr>
      <w:tr w:rsidR="008E5706" w:rsidRPr="00E26E4A" w:rsidTr="00DD506D">
        <w:trPr>
          <w:cnfStyle w:val="000000100000"/>
          <w:trHeight w:val="482"/>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color w:val="000000"/>
                <w:sz w:val="22"/>
                <w:szCs w:val="24"/>
              </w:rPr>
            </w:pPr>
            <w:r w:rsidRPr="00FA4347">
              <w:rPr>
                <w:rFonts w:ascii="Segoe UI" w:eastAsia="MS Mincho" w:hAnsi="Segoe UI" w:cs="Segoe UI"/>
                <w:b w:val="0"/>
                <w:bCs w:val="0"/>
                <w:color w:val="000000"/>
                <w:sz w:val="22"/>
                <w:szCs w:val="24"/>
              </w:rPr>
              <w:t>Müdürlüğümüz hizmetlerinde paydaş memnuniyet oranının yüksek olması,</w:t>
            </w:r>
          </w:p>
        </w:tc>
      </w:tr>
      <w:tr w:rsidR="008E5706" w:rsidRPr="00E26E4A" w:rsidTr="00DD506D">
        <w:trPr>
          <w:cnfStyle w:val="000000010000"/>
          <w:trHeight w:val="708"/>
          <w:jc w:val="center"/>
        </w:trPr>
        <w:tc>
          <w:tcPr>
            <w:cnfStyle w:val="001000000000"/>
            <w:tcW w:w="9604" w:type="dxa"/>
          </w:tcPr>
          <w:p w:rsidR="008E5706" w:rsidRPr="00FA4347" w:rsidRDefault="008E5706" w:rsidP="00DD506D">
            <w:pPr>
              <w:pStyle w:val="ListeParagraf"/>
              <w:numPr>
                <w:ilvl w:val="0"/>
                <w:numId w:val="26"/>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Personelin deneyimli olması, dinamik, teknolojiyi (bilgisayar ve internet) iyi kullanması ve gelişmelere açık olması, hizmet içi faaliyetlerinin yoğun olarak yapılması, yüksek lisans yapan öğretmenlerin bulunması,</w:t>
            </w:r>
          </w:p>
        </w:tc>
      </w:tr>
      <w:tr w:rsidR="008E5706" w:rsidRPr="00E26E4A" w:rsidTr="00DD506D">
        <w:trPr>
          <w:cnfStyle w:val="000000100000"/>
          <w:trHeight w:val="402"/>
          <w:jc w:val="center"/>
        </w:trPr>
        <w:tc>
          <w:tcPr>
            <w:cnfStyle w:val="001000000000"/>
            <w:tcW w:w="9604" w:type="dxa"/>
          </w:tcPr>
          <w:p w:rsidR="008E5706" w:rsidRPr="00FA4347" w:rsidRDefault="008E5706" w:rsidP="00DD506D">
            <w:pPr>
              <w:pStyle w:val="ListeParagraf"/>
              <w:numPr>
                <w:ilvl w:val="0"/>
                <w:numId w:val="26"/>
              </w:numPr>
              <w:jc w:val="both"/>
              <w:rPr>
                <w:rFonts w:ascii="Segoe UI" w:eastAsia="MS Mincho" w:hAnsi="Segoe UI" w:cs="Segoe UI"/>
                <w:b w:val="0"/>
                <w:color w:val="000000"/>
                <w:sz w:val="22"/>
                <w:szCs w:val="24"/>
              </w:rPr>
            </w:pPr>
            <w:r>
              <w:rPr>
                <w:rFonts w:ascii="Segoe UI" w:eastAsia="MS Mincho" w:hAnsi="Segoe UI" w:cs="Segoe UI"/>
                <w:b w:val="0"/>
                <w:color w:val="000000"/>
                <w:sz w:val="22"/>
                <w:szCs w:val="24"/>
              </w:rPr>
              <w:t xml:space="preserve">İlçe Milli Eğitim Müdürlüğününve okullarımızın </w:t>
            </w:r>
            <w:r w:rsidRPr="00FA4347">
              <w:rPr>
                <w:rFonts w:ascii="Segoe UI" w:eastAsia="MS Mincho" w:hAnsi="Segoe UI" w:cs="Segoe UI"/>
                <w:b w:val="0"/>
                <w:color w:val="000000"/>
                <w:sz w:val="22"/>
                <w:szCs w:val="24"/>
              </w:rPr>
              <w:t>web sitelerinin büyük oranda güncel olması,</w:t>
            </w:r>
          </w:p>
        </w:tc>
      </w:tr>
      <w:tr w:rsidR="008E5706" w:rsidRPr="00E26E4A" w:rsidTr="00DD506D">
        <w:trPr>
          <w:cnfStyle w:val="000000010000"/>
          <w:trHeight w:val="1055"/>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 xml:space="preserve">miz genelinde Fatih Projesi </w:t>
            </w:r>
            <w:r w:rsidRPr="00FA4347">
              <w:rPr>
                <w:rFonts w:ascii="Segoe UI" w:eastAsia="MS Mincho" w:hAnsi="Segoe UI" w:cs="Segoe UI"/>
                <w:b w:val="0"/>
                <w:sz w:val="22"/>
                <w:szCs w:val="24"/>
              </w:rPr>
              <w:t>kapsamında ilkokul, ortaokul ve ortaöğre</w:t>
            </w:r>
            <w:r>
              <w:rPr>
                <w:rFonts w:ascii="Segoe UI" w:eastAsia="MS Mincho" w:hAnsi="Segoe UI" w:cs="Segoe UI"/>
                <w:b w:val="0"/>
                <w:sz w:val="22"/>
                <w:szCs w:val="24"/>
              </w:rPr>
              <w:t xml:space="preserve">tim kurumlarımız olmak üzere 73 okulumuza toplamda </w:t>
            </w:r>
            <w:r w:rsidRPr="009557EE">
              <w:rPr>
                <w:rFonts w:ascii="Segoe UI" w:eastAsia="MS Mincho" w:hAnsi="Segoe UI" w:cs="Segoe UI"/>
                <w:b w:val="0"/>
                <w:sz w:val="22"/>
                <w:szCs w:val="24"/>
              </w:rPr>
              <w:t>210</w:t>
            </w:r>
            <w:r w:rsidRPr="00FA4347">
              <w:rPr>
                <w:rFonts w:ascii="Segoe UI" w:eastAsia="MS Mincho" w:hAnsi="Segoe UI" w:cs="Segoe UI"/>
                <w:b w:val="0"/>
                <w:sz w:val="22"/>
                <w:szCs w:val="24"/>
              </w:rPr>
              <w:t>adet etkileşimli tahta kurulmuş olması,</w:t>
            </w:r>
          </w:p>
        </w:tc>
      </w:tr>
      <w:tr w:rsidR="008E5706" w:rsidRPr="00E26E4A" w:rsidTr="00DD506D">
        <w:trPr>
          <w:cnfStyle w:val="000000100000"/>
          <w:trHeight w:val="742"/>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Bakanlığımız faaliyetlerinin elektronik ortamda yürütülmesi nedeniyle mali ve hizmet alanlarında şeffaflığın sağlanması; çalışanlarımız ve kamuoyu ile paylaşılması,</w:t>
            </w:r>
          </w:p>
        </w:tc>
      </w:tr>
      <w:tr w:rsidR="008E5706" w:rsidRPr="00E26E4A" w:rsidTr="00DD506D">
        <w:trPr>
          <w:cnfStyle w:val="000000010000"/>
          <w:trHeight w:val="708"/>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lastRenderedPageBreak/>
              <w:t>Öğrencilere verilen ücretsiz ders kitaplarının dağıtımında hizmet satın alınmayarak Müdürlüğümüz imkânları kullanılarak kaynak tasarrufunun sağlanması,</w:t>
            </w:r>
          </w:p>
        </w:tc>
      </w:tr>
      <w:tr w:rsidR="008E5706" w:rsidRPr="00E26E4A" w:rsidTr="00DD506D">
        <w:trPr>
          <w:cnfStyle w:val="000000100000"/>
          <w:trHeight w:val="558"/>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Verilen hizmet gereğince toplumun tüm kesimleri ile iletişim içinde olunması, kurumu toplumun her kademesinde temsil edilebilecek birer üyesi olması (öğrenci, öğretmen, memur ve çeşitli kursiyerler),</w:t>
            </w:r>
          </w:p>
        </w:tc>
      </w:tr>
      <w:tr w:rsidR="008E5706" w:rsidRPr="00E26E4A" w:rsidTr="00DD506D">
        <w:trPr>
          <w:cnfStyle w:val="000000010000"/>
          <w:trHeight w:val="790"/>
          <w:jc w:val="center"/>
        </w:trPr>
        <w:tc>
          <w:tcPr>
            <w:cnfStyle w:val="001000000000"/>
            <w:tcW w:w="9604" w:type="dxa"/>
          </w:tcPr>
          <w:p w:rsidR="008E5706" w:rsidRPr="00FA4347" w:rsidRDefault="008E5706" w:rsidP="00DD506D">
            <w:pPr>
              <w:numPr>
                <w:ilvl w:val="0"/>
                <w:numId w:val="26"/>
              </w:numPr>
              <w:ind w:left="720" w:firstLine="0"/>
              <w:jc w:val="both"/>
              <w:rPr>
                <w:rFonts w:ascii="Segoe UI" w:eastAsia="MS Mincho" w:hAnsi="Segoe UI" w:cs="Segoe UI"/>
                <w:b w:val="0"/>
                <w:bCs w:val="0"/>
                <w:sz w:val="22"/>
                <w:szCs w:val="24"/>
              </w:rPr>
            </w:pPr>
            <w:r w:rsidRPr="00FA4347">
              <w:rPr>
                <w:rFonts w:ascii="Segoe UI" w:eastAsia="MS Mincho" w:hAnsi="Segoe UI" w:cs="Segoe UI"/>
                <w:b w:val="0"/>
                <w:sz w:val="22"/>
                <w:szCs w:val="24"/>
              </w:rPr>
              <w:t>Kurumumuz içinde insan kaynaklarından (mühendisler, teknik elemanlar, vb.) yeterince faydalanılması,</w:t>
            </w:r>
          </w:p>
          <w:p w:rsidR="008E5706" w:rsidRPr="00FA4347" w:rsidRDefault="008E5706" w:rsidP="00DD506D">
            <w:pPr>
              <w:ind w:left="720"/>
              <w:jc w:val="both"/>
              <w:rPr>
                <w:rFonts w:ascii="Segoe UI" w:eastAsia="MS Mincho" w:hAnsi="Segoe UI" w:cs="Segoe UI"/>
                <w:b w:val="0"/>
                <w:bCs w:val="0"/>
                <w:sz w:val="22"/>
                <w:szCs w:val="24"/>
              </w:rPr>
            </w:pPr>
          </w:p>
        </w:tc>
      </w:tr>
      <w:tr w:rsidR="008E5706" w:rsidRPr="00E26E4A" w:rsidTr="00DD506D">
        <w:trPr>
          <w:cnfStyle w:val="000000100000"/>
          <w:trHeight w:val="467"/>
          <w:jc w:val="center"/>
        </w:trPr>
        <w:tc>
          <w:tcPr>
            <w:cnfStyle w:val="001000000000"/>
            <w:tcW w:w="9604" w:type="dxa"/>
          </w:tcPr>
          <w:p w:rsidR="008E5706" w:rsidRPr="00FA4347" w:rsidRDefault="008E5706" w:rsidP="00DD506D">
            <w:pPr>
              <w:pStyle w:val="ListeParagraf"/>
              <w:keepNext/>
              <w:numPr>
                <w:ilvl w:val="0"/>
                <w:numId w:val="26"/>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Müdürlüğümüzde çalışan personelin etkin ve verimli çalışma alışkanlığına sahip olması, planlı ve metotlu çalışabilmesi, görev ve sorumluluk duygusuna sahip olması,</w:t>
            </w:r>
          </w:p>
        </w:tc>
      </w:tr>
    </w:tbl>
    <w:p w:rsidR="008E5706" w:rsidRDefault="008E5706" w:rsidP="008E5706">
      <w:pPr>
        <w:pStyle w:val="ResimYazs"/>
        <w:jc w:val="center"/>
        <w:rPr>
          <w:rFonts w:ascii="Segoe UI" w:hAnsi="Segoe UI" w:cs="Segoe UI"/>
          <w:sz w:val="20"/>
        </w:rPr>
      </w:pPr>
      <w:r>
        <w:t>Tablo 11 GZFT Analiz(güçlü yönler)</w:t>
      </w:r>
    </w:p>
    <w:p w:rsidR="008E5706" w:rsidRDefault="008E5706" w:rsidP="008E5706">
      <w:pPr>
        <w:rPr>
          <w:rFonts w:ascii="Segoe UI" w:hAnsi="Segoe UI" w:cs="Segoe UI"/>
          <w:sz w:val="20"/>
        </w:rPr>
      </w:pPr>
    </w:p>
    <w:p w:rsidR="008E5706" w:rsidRDefault="008E5706" w:rsidP="008E5706">
      <w:pPr>
        <w:rPr>
          <w:rFonts w:ascii="Segoe UI" w:hAnsi="Segoe UI" w:cs="Segoe UI"/>
          <w:sz w:val="20"/>
        </w:rPr>
      </w:pPr>
    </w:p>
    <w:tbl>
      <w:tblPr>
        <w:tblStyle w:val="OrtaGlgeleme1-Vurgu5"/>
        <w:tblW w:w="0" w:type="auto"/>
        <w:jc w:val="center"/>
        <w:tblLook w:val="04A0"/>
      </w:tblPr>
      <w:tblGrid>
        <w:gridCol w:w="9464"/>
      </w:tblGrid>
      <w:tr w:rsidR="008E5706" w:rsidRPr="00E26E4A" w:rsidTr="00DD506D">
        <w:trPr>
          <w:cnfStyle w:val="100000000000"/>
          <w:jc w:val="center"/>
        </w:trPr>
        <w:tc>
          <w:tcPr>
            <w:cnfStyle w:val="001000000000"/>
            <w:tcW w:w="9464" w:type="dxa"/>
          </w:tcPr>
          <w:p w:rsidR="008E5706" w:rsidRPr="00E26E4A" w:rsidRDefault="008E5706" w:rsidP="00DD506D">
            <w:pPr>
              <w:keepNext/>
              <w:spacing w:before="240" w:after="60"/>
              <w:jc w:val="center"/>
              <w:outlineLvl w:val="2"/>
              <w:rPr>
                <w:rFonts w:ascii="Times New Roman" w:eastAsia="MS Mincho" w:hAnsi="Times New Roman"/>
                <w:b w:val="0"/>
                <w:bCs w:val="0"/>
                <w:iCs/>
                <w:color w:val="FFFFFF" w:themeColor="background1"/>
                <w:sz w:val="24"/>
                <w:szCs w:val="24"/>
              </w:rPr>
            </w:pPr>
            <w:r w:rsidRPr="00E26E4A">
              <w:rPr>
                <w:rFonts w:ascii="Times New Roman" w:eastAsia="MS Mincho" w:hAnsi="Times New Roman"/>
                <w:iCs/>
                <w:color w:val="FFFFFF" w:themeColor="background1"/>
                <w:sz w:val="24"/>
                <w:szCs w:val="24"/>
              </w:rPr>
              <w:t>ZAYIF YÖNLER</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İl</w:t>
            </w:r>
            <w:r>
              <w:rPr>
                <w:rFonts w:ascii="Segoe UI" w:eastAsia="MS Mincho" w:hAnsi="Segoe UI" w:cs="Segoe UI"/>
                <w:b w:val="0"/>
                <w:color w:val="000000"/>
                <w:sz w:val="22"/>
                <w:szCs w:val="24"/>
              </w:rPr>
              <w:t>çe</w:t>
            </w:r>
            <w:r w:rsidRPr="00FA4347">
              <w:rPr>
                <w:rFonts w:ascii="Segoe UI" w:eastAsia="MS Mincho" w:hAnsi="Segoe UI" w:cs="Segoe UI"/>
                <w:b w:val="0"/>
                <w:color w:val="000000"/>
                <w:sz w:val="22"/>
                <w:szCs w:val="24"/>
              </w:rPr>
              <w:t xml:space="preserve"> genelinde birleştirilmiş sınıflı ilkokulların fazla olması,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Tarım ve hayvancılığa dayalı yörenin özelliğine göre eğitim veren Tematik Liselerin (Tarım ve Hayvancılık Meslek Lisesi) bulunmaması,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 xml:space="preserve">İlçemizde Rehberlik Araştırma Merkezinin olması ve </w:t>
            </w:r>
            <w:r w:rsidRPr="00FA4347">
              <w:rPr>
                <w:rFonts w:ascii="Segoe UI" w:eastAsia="MS Mincho" w:hAnsi="Segoe UI" w:cs="Segoe UI"/>
                <w:b w:val="0"/>
                <w:color w:val="000000"/>
                <w:sz w:val="22"/>
                <w:szCs w:val="24"/>
              </w:rPr>
              <w:t xml:space="preserve">İl genelinde sadece 1 Rehberlik Araştırma Merkezinin olması; rehberlik hizmetlerinin okul ve kurumlarımız da yönlendirme açısından yetersiz kalması; </w:t>
            </w:r>
            <w:r>
              <w:rPr>
                <w:rFonts w:ascii="Segoe UI" w:eastAsia="MS Mincho" w:hAnsi="Segoe UI" w:cs="Segoe UI"/>
                <w:b w:val="0"/>
                <w:color w:val="000000"/>
                <w:sz w:val="22"/>
                <w:szCs w:val="24"/>
              </w:rPr>
              <w:t xml:space="preserve">ilçemizde </w:t>
            </w:r>
            <w:r w:rsidRPr="00FA4347">
              <w:rPr>
                <w:rFonts w:ascii="Segoe UI" w:eastAsia="MS Mincho" w:hAnsi="Segoe UI" w:cs="Segoe UI"/>
                <w:b w:val="0"/>
                <w:color w:val="000000"/>
                <w:sz w:val="22"/>
                <w:szCs w:val="24"/>
              </w:rPr>
              <w:t>rehber öğretmen sayısının yetersiz olması,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 xml:space="preserve">İlimizde ve </w:t>
            </w:r>
            <w:r w:rsidRPr="00FA4347">
              <w:rPr>
                <w:rFonts w:ascii="Segoe UI" w:eastAsia="MS Mincho" w:hAnsi="Segoe UI" w:cs="Segoe UI"/>
                <w:b w:val="0"/>
                <w:color w:val="000000"/>
                <w:sz w:val="22"/>
                <w:szCs w:val="24"/>
              </w:rPr>
              <w:t>İl</w:t>
            </w:r>
            <w:r>
              <w:rPr>
                <w:rFonts w:ascii="Segoe UI" w:eastAsia="MS Mincho" w:hAnsi="Segoe UI" w:cs="Segoe UI"/>
                <w:b w:val="0"/>
                <w:color w:val="000000"/>
                <w:sz w:val="22"/>
                <w:szCs w:val="24"/>
              </w:rPr>
              <w:t>çe</w:t>
            </w:r>
            <w:r w:rsidRPr="00FA4347">
              <w:rPr>
                <w:rFonts w:ascii="Segoe UI" w:eastAsia="MS Mincho" w:hAnsi="Segoe UI" w:cs="Segoe UI"/>
                <w:b w:val="0"/>
                <w:color w:val="000000"/>
                <w:sz w:val="22"/>
                <w:szCs w:val="24"/>
              </w:rPr>
              <w:t>mizde otistik çocukların eğitimi için özel bir merkezin bulunmaması, ilçelerimizde özel eğitim sınıflarının veya öğretmenlerinin yetersiz olması, bu nedenle özel eğitime muhtaç çocukların tespiti ve eğitimi ile velilerin bilgilendirilmesinde yaşanan yetersizlikler,</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Eğitim müfredatında sanatsal ve kültürel etkinliklerin az olması, maddi durumu yetersiz öğrencilerin sosyal faaliyetlerden faydalanamaması,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Mesleki ve teknik eğitimin not ortalaması düşük olan öğrenciler tarafından tercih edilmesi,</w:t>
            </w:r>
          </w:p>
        </w:tc>
      </w:tr>
      <w:tr w:rsidR="008E5706" w:rsidRPr="00E26E4A" w:rsidTr="00DD506D">
        <w:trPr>
          <w:cnfStyle w:val="000000100000"/>
          <w:jc w:val="center"/>
        </w:trPr>
        <w:tc>
          <w:tcPr>
            <w:cnfStyle w:val="001000000000"/>
            <w:tcW w:w="9464" w:type="dxa"/>
          </w:tcPr>
          <w:p w:rsidR="008E5706" w:rsidRPr="00FA4347" w:rsidRDefault="008E5706" w:rsidP="00DD506D">
            <w:pPr>
              <w:pStyle w:val="ListeParagraf"/>
              <w:numPr>
                <w:ilvl w:val="0"/>
                <w:numId w:val="27"/>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lastRenderedPageBreak/>
              <w:t>Atama, rotasyon, görevlendirme, vb. nedenlerle personelin sık sık yer değiştirmesi,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Çalışanların gelişmesi için yapılan hizmet içi eğitimlere yeterli talebin olmaması,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sz w:val="22"/>
                <w:szCs w:val="24"/>
              </w:rPr>
              <w:t>Yaygın eğitim kurumlarınca açılan kurslarda ür</w:t>
            </w:r>
            <w:r>
              <w:rPr>
                <w:rFonts w:ascii="Segoe UI" w:eastAsia="MS Mincho" w:hAnsi="Segoe UI" w:cs="Segoe UI"/>
                <w:b w:val="0"/>
                <w:sz w:val="22"/>
                <w:szCs w:val="24"/>
              </w:rPr>
              <w:t>etilen ürünlerin pazarlama şansının az olması</w:t>
            </w:r>
            <w:r w:rsidRPr="00FA4347">
              <w:rPr>
                <w:rFonts w:ascii="Segoe UI" w:eastAsia="MS Mincho" w:hAnsi="Segoe UI" w:cs="Segoe UI"/>
                <w:b w:val="0"/>
                <w:sz w:val="22"/>
                <w:szCs w:val="24"/>
              </w:rPr>
              <w:t>,</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 xml:space="preserve">Mesleki eğitim veren Meslek Liselerinin, Halk Eğitim Merkezlerinin ve Mesleki Eğitim Merkezinin eğitim verdiği alanlarda uygulama alanı için </w:t>
            </w:r>
            <w:r>
              <w:rPr>
                <w:rFonts w:ascii="Segoe UI" w:eastAsia="MS Mincho" w:hAnsi="Segoe UI" w:cs="Segoe UI"/>
                <w:b w:val="0"/>
                <w:color w:val="000000"/>
                <w:sz w:val="22"/>
                <w:szCs w:val="24"/>
              </w:rPr>
              <w:t xml:space="preserve">atölye ve </w:t>
            </w:r>
            <w:r w:rsidRPr="00FA4347">
              <w:rPr>
                <w:rFonts w:ascii="Segoe UI" w:eastAsia="MS Mincho" w:hAnsi="Segoe UI" w:cs="Segoe UI"/>
                <w:b w:val="0"/>
                <w:color w:val="000000"/>
                <w:sz w:val="22"/>
                <w:szCs w:val="24"/>
              </w:rPr>
              <w:t>fiziki mekân yetersizliğinin bulunması,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Taşımalı eğitim merkezi durumundaki okullarımızda yemekhane olmaması,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Çalışanlar arasında sosyal faaliyetlerin yapılmaması,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mizdeki Halk Eğitim Merkez</w:t>
            </w:r>
            <w:r>
              <w:rPr>
                <w:rFonts w:ascii="Segoe UI" w:eastAsia="MS Mincho" w:hAnsi="Segoe UI" w:cs="Segoe UI"/>
                <w:b w:val="0"/>
                <w:color w:val="000000"/>
                <w:sz w:val="22"/>
                <w:szCs w:val="24"/>
              </w:rPr>
              <w:t>i binasının yetersiz oluşu,</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7"/>
              </w:numPr>
              <w:jc w:val="both"/>
              <w:rPr>
                <w:rFonts w:ascii="Segoe UI" w:eastAsia="MS Mincho" w:hAnsi="Segoe UI" w:cs="Segoe UI"/>
                <w:b w:val="0"/>
                <w:bCs w:val="0"/>
                <w:color w:val="000000"/>
                <w:sz w:val="22"/>
                <w:szCs w:val="24"/>
              </w:rPr>
            </w:pPr>
            <w:r w:rsidRPr="00FA4347">
              <w:rPr>
                <w:rFonts w:ascii="Segoe UI" w:eastAsia="MS Mincho" w:hAnsi="Segoe UI" w:cs="Segoe UI"/>
                <w:b w:val="0"/>
                <w:sz w:val="22"/>
                <w:szCs w:val="24"/>
              </w:rPr>
              <w:t>İlimizde bulunan Maarif Müfettişi sayısının rehberlik yapılan öğretmen ve yönetici sayısına oranla az olması,</w:t>
            </w:r>
          </w:p>
        </w:tc>
      </w:tr>
      <w:tr w:rsidR="008E5706" w:rsidRPr="00E26E4A" w:rsidTr="00DD506D">
        <w:trPr>
          <w:cnfStyle w:val="000000100000"/>
          <w:jc w:val="center"/>
        </w:trPr>
        <w:tc>
          <w:tcPr>
            <w:cnfStyle w:val="001000000000"/>
            <w:tcW w:w="9464" w:type="dxa"/>
          </w:tcPr>
          <w:p w:rsidR="008E5706" w:rsidRPr="00FA4347" w:rsidRDefault="008E5706" w:rsidP="00DD506D">
            <w:pPr>
              <w:pStyle w:val="ListeParagraf"/>
              <w:numPr>
                <w:ilvl w:val="0"/>
                <w:numId w:val="27"/>
              </w:numPr>
              <w:jc w:val="both"/>
              <w:rPr>
                <w:rFonts w:ascii="Segoe UI" w:eastAsia="MS Mincho" w:hAnsi="Segoe UI" w:cs="Segoe UI"/>
                <w:b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mizde öğretmen açığının fazla olması,</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keepNext/>
              <w:numPr>
                <w:ilvl w:val="0"/>
                <w:numId w:val="27"/>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Özel eğitim ve iş okulu hizmet binasının eksikliği</w:t>
            </w:r>
          </w:p>
        </w:tc>
      </w:tr>
    </w:tbl>
    <w:p w:rsidR="008E5706" w:rsidRDefault="008E5706" w:rsidP="008E5706">
      <w:pPr>
        <w:pStyle w:val="ResimYazs"/>
        <w:jc w:val="center"/>
        <w:rPr>
          <w:rFonts w:ascii="Segoe UI" w:hAnsi="Segoe UI" w:cs="Segoe UI"/>
          <w:sz w:val="20"/>
        </w:rPr>
      </w:pPr>
      <w:r>
        <w:t>Tablo 12 GZFT Analiz(zayıf yönler)</w:t>
      </w:r>
    </w:p>
    <w:p w:rsidR="008E5706" w:rsidRDefault="008E5706" w:rsidP="008E5706">
      <w:pPr>
        <w:rPr>
          <w:rFonts w:ascii="Segoe UI" w:hAnsi="Segoe UI" w:cs="Segoe UI"/>
          <w:sz w:val="20"/>
        </w:rPr>
      </w:pPr>
    </w:p>
    <w:tbl>
      <w:tblPr>
        <w:tblStyle w:val="OrtaGlgeleme1-Vurgu5"/>
        <w:tblW w:w="0" w:type="auto"/>
        <w:jc w:val="center"/>
        <w:tblLook w:val="04A0"/>
      </w:tblPr>
      <w:tblGrid>
        <w:gridCol w:w="9464"/>
      </w:tblGrid>
      <w:tr w:rsidR="008E5706" w:rsidRPr="00E26E4A" w:rsidTr="00DD506D">
        <w:trPr>
          <w:cnfStyle w:val="100000000000"/>
          <w:jc w:val="center"/>
        </w:trPr>
        <w:tc>
          <w:tcPr>
            <w:cnfStyle w:val="001000000000"/>
            <w:tcW w:w="9464" w:type="dxa"/>
          </w:tcPr>
          <w:p w:rsidR="008E5706" w:rsidRPr="00E26E4A" w:rsidRDefault="008E5706" w:rsidP="00DD506D">
            <w:pPr>
              <w:keepNext/>
              <w:spacing w:before="240" w:after="60"/>
              <w:jc w:val="center"/>
              <w:outlineLvl w:val="2"/>
              <w:rPr>
                <w:rFonts w:ascii="Times New Roman" w:eastAsia="MS Mincho" w:hAnsi="Times New Roman"/>
                <w:b w:val="0"/>
                <w:bCs w:val="0"/>
                <w:iCs/>
                <w:color w:val="FFFFFF" w:themeColor="background1"/>
                <w:sz w:val="24"/>
                <w:szCs w:val="24"/>
              </w:rPr>
            </w:pPr>
            <w:r w:rsidRPr="00E26E4A">
              <w:rPr>
                <w:rFonts w:ascii="Times New Roman" w:eastAsia="MS Mincho" w:hAnsi="Times New Roman"/>
                <w:iCs/>
                <w:color w:val="FFFFFF" w:themeColor="background1"/>
                <w:sz w:val="24"/>
                <w:szCs w:val="24"/>
              </w:rPr>
              <w:t>FIRSATLAR</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AB destekli projeler ve programlara katılımın sağlanması,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AB uyum yasaları kapsamında işe yerleştirmelerde mesleğe yönelik bir kurum mezunu olma şartı aranmasının mesleki ve teknik eğitim ve yaygın eğitimin önemini arttırması,</w:t>
            </w:r>
          </w:p>
        </w:tc>
      </w:tr>
      <w:tr w:rsidR="008E5706" w:rsidRPr="00E26E4A" w:rsidTr="00DD506D">
        <w:trPr>
          <w:cnfStyle w:val="000000100000"/>
          <w:jc w:val="center"/>
        </w:trPr>
        <w:tc>
          <w:tcPr>
            <w:cnfStyle w:val="001000000000"/>
            <w:tcW w:w="9464" w:type="dxa"/>
          </w:tcPr>
          <w:p w:rsidR="008E5706" w:rsidRPr="00FA4347" w:rsidRDefault="008E5706" w:rsidP="00DD506D">
            <w:pPr>
              <w:pStyle w:val="ListeParagraf"/>
              <w:numPr>
                <w:ilvl w:val="0"/>
                <w:numId w:val="29"/>
              </w:numPr>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Eğitim ihtiyacının insanlar için gerekli olduğunun bilinmesi,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İlimizde Kafkas Üniversitesi’nin bulunması,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sz w:val="22"/>
                <w:szCs w:val="24"/>
              </w:rPr>
            </w:pPr>
            <w:r>
              <w:rPr>
                <w:rFonts w:ascii="Segoe UI" w:eastAsia="MS Mincho" w:hAnsi="Segoe UI" w:cs="Segoe UI"/>
                <w:b w:val="0"/>
                <w:color w:val="000000"/>
                <w:sz w:val="22"/>
                <w:szCs w:val="24"/>
              </w:rPr>
              <w:t xml:space="preserve">İlçe </w:t>
            </w:r>
            <w:r w:rsidRPr="00FA4347">
              <w:rPr>
                <w:rFonts w:ascii="Segoe UI" w:eastAsia="MS Mincho" w:hAnsi="Segoe UI" w:cs="Segoe UI"/>
                <w:b w:val="0"/>
                <w:color w:val="000000"/>
                <w:sz w:val="22"/>
                <w:szCs w:val="24"/>
              </w:rPr>
              <w:t>olarak genç nüfusa sahip olmamız,</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sz w:val="22"/>
                <w:szCs w:val="24"/>
              </w:rPr>
            </w:pPr>
            <w:r w:rsidRPr="00FA4347">
              <w:rPr>
                <w:rFonts w:ascii="Segoe UI" w:eastAsia="MS Mincho" w:hAnsi="Segoe UI" w:cs="Segoe UI"/>
                <w:b w:val="0"/>
                <w:sz w:val="22"/>
                <w:szCs w:val="24"/>
              </w:rPr>
              <w:t>Kalite konusunda toplum bilincinin oluşması,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Müdürlüğümüz personelinin diğer kurum ve kuruluşlarda çalışan teknik elemanlarla iletişiminin olması,</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numPr>
                <w:ilvl w:val="0"/>
                <w:numId w:val="28"/>
              </w:numPr>
              <w:rPr>
                <w:rFonts w:ascii="Segoe UI" w:hAnsi="Segoe UI" w:cs="Segoe UI"/>
                <w:b w:val="0"/>
                <w:sz w:val="22"/>
                <w:szCs w:val="24"/>
              </w:rPr>
            </w:pPr>
            <w:r w:rsidRPr="00FA4347">
              <w:rPr>
                <w:rFonts w:ascii="Segoe UI" w:eastAsia="MS Mincho" w:hAnsi="Segoe UI" w:cs="Segoe UI"/>
                <w:b w:val="0"/>
                <w:color w:val="000000"/>
                <w:sz w:val="22"/>
                <w:szCs w:val="24"/>
              </w:rPr>
              <w:t>Okul ve kurumlarımızın yerel ve idari yönetimlerle ilişkilerinin güçlü olması,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Okul ve kurumlarımızın güvenliği için emniyet birimlerinin hassasiyet göstermeleri,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Basın yayın kuruluşlarının eğitim faaliyetlerine olan ilgisi,</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 xml:space="preserve">Sağlık kurumlarınca kurumlarımızda ücretsiz sağlık taraması ve aşılama hizmetlerinin </w:t>
            </w:r>
            <w:r w:rsidRPr="00FA4347">
              <w:rPr>
                <w:rFonts w:ascii="Segoe UI" w:eastAsia="MS Mincho" w:hAnsi="Segoe UI" w:cs="Segoe UI"/>
                <w:b w:val="0"/>
                <w:color w:val="000000"/>
                <w:sz w:val="22"/>
                <w:szCs w:val="24"/>
              </w:rPr>
              <w:lastRenderedPageBreak/>
              <w:t>yapılması,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lastRenderedPageBreak/>
              <w:t>İnternet ortamında kursların yaygınlaştırılması,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28"/>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Son yıllarda hükümetlerin eğitim yatırımlarını arttırması ve daha fazla kaynak ayrılması,</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numPr>
                <w:ilvl w:val="0"/>
                <w:numId w:val="28"/>
              </w:numPr>
              <w:rPr>
                <w:rFonts w:ascii="Segoe UI" w:hAnsi="Segoe UI" w:cs="Segoe UI"/>
                <w:b w:val="0"/>
                <w:sz w:val="22"/>
                <w:szCs w:val="24"/>
              </w:rPr>
            </w:pPr>
            <w:r w:rsidRPr="00FA4347">
              <w:rPr>
                <w:rFonts w:ascii="Segoe UI" w:eastAsia="MS Mincho" w:hAnsi="Segoe UI" w:cs="Segoe UI"/>
                <w:b w:val="0"/>
                <w:color w:val="000000"/>
                <w:sz w:val="22"/>
                <w:szCs w:val="24"/>
              </w:rPr>
              <w:t>Çevre ve toplumun tüm kesimi ile hizmet gereği ilişkilerinin olması,</w:t>
            </w:r>
          </w:p>
        </w:tc>
      </w:tr>
      <w:tr w:rsidR="008E5706" w:rsidRPr="00E26E4A" w:rsidTr="00DD506D">
        <w:trPr>
          <w:cnfStyle w:val="000000100000"/>
          <w:jc w:val="center"/>
        </w:trPr>
        <w:tc>
          <w:tcPr>
            <w:cnfStyle w:val="001000000000"/>
            <w:tcW w:w="9464" w:type="dxa"/>
          </w:tcPr>
          <w:p w:rsidR="008E5706" w:rsidRPr="00FA4347" w:rsidRDefault="008E5706" w:rsidP="00DD506D">
            <w:pPr>
              <w:pStyle w:val="ListeParagraf"/>
              <w:numPr>
                <w:ilvl w:val="0"/>
                <w:numId w:val="28"/>
              </w:numPr>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Günümüz insan (öğrenci) yapısının teknolojik gelişime açık ve uyumlu olması,</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numPr>
                <w:ilvl w:val="0"/>
                <w:numId w:val="28"/>
              </w:numPr>
              <w:rPr>
                <w:rFonts w:ascii="Segoe UI" w:eastAsia="MS Mincho" w:hAnsi="Segoe UI" w:cs="Segoe UI"/>
                <w:b w:val="0"/>
                <w:sz w:val="22"/>
                <w:szCs w:val="24"/>
              </w:rPr>
            </w:pPr>
            <w:r>
              <w:rPr>
                <w:rFonts w:ascii="Segoe UI" w:eastAsia="MS Mincho" w:hAnsi="Segoe UI" w:cs="Segoe UI"/>
                <w:b w:val="0"/>
                <w:sz w:val="22"/>
                <w:szCs w:val="24"/>
              </w:rPr>
              <w:t>İlçe</w:t>
            </w:r>
            <w:r w:rsidRPr="00FA4347">
              <w:rPr>
                <w:rFonts w:ascii="Segoe UI" w:eastAsia="MS Mincho" w:hAnsi="Segoe UI" w:cs="Segoe UI"/>
                <w:b w:val="0"/>
                <w:sz w:val="22"/>
                <w:szCs w:val="24"/>
              </w:rPr>
              <w:t>mizde oluşan olumlu kurum imajı,</w:t>
            </w:r>
          </w:p>
        </w:tc>
      </w:tr>
      <w:tr w:rsidR="008E5706" w:rsidRPr="00E26E4A" w:rsidTr="00DD506D">
        <w:trPr>
          <w:cnfStyle w:val="000000100000"/>
          <w:jc w:val="center"/>
        </w:trPr>
        <w:tc>
          <w:tcPr>
            <w:cnfStyle w:val="001000000000"/>
            <w:tcW w:w="9464" w:type="dxa"/>
          </w:tcPr>
          <w:p w:rsidR="008E5706" w:rsidRPr="00FA4347" w:rsidRDefault="008E5706" w:rsidP="00DD506D">
            <w:pPr>
              <w:pStyle w:val="ListeParagraf"/>
              <w:keepNext/>
              <w:numPr>
                <w:ilvl w:val="0"/>
                <w:numId w:val="28"/>
              </w:numPr>
              <w:rPr>
                <w:rFonts w:ascii="Segoe UI" w:eastAsia="MS Mincho" w:hAnsi="Segoe UI" w:cs="Segoe UI"/>
                <w:b w:val="0"/>
                <w:bCs w:val="0"/>
                <w:sz w:val="22"/>
                <w:szCs w:val="24"/>
              </w:rPr>
            </w:pPr>
            <w:r w:rsidRPr="00FA4347">
              <w:rPr>
                <w:rFonts w:ascii="Segoe UI" w:eastAsia="MS Mincho" w:hAnsi="Segoe UI" w:cs="Segoe UI"/>
                <w:b w:val="0"/>
                <w:bCs w:val="0"/>
                <w:sz w:val="22"/>
                <w:szCs w:val="24"/>
              </w:rPr>
              <w:t>Hayırsever iş adamlarının eğitime destek vermeleri,</w:t>
            </w:r>
          </w:p>
        </w:tc>
      </w:tr>
    </w:tbl>
    <w:p w:rsidR="008E5706" w:rsidRDefault="008E5706" w:rsidP="008E5706">
      <w:pPr>
        <w:pStyle w:val="ResimYazs"/>
        <w:jc w:val="center"/>
        <w:rPr>
          <w:rFonts w:ascii="Segoe UI" w:hAnsi="Segoe UI" w:cs="Segoe UI"/>
          <w:sz w:val="20"/>
        </w:rPr>
      </w:pPr>
      <w:r>
        <w:t>Tablo 13 GZFT Analiz (Fırsatlar)</w:t>
      </w:r>
    </w:p>
    <w:tbl>
      <w:tblPr>
        <w:tblStyle w:val="OrtaGlgeleme1-Vurgu5"/>
        <w:tblW w:w="0" w:type="auto"/>
        <w:jc w:val="center"/>
        <w:tblLook w:val="04A0"/>
      </w:tblPr>
      <w:tblGrid>
        <w:gridCol w:w="9464"/>
      </w:tblGrid>
      <w:tr w:rsidR="008E5706" w:rsidRPr="00E26E4A" w:rsidTr="00DD506D">
        <w:trPr>
          <w:cnfStyle w:val="100000000000"/>
          <w:trHeight w:val="816"/>
          <w:jc w:val="center"/>
        </w:trPr>
        <w:tc>
          <w:tcPr>
            <w:cnfStyle w:val="001000000000"/>
            <w:tcW w:w="9464" w:type="dxa"/>
          </w:tcPr>
          <w:p w:rsidR="008E5706" w:rsidRPr="00E26E4A" w:rsidRDefault="008E5706" w:rsidP="00DD506D">
            <w:pPr>
              <w:keepNext/>
              <w:spacing w:before="240" w:after="60"/>
              <w:outlineLvl w:val="2"/>
              <w:rPr>
                <w:rFonts w:ascii="Times New Roman" w:eastAsia="MS Mincho" w:hAnsi="Times New Roman"/>
                <w:b w:val="0"/>
                <w:bCs w:val="0"/>
                <w:iCs/>
                <w:color w:val="FFFFFF" w:themeColor="background1"/>
                <w:sz w:val="24"/>
                <w:szCs w:val="24"/>
              </w:rPr>
            </w:pPr>
            <w:r w:rsidRPr="00E26E4A">
              <w:rPr>
                <w:rFonts w:ascii="Times New Roman" w:eastAsia="MS Mincho" w:hAnsi="Times New Roman"/>
                <w:iCs/>
                <w:color w:val="FFFFFF" w:themeColor="background1"/>
                <w:sz w:val="24"/>
                <w:szCs w:val="24"/>
              </w:rPr>
              <w:t>TEHDİTLER</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Velilerin öğrencilerin yetenek ve potansiyellerini dikkate almadan kendi istekleri doğrultusunda yönlendirmeleri,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İlçemizden</w:t>
            </w:r>
            <w:r w:rsidRPr="00FA4347">
              <w:rPr>
                <w:rFonts w:ascii="Segoe UI" w:eastAsia="MS Mincho" w:hAnsi="Segoe UI" w:cs="Segoe UI"/>
                <w:b w:val="0"/>
                <w:color w:val="000000"/>
                <w:sz w:val="22"/>
                <w:szCs w:val="24"/>
              </w:rPr>
              <w:t xml:space="preserve"> il dışına yapılan iç göçlerin yaşanması.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mizin tarım ve hayvancılık bölgesi olması nedeniyle velilerimizin büyük çoğunluğunun tarım ve hayvancılıkla uğraşması, öğrencilerden istifade yoluna gidilmesi, bu durumun öğrenci devamsızlığı ve başarısızlığına neden olması,</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Okullar ile şehir, köy ve hatta mahalleler arasında sosyo/ekonomik farklılıkların bulunması; bunun da eğitimde eşitlik ilkesine tezat teşkil etmesi,</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İnsanların yaşama kültürü ve alışkanlıklarının hızla değişmesi,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Toplumda ferdiyetçilik düşüncesinin yaygınlaşması,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sidRPr="00FA4347">
              <w:rPr>
                <w:rFonts w:ascii="Segoe UI" w:eastAsia="MS Mincho" w:hAnsi="Segoe UI" w:cs="Segoe UI"/>
                <w:b w:val="0"/>
                <w:color w:val="000000"/>
                <w:sz w:val="22"/>
                <w:szCs w:val="24"/>
              </w:rPr>
              <w:t>Ailelerin ekonomik yönden yetersizliği; ailelerin çocukları ile yeterince ilgilenememesi,</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numPr>
                <w:ilvl w:val="0"/>
                <w:numId w:val="30"/>
              </w:numPr>
              <w:jc w:val="both"/>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 xml:space="preserve">Şiddet eğilimli ve olumsuz tv programlarının çocuk üzerindeki olumsuz etkileri, </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mizin iklimsel özelliği nedeniyle kış aylarında şiddetli soğukların eğitimi olumsuz yönde etkilemesi,</w:t>
            </w:r>
          </w:p>
        </w:tc>
      </w:tr>
      <w:tr w:rsidR="008E5706" w:rsidRPr="00E26E4A" w:rsidTr="00DD506D">
        <w:trPr>
          <w:cnfStyle w:val="00000001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İlçe</w:t>
            </w:r>
            <w:r w:rsidRPr="00FA4347">
              <w:rPr>
                <w:rFonts w:ascii="Segoe UI" w:eastAsia="MS Mincho" w:hAnsi="Segoe UI" w:cs="Segoe UI"/>
                <w:b w:val="0"/>
                <w:color w:val="000000"/>
                <w:sz w:val="22"/>
                <w:szCs w:val="24"/>
              </w:rPr>
              <w:t>miz genelinde yeteri sayıda oyun alanları, sosyal etkinlik ve ders dışı faaliyetlerin yapılacağı alanların olmaması,</w:t>
            </w:r>
          </w:p>
        </w:tc>
      </w:tr>
      <w:tr w:rsidR="008E5706" w:rsidRPr="00E26E4A" w:rsidTr="00DD506D">
        <w:trPr>
          <w:cnfStyle w:val="000000100000"/>
          <w:jc w:val="center"/>
        </w:trPr>
        <w:tc>
          <w:tcPr>
            <w:cnfStyle w:val="001000000000"/>
            <w:tcW w:w="9464" w:type="dxa"/>
          </w:tcPr>
          <w:p w:rsidR="008E5706" w:rsidRPr="00FA4347" w:rsidRDefault="008E5706" w:rsidP="00DD506D">
            <w:pPr>
              <w:numPr>
                <w:ilvl w:val="0"/>
                <w:numId w:val="30"/>
              </w:numPr>
              <w:jc w:val="both"/>
              <w:rPr>
                <w:rFonts w:ascii="Segoe UI" w:eastAsia="MS Mincho" w:hAnsi="Segoe UI" w:cs="Segoe UI"/>
                <w:b w:val="0"/>
                <w:bCs w:val="0"/>
                <w:color w:val="000000"/>
                <w:sz w:val="22"/>
                <w:szCs w:val="24"/>
              </w:rPr>
            </w:pPr>
            <w:r>
              <w:rPr>
                <w:rFonts w:ascii="Segoe UI" w:eastAsia="MS Mincho" w:hAnsi="Segoe UI" w:cs="Segoe UI"/>
                <w:b w:val="0"/>
                <w:color w:val="000000"/>
                <w:sz w:val="22"/>
                <w:szCs w:val="24"/>
              </w:rPr>
              <w:t>İ</w:t>
            </w:r>
            <w:r w:rsidRPr="00FA4347">
              <w:rPr>
                <w:rFonts w:ascii="Segoe UI" w:eastAsia="MS Mincho" w:hAnsi="Segoe UI" w:cs="Segoe UI"/>
                <w:b w:val="0"/>
                <w:color w:val="000000"/>
                <w:sz w:val="22"/>
                <w:szCs w:val="24"/>
              </w:rPr>
              <w:t>lçelerimizde uygun arsa temininde zorluk yaşanması,</w:t>
            </w:r>
          </w:p>
        </w:tc>
      </w:tr>
      <w:tr w:rsidR="008E5706" w:rsidRPr="00E26E4A" w:rsidTr="00DD506D">
        <w:trPr>
          <w:cnfStyle w:val="000000010000"/>
          <w:jc w:val="center"/>
        </w:trPr>
        <w:tc>
          <w:tcPr>
            <w:cnfStyle w:val="001000000000"/>
            <w:tcW w:w="9464" w:type="dxa"/>
          </w:tcPr>
          <w:p w:rsidR="008E5706" w:rsidRPr="00FA4347" w:rsidRDefault="008E5706" w:rsidP="00DD506D">
            <w:pPr>
              <w:pStyle w:val="ListeParagraf"/>
              <w:keepNext/>
              <w:numPr>
                <w:ilvl w:val="0"/>
                <w:numId w:val="30"/>
              </w:numPr>
              <w:rPr>
                <w:rFonts w:ascii="Segoe UI" w:eastAsia="MS Mincho" w:hAnsi="Segoe UI" w:cs="Segoe UI"/>
                <w:b w:val="0"/>
                <w:color w:val="000000"/>
                <w:sz w:val="22"/>
                <w:szCs w:val="24"/>
              </w:rPr>
            </w:pPr>
            <w:r w:rsidRPr="00FA4347">
              <w:rPr>
                <w:rFonts w:ascii="Segoe UI" w:eastAsia="MS Mincho" w:hAnsi="Segoe UI" w:cs="Segoe UI"/>
                <w:b w:val="0"/>
                <w:color w:val="000000"/>
                <w:sz w:val="22"/>
                <w:szCs w:val="24"/>
              </w:rPr>
              <w:t>Bazı okullarımızda çevre aydınlatma ve güvenliğinin yetersiz oluşu,</w:t>
            </w:r>
          </w:p>
        </w:tc>
      </w:tr>
    </w:tbl>
    <w:p w:rsidR="008E5706" w:rsidRDefault="008E5706" w:rsidP="008E5706">
      <w:pPr>
        <w:pStyle w:val="ResimYazs"/>
        <w:jc w:val="center"/>
        <w:rPr>
          <w:rFonts w:ascii="Segoe UI" w:hAnsi="Segoe UI" w:cs="Segoe UI"/>
          <w:sz w:val="20"/>
        </w:rPr>
      </w:pPr>
      <w:r>
        <w:t>Tablo 14 GZFT Analiz(Tehditler)</w:t>
      </w:r>
    </w:p>
    <w:p w:rsidR="008E5706" w:rsidRDefault="008E5706" w:rsidP="008E5706">
      <w:pPr>
        <w:rPr>
          <w:rFonts w:ascii="Segoe UI" w:hAnsi="Segoe UI" w:cs="Segoe UI"/>
          <w:sz w:val="20"/>
        </w:rPr>
      </w:pPr>
    </w:p>
    <w:p w:rsidR="008E5706" w:rsidRPr="00FA4347" w:rsidRDefault="008E5706" w:rsidP="008E5706">
      <w:pPr>
        <w:pStyle w:val="Balk1"/>
        <w:rPr>
          <w:color w:val="C00000"/>
        </w:rPr>
      </w:pPr>
      <w:r w:rsidRPr="00DC3189">
        <w:rPr>
          <w:color w:val="C00000"/>
        </w:rPr>
        <w:lastRenderedPageBreak/>
        <w:t xml:space="preserve">Tespitler ve İhtiyaçların Belirlenmesi </w:t>
      </w:r>
    </w:p>
    <w:p w:rsidR="008E5706" w:rsidRPr="0084493B" w:rsidRDefault="008E5706" w:rsidP="008E5706">
      <w:pPr>
        <w:rPr>
          <w:rFonts w:ascii="Times New Roman" w:hAnsi="Times New Roman" w:cs="Times New Roman"/>
        </w:rPr>
      </w:pPr>
      <w:r w:rsidRPr="0084493B">
        <w:rPr>
          <w:rFonts w:ascii="Times New Roman" w:hAnsi="Times New Roman" w:cs="Times New Roman"/>
        </w:rPr>
        <w:t>Tespitler ve problem alanları önceki bölümlerde verilen Durum Analizi aşamalarında öne çıkan, Durum Analizini özetleyebilecek türde ifadelerden oluşmaktadır. İhtiyaçlar ise bu tespitler ve sorun alanları dikkate alındığında ortaya çıkan ihtiyaçları ve gelişim alanlarını ortaya koymaktadır. Bölüm, durum analizinden geleceğe yönelime geçişi sağlayan bir bağlantı olarak düşünülebilir.</w:t>
      </w:r>
    </w:p>
    <w:p w:rsidR="008E5706" w:rsidRDefault="008E5706" w:rsidP="008E5706">
      <w:pPr>
        <w:rPr>
          <w:rFonts w:ascii="Segoe UI" w:hAnsi="Segoe UI" w:cs="Segoe UI"/>
        </w:rPr>
      </w:pPr>
      <w:r>
        <w:rPr>
          <w:rFonts w:ascii="Segoe UI" w:hAnsi="Segoe UI" w:cs="Segoe UI"/>
          <w:noProof/>
          <w:lang w:eastAsia="tr-TR"/>
        </w:rPr>
        <w:lastRenderedPageBreak/>
        <w:drawing>
          <wp:inline distT="0" distB="0" distL="0" distR="0">
            <wp:extent cx="9391650" cy="6638925"/>
            <wp:effectExtent l="0" t="0" r="0" b="9525"/>
            <wp:docPr id="1869809118" name="Resim 1869809118" descr="C:\Users\karsmem\Downloads\2024-2028 STRATEJİK PLA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smem\Downloads\2024-2028 STRATEJİK PLAN (1).png"/>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1650" cy="6638925"/>
                    </a:xfrm>
                    <a:prstGeom prst="rect">
                      <a:avLst/>
                    </a:prstGeom>
                    <a:noFill/>
                    <a:ln>
                      <a:noFill/>
                    </a:ln>
                  </pic:spPr>
                </pic:pic>
              </a:graphicData>
            </a:graphic>
          </wp:inline>
        </w:drawing>
      </w:r>
    </w:p>
    <w:p w:rsidR="008E5706" w:rsidRDefault="008E5706" w:rsidP="008E5706">
      <w:pPr>
        <w:jc w:val="center"/>
        <w:rPr>
          <w:rFonts w:ascii="Segoe UI" w:hAnsi="Segoe UI" w:cs="Segoe UI"/>
        </w:rPr>
      </w:pPr>
      <w:r w:rsidRPr="00FA4347">
        <w:rPr>
          <w:rFonts w:ascii="Segoe UI" w:hAnsi="Segoe UI" w:cs="Segoe UI"/>
          <w:noProof/>
          <w:lang w:eastAsia="tr-TR"/>
        </w:rPr>
        <w:lastRenderedPageBreak/>
        <w:drawing>
          <wp:inline distT="0" distB="0" distL="0" distR="0">
            <wp:extent cx="5572903" cy="1933845"/>
            <wp:effectExtent l="0" t="0" r="8890" b="9525"/>
            <wp:docPr id="1687616934" name="Resim 168761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72903" cy="1933845"/>
                    </a:xfrm>
                    <a:prstGeom prst="rect">
                      <a:avLst/>
                    </a:prstGeom>
                  </pic:spPr>
                </pic:pic>
              </a:graphicData>
            </a:graphic>
          </wp:inline>
        </w:drawing>
      </w:r>
    </w:p>
    <w:p w:rsidR="008E5706" w:rsidRPr="0084493B" w:rsidRDefault="008E5706" w:rsidP="008E5706">
      <w:pPr>
        <w:jc w:val="both"/>
        <w:rPr>
          <w:rFonts w:ascii="Adobe Garamond Pro Bold" w:hAnsi="Adobe Garamond Pro Bold" w:cs="Segoe UI"/>
          <w:color w:val="0D0D0D"/>
          <w:sz w:val="40"/>
          <w:shd w:val="clear" w:color="auto" w:fill="FFFFFF"/>
        </w:rPr>
      </w:pPr>
      <w:r w:rsidRPr="0084493B">
        <w:rPr>
          <w:rFonts w:ascii="Adobe Garamond Pro Bold" w:hAnsi="Adobe Garamond Pro Bold" w:cs="Segoe UI"/>
          <w:color w:val="0D0D0D"/>
          <w:sz w:val="40"/>
          <w:shd w:val="clear" w:color="auto" w:fill="FFFFFF"/>
        </w:rPr>
        <w:t>E</w:t>
      </w:r>
      <w:r w:rsidRPr="0084493B">
        <w:rPr>
          <w:rFonts w:ascii="Adobe Garamond Pro Bold" w:hAnsi="Adobe Garamond Pro Bold" w:cs="Calibri"/>
          <w:color w:val="0D0D0D"/>
          <w:sz w:val="40"/>
          <w:shd w:val="clear" w:color="auto" w:fill="FFFFFF"/>
        </w:rPr>
        <w:t>ğ</w:t>
      </w:r>
      <w:r w:rsidRPr="0084493B">
        <w:rPr>
          <w:rFonts w:ascii="Adobe Garamond Pro Bold" w:hAnsi="Adobe Garamond Pro Bold" w:cs="Segoe UI"/>
          <w:color w:val="0D0D0D"/>
          <w:sz w:val="40"/>
          <w:shd w:val="clear" w:color="auto" w:fill="FFFFFF"/>
        </w:rPr>
        <w:t xml:space="preserve">itim sistemimizin her seviyesinde nitelikli, </w:t>
      </w:r>
      <w:r w:rsidRPr="0084493B">
        <w:rPr>
          <w:rFonts w:ascii="Adobe Garamond Pro Bold" w:hAnsi="Adobe Garamond Pro Bold" w:cs="Script MT Bold"/>
          <w:color w:val="0D0D0D"/>
          <w:sz w:val="40"/>
          <w:shd w:val="clear" w:color="auto" w:fill="FFFFFF"/>
        </w:rPr>
        <w:t>ç</w:t>
      </w:r>
      <w:r w:rsidRPr="0084493B">
        <w:rPr>
          <w:rFonts w:ascii="Adobe Garamond Pro Bold" w:hAnsi="Adobe Garamond Pro Bold" w:cs="Segoe UI"/>
          <w:color w:val="0D0D0D"/>
          <w:sz w:val="40"/>
          <w:shd w:val="clear" w:color="auto" w:fill="FFFFFF"/>
        </w:rPr>
        <w:t>a</w:t>
      </w:r>
      <w:r w:rsidRPr="0084493B">
        <w:rPr>
          <w:rFonts w:ascii="Adobe Garamond Pro Bold" w:hAnsi="Adobe Garamond Pro Bold" w:cs="Calibri"/>
          <w:color w:val="0D0D0D"/>
          <w:sz w:val="40"/>
          <w:shd w:val="clear" w:color="auto" w:fill="FFFFFF"/>
        </w:rPr>
        <w:t>ğ</w:t>
      </w:r>
      <w:r w:rsidRPr="0084493B">
        <w:rPr>
          <w:rFonts w:ascii="Adobe Garamond Pro Bold" w:hAnsi="Adobe Garamond Pro Bold" w:cs="Segoe UI"/>
          <w:color w:val="0D0D0D"/>
          <w:sz w:val="40"/>
          <w:shd w:val="clear" w:color="auto" w:fill="FFFFFF"/>
        </w:rPr>
        <w:t>da</w:t>
      </w:r>
      <w:r w:rsidRPr="0084493B">
        <w:rPr>
          <w:rFonts w:ascii="Adobe Garamond Pro Bold" w:hAnsi="Adobe Garamond Pro Bold" w:cs="Calibri"/>
          <w:color w:val="0D0D0D"/>
          <w:sz w:val="40"/>
          <w:shd w:val="clear" w:color="auto" w:fill="FFFFFF"/>
        </w:rPr>
        <w:t>ş</w:t>
      </w:r>
      <w:r w:rsidRPr="0084493B">
        <w:rPr>
          <w:rFonts w:ascii="Adobe Garamond Pro Bold" w:hAnsi="Adobe Garamond Pro Bold" w:cs="Segoe UI"/>
          <w:color w:val="0D0D0D"/>
          <w:sz w:val="40"/>
          <w:shd w:val="clear" w:color="auto" w:fill="FFFFFF"/>
        </w:rPr>
        <w:t xml:space="preserve"> ve </w:t>
      </w:r>
      <w:r w:rsidRPr="0084493B">
        <w:rPr>
          <w:rFonts w:ascii="Adobe Garamond Pro Bold" w:hAnsi="Adobe Garamond Pro Bold" w:cs="Script MT Bold"/>
          <w:color w:val="0D0D0D"/>
          <w:sz w:val="40"/>
          <w:shd w:val="clear" w:color="auto" w:fill="FFFFFF"/>
        </w:rPr>
        <w:t>ö</w:t>
      </w:r>
      <w:r w:rsidRPr="0084493B">
        <w:rPr>
          <w:rFonts w:ascii="Adobe Garamond Pro Bold" w:hAnsi="Adobe Garamond Pro Bold" w:cs="Segoe UI"/>
          <w:color w:val="0D0D0D"/>
          <w:sz w:val="40"/>
          <w:shd w:val="clear" w:color="auto" w:fill="FFFFFF"/>
        </w:rPr>
        <w:t>zg</w:t>
      </w:r>
      <w:r w:rsidRPr="0084493B">
        <w:rPr>
          <w:rFonts w:ascii="Adobe Garamond Pro Bold" w:hAnsi="Adobe Garamond Pro Bold" w:cs="Script MT Bold"/>
          <w:color w:val="0D0D0D"/>
          <w:sz w:val="40"/>
          <w:shd w:val="clear" w:color="auto" w:fill="FFFFFF"/>
        </w:rPr>
        <w:t>ü</w:t>
      </w:r>
      <w:r w:rsidRPr="0084493B">
        <w:rPr>
          <w:rFonts w:ascii="Adobe Garamond Pro Bold" w:hAnsi="Adobe Garamond Pro Bold" w:cs="Segoe UI"/>
          <w:color w:val="0D0D0D"/>
          <w:sz w:val="40"/>
          <w:shd w:val="clear" w:color="auto" w:fill="FFFFFF"/>
        </w:rPr>
        <w:t>n bir yakla</w:t>
      </w:r>
      <w:r w:rsidRPr="0084493B">
        <w:rPr>
          <w:rFonts w:ascii="Adobe Garamond Pro Bold" w:hAnsi="Adobe Garamond Pro Bold" w:cs="Calibri"/>
          <w:color w:val="0D0D0D"/>
          <w:sz w:val="40"/>
          <w:shd w:val="clear" w:color="auto" w:fill="FFFFFF"/>
        </w:rPr>
        <w:t>ş</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 xml:space="preserve">mla, </w:t>
      </w:r>
      <w:r w:rsidRPr="0084493B">
        <w:rPr>
          <w:rFonts w:ascii="Adobe Garamond Pro Bold" w:hAnsi="Adobe Garamond Pro Bold" w:cs="Script MT Bold"/>
          <w:color w:val="0D0D0D"/>
          <w:sz w:val="40"/>
          <w:shd w:val="clear" w:color="auto" w:fill="FFFFFF"/>
        </w:rPr>
        <w:t>ö</w:t>
      </w:r>
      <w:r w:rsidRPr="0084493B">
        <w:rPr>
          <w:rFonts w:ascii="Adobe Garamond Pro Bold" w:hAnsi="Adobe Garamond Pro Bold" w:cs="Calibri"/>
          <w:color w:val="0D0D0D"/>
          <w:sz w:val="40"/>
          <w:shd w:val="clear" w:color="auto" w:fill="FFFFFF"/>
        </w:rPr>
        <w:t>ğ</w:t>
      </w:r>
      <w:r w:rsidRPr="0084493B">
        <w:rPr>
          <w:rFonts w:ascii="Adobe Garamond Pro Bold" w:hAnsi="Adobe Garamond Pro Bold" w:cs="Segoe UI"/>
          <w:color w:val="0D0D0D"/>
          <w:sz w:val="40"/>
          <w:shd w:val="clear" w:color="auto" w:fill="FFFFFF"/>
        </w:rPr>
        <w:t>rencilerin bireysel potansiyellerini ke</w:t>
      </w:r>
      <w:r w:rsidRPr="0084493B">
        <w:rPr>
          <w:rFonts w:ascii="Adobe Garamond Pro Bold" w:hAnsi="Adobe Garamond Pro Bold" w:cs="Calibri"/>
          <w:color w:val="0D0D0D"/>
          <w:sz w:val="40"/>
          <w:shd w:val="clear" w:color="auto" w:fill="FFFFFF"/>
        </w:rPr>
        <w:t>ş</w:t>
      </w:r>
      <w:r w:rsidRPr="0084493B">
        <w:rPr>
          <w:rFonts w:ascii="Adobe Garamond Pro Bold" w:hAnsi="Adobe Garamond Pro Bold" w:cs="Segoe UI"/>
          <w:color w:val="0D0D0D"/>
          <w:sz w:val="40"/>
          <w:shd w:val="clear" w:color="auto" w:fill="FFFFFF"/>
        </w:rPr>
        <w:t>fetmelerini desteklemek; onlara bilgi, beceri ve de</w:t>
      </w:r>
      <w:r w:rsidRPr="0084493B">
        <w:rPr>
          <w:rFonts w:ascii="Adobe Garamond Pro Bold" w:hAnsi="Adobe Garamond Pro Bold" w:cs="Cambria"/>
          <w:color w:val="0D0D0D"/>
          <w:sz w:val="40"/>
          <w:shd w:val="clear" w:color="auto" w:fill="FFFFFF"/>
        </w:rPr>
        <w:t>ğ</w:t>
      </w:r>
      <w:r w:rsidRPr="0084493B">
        <w:rPr>
          <w:rFonts w:ascii="Adobe Garamond Pro Bold" w:hAnsi="Adobe Garamond Pro Bold" w:cs="Segoe UI"/>
          <w:color w:val="0D0D0D"/>
          <w:sz w:val="40"/>
          <w:shd w:val="clear" w:color="auto" w:fill="FFFFFF"/>
        </w:rPr>
        <w:t>erler kazand</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 xml:space="preserve">rarak </w:t>
      </w:r>
      <w:r w:rsidRPr="0084493B">
        <w:rPr>
          <w:rFonts w:ascii="Adobe Garamond Pro Bold" w:hAnsi="Adobe Garamond Pro Bold" w:cs="Script MT Bold"/>
          <w:color w:val="0D0D0D"/>
          <w:sz w:val="40"/>
          <w:shd w:val="clear" w:color="auto" w:fill="FFFFFF"/>
        </w:rPr>
        <w:t>ç</w:t>
      </w:r>
      <w:r w:rsidRPr="0084493B">
        <w:rPr>
          <w:rFonts w:ascii="Adobe Garamond Pro Bold" w:hAnsi="Adobe Garamond Pro Bold" w:cs="Segoe UI"/>
          <w:color w:val="0D0D0D"/>
          <w:sz w:val="40"/>
          <w:shd w:val="clear" w:color="auto" w:fill="FFFFFF"/>
        </w:rPr>
        <w:t>a</w:t>
      </w:r>
      <w:r w:rsidRPr="0084493B">
        <w:rPr>
          <w:rFonts w:ascii="Adobe Garamond Pro Bold" w:hAnsi="Adobe Garamond Pro Bold" w:cs="Cambria"/>
          <w:color w:val="0D0D0D"/>
          <w:sz w:val="40"/>
          <w:shd w:val="clear" w:color="auto" w:fill="FFFFFF"/>
        </w:rPr>
        <w:t>ğ</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 xml:space="preserve">n gereksinimlerine uygun </w:t>
      </w:r>
      <w:r w:rsidRPr="0084493B">
        <w:rPr>
          <w:rFonts w:ascii="Adobe Garamond Pro Bold" w:hAnsi="Adobe Garamond Pro Bold" w:cs="Cambria"/>
          <w:color w:val="0D0D0D"/>
          <w:sz w:val="40"/>
          <w:shd w:val="clear" w:color="auto" w:fill="FFFFFF"/>
        </w:rPr>
        <w:t>ş</w:t>
      </w:r>
      <w:r w:rsidRPr="0084493B">
        <w:rPr>
          <w:rFonts w:ascii="Adobe Garamond Pro Bold" w:hAnsi="Adobe Garamond Pro Bold" w:cs="Segoe UI"/>
          <w:color w:val="0D0D0D"/>
          <w:sz w:val="40"/>
          <w:shd w:val="clear" w:color="auto" w:fill="FFFFFF"/>
        </w:rPr>
        <w:t>ekilde yeti</w:t>
      </w:r>
      <w:r w:rsidRPr="0084493B">
        <w:rPr>
          <w:rFonts w:ascii="Adobe Garamond Pro Bold" w:hAnsi="Adobe Garamond Pro Bold" w:cs="Cambria"/>
          <w:color w:val="0D0D0D"/>
          <w:sz w:val="40"/>
          <w:shd w:val="clear" w:color="auto" w:fill="FFFFFF"/>
        </w:rPr>
        <w:t>ş</w:t>
      </w:r>
      <w:r w:rsidRPr="0084493B">
        <w:rPr>
          <w:rFonts w:ascii="Adobe Garamond Pro Bold" w:hAnsi="Adobe Garamond Pro Bold" w:cs="Segoe UI"/>
          <w:color w:val="0D0D0D"/>
          <w:sz w:val="40"/>
          <w:shd w:val="clear" w:color="auto" w:fill="FFFFFF"/>
        </w:rPr>
        <w:t>melerini sa</w:t>
      </w:r>
      <w:r w:rsidRPr="0084493B">
        <w:rPr>
          <w:rFonts w:ascii="Adobe Garamond Pro Bold" w:hAnsi="Adobe Garamond Pro Bold" w:cs="Cambria"/>
          <w:color w:val="0D0D0D"/>
          <w:sz w:val="40"/>
          <w:shd w:val="clear" w:color="auto" w:fill="FFFFFF"/>
        </w:rPr>
        <w:t>ğ</w:t>
      </w:r>
      <w:r w:rsidRPr="0084493B">
        <w:rPr>
          <w:rFonts w:ascii="Adobe Garamond Pro Bold" w:hAnsi="Adobe Garamond Pro Bold" w:cs="Segoe UI"/>
          <w:color w:val="0D0D0D"/>
          <w:sz w:val="40"/>
          <w:shd w:val="clear" w:color="auto" w:fill="FFFFFF"/>
        </w:rPr>
        <w:t>lamak ve b</w:t>
      </w:r>
      <w:r w:rsidRPr="0084493B">
        <w:rPr>
          <w:rFonts w:ascii="Adobe Garamond Pro Bold" w:hAnsi="Adobe Garamond Pro Bold" w:cs="Script MT Bold"/>
          <w:color w:val="0D0D0D"/>
          <w:sz w:val="40"/>
          <w:shd w:val="clear" w:color="auto" w:fill="FFFFFF"/>
        </w:rPr>
        <w:t>ö</w:t>
      </w:r>
      <w:r w:rsidRPr="0084493B">
        <w:rPr>
          <w:rFonts w:ascii="Adobe Garamond Pro Bold" w:hAnsi="Adobe Garamond Pro Bold" w:cs="Segoe UI"/>
          <w:color w:val="0D0D0D"/>
          <w:sz w:val="40"/>
          <w:shd w:val="clear" w:color="auto" w:fill="FFFFFF"/>
        </w:rPr>
        <w:t>ylece toplumun refah</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 xml:space="preserve"> ve ilerlemesi i</w:t>
      </w:r>
      <w:r w:rsidRPr="0084493B">
        <w:rPr>
          <w:rFonts w:ascii="Adobe Garamond Pro Bold" w:hAnsi="Adobe Garamond Pro Bold" w:cs="Script MT Bold"/>
          <w:color w:val="0D0D0D"/>
          <w:sz w:val="40"/>
          <w:shd w:val="clear" w:color="auto" w:fill="FFFFFF"/>
        </w:rPr>
        <w:t>ç</w:t>
      </w:r>
      <w:r w:rsidRPr="0084493B">
        <w:rPr>
          <w:rFonts w:ascii="Adobe Garamond Pro Bold" w:hAnsi="Adobe Garamond Pro Bold" w:cs="Segoe UI"/>
          <w:color w:val="0D0D0D"/>
          <w:sz w:val="40"/>
          <w:shd w:val="clear" w:color="auto" w:fill="FFFFFF"/>
        </w:rPr>
        <w:t>in gerekli insan kayna</w:t>
      </w:r>
      <w:r w:rsidRPr="0084493B">
        <w:rPr>
          <w:rFonts w:ascii="Adobe Garamond Pro Bold" w:hAnsi="Adobe Garamond Pro Bold" w:cs="Cambria"/>
          <w:color w:val="0D0D0D"/>
          <w:sz w:val="40"/>
          <w:shd w:val="clear" w:color="auto" w:fill="FFFFFF"/>
        </w:rPr>
        <w:t>ğ</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n</w:t>
      </w:r>
      <w:r w:rsidRPr="0084493B">
        <w:rPr>
          <w:rFonts w:ascii="Adobe Garamond Pro Bold" w:hAnsi="Adobe Garamond Pro Bold" w:cs="Script MT Bold"/>
          <w:color w:val="0D0D0D"/>
          <w:sz w:val="40"/>
          <w:shd w:val="clear" w:color="auto" w:fill="FFFFFF"/>
        </w:rPr>
        <w:t>ı</w:t>
      </w:r>
      <w:r w:rsidRPr="0084493B">
        <w:rPr>
          <w:rFonts w:ascii="Adobe Garamond Pro Bold" w:hAnsi="Adobe Garamond Pro Bold" w:cs="Segoe UI"/>
          <w:color w:val="0D0D0D"/>
          <w:sz w:val="40"/>
          <w:shd w:val="clear" w:color="auto" w:fill="FFFFFF"/>
        </w:rPr>
        <w:t xml:space="preserve"> olu</w:t>
      </w:r>
      <w:r w:rsidRPr="0084493B">
        <w:rPr>
          <w:rFonts w:ascii="Adobe Garamond Pro Bold" w:hAnsi="Adobe Garamond Pro Bold" w:cs="Cambria"/>
          <w:color w:val="0D0D0D"/>
          <w:sz w:val="40"/>
          <w:shd w:val="clear" w:color="auto" w:fill="FFFFFF"/>
        </w:rPr>
        <w:t>ş</w:t>
      </w:r>
      <w:r w:rsidRPr="0084493B">
        <w:rPr>
          <w:rFonts w:ascii="Adobe Garamond Pro Bold" w:hAnsi="Adobe Garamond Pro Bold" w:cs="Segoe UI"/>
          <w:color w:val="0D0D0D"/>
          <w:sz w:val="40"/>
          <w:shd w:val="clear" w:color="auto" w:fill="FFFFFF"/>
        </w:rPr>
        <w:t>turmaktır.</w:t>
      </w: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5249008" cy="1714739"/>
            <wp:effectExtent l="0" t="0" r="8890" b="0"/>
            <wp:docPr id="1883488093" name="Resim 188348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49008" cy="1714739"/>
                    </a:xfrm>
                    <a:prstGeom prst="rect">
                      <a:avLst/>
                    </a:prstGeom>
                  </pic:spPr>
                </pic:pic>
              </a:graphicData>
            </a:graphic>
          </wp:inline>
        </w:drawing>
      </w:r>
    </w:p>
    <w:p w:rsidR="008E5706" w:rsidRPr="0084493B" w:rsidRDefault="008E5706" w:rsidP="008E5706">
      <w:pPr>
        <w:jc w:val="both"/>
        <w:rPr>
          <w:rFonts w:ascii="Segoe UI" w:hAnsi="Segoe UI" w:cs="Segoe UI"/>
          <w:color w:val="0D0D0D"/>
          <w:sz w:val="40"/>
          <w:szCs w:val="40"/>
          <w:shd w:val="clear" w:color="auto" w:fill="FFFFFF"/>
        </w:rPr>
      </w:pPr>
      <w:r w:rsidRPr="0084493B">
        <w:rPr>
          <w:rFonts w:ascii="Adobe Garamond Pro Bold" w:hAnsi="Adobe Garamond Pro Bold" w:cs="Segoe UI"/>
          <w:color w:val="0D0D0D"/>
          <w:sz w:val="40"/>
          <w:szCs w:val="40"/>
          <w:shd w:val="clear" w:color="auto" w:fill="FFFFFF"/>
        </w:rPr>
        <w:t>Türkiye Yüzyıl’ını inşa edecek millî ve manevi değerlere bağlı nesiller yetiştirmek.</w:t>
      </w:r>
    </w:p>
    <w:p w:rsidR="008E5706" w:rsidRDefault="008E5706" w:rsidP="008E5706">
      <w:pPr>
        <w:jc w:val="both"/>
        <w:rPr>
          <w:rFonts w:ascii="Segoe UI" w:hAnsi="Segoe UI" w:cs="Segoe UI"/>
          <w:color w:val="0D0D0D"/>
          <w:shd w:val="clear" w:color="auto" w:fill="FFFFFF"/>
        </w:rPr>
      </w:pPr>
    </w:p>
    <w:p w:rsidR="008E5706" w:rsidRDefault="008E5706" w:rsidP="008E5706">
      <w:pPr>
        <w:jc w:val="both"/>
        <w:rPr>
          <w:rFonts w:ascii="Segoe UI" w:hAnsi="Segoe UI" w:cs="Segoe UI"/>
          <w:color w:val="0D0D0D"/>
          <w:shd w:val="clear" w:color="auto" w:fill="FFFFFF"/>
        </w:rPr>
      </w:pPr>
    </w:p>
    <w:p w:rsidR="008E5706" w:rsidRDefault="008E5706" w:rsidP="008E5706">
      <w:pPr>
        <w:jc w:val="both"/>
        <w:rPr>
          <w:rFonts w:ascii="Segoe UI" w:hAnsi="Segoe UI" w:cs="Segoe UI"/>
          <w:color w:val="0D0D0D"/>
          <w:shd w:val="clear" w:color="auto" w:fill="FFFFFF"/>
        </w:rPr>
      </w:pP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5087060" cy="2172003"/>
            <wp:effectExtent l="0" t="0" r="0" b="0"/>
            <wp:docPr id="1834021865" name="Resim 18340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7060" cy="2172003"/>
                    </a:xfrm>
                    <a:prstGeom prst="rect">
                      <a:avLst/>
                    </a:prstGeom>
                  </pic:spPr>
                </pic:pic>
              </a:graphicData>
            </a:graphic>
          </wp:inline>
        </w:drawing>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Fırsat eşitliği</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Kültürel ve sanatsal duyarlılık</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İnsan, toplum, bilim ve çevre duyarlılığı</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Din, ahlak ve değerlere bağlılık</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Hukuk ve adalet</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Katılımcılık ve istişare kültürü</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Tarafsızlık, hesap verebilirlik ve şeffaflık</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Sorumluluk</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Vatanseverlik</w:t>
      </w:r>
    </w:p>
    <w:p w:rsidR="008E5706" w:rsidRPr="0084493B" w:rsidRDefault="008E5706" w:rsidP="008E5706">
      <w:pPr>
        <w:pStyle w:val="ListeParagraf"/>
        <w:numPr>
          <w:ilvl w:val="0"/>
          <w:numId w:val="66"/>
        </w:numPr>
        <w:jc w:val="center"/>
        <w:rPr>
          <w:rFonts w:ascii="Adobe Garamond Pro Bold" w:hAnsi="Adobe Garamond Pro Bold"/>
          <w:sz w:val="32"/>
          <w:lang w:eastAsia="tr-TR"/>
        </w:rPr>
      </w:pPr>
      <w:r w:rsidRPr="0084493B">
        <w:rPr>
          <w:rFonts w:ascii="Adobe Garamond Pro Bold" w:hAnsi="Adobe Garamond Pro Bold"/>
          <w:sz w:val="32"/>
          <w:lang w:eastAsia="tr-TR"/>
        </w:rPr>
        <w:t>Liyakat</w:t>
      </w:r>
    </w:p>
    <w:p w:rsidR="008E5706" w:rsidRDefault="008E5706" w:rsidP="008E5706">
      <w:pPr>
        <w:jc w:val="center"/>
        <w:rPr>
          <w:rFonts w:ascii="Segoe UI" w:hAnsi="Segoe UI" w:cs="Segoe UI"/>
        </w:rPr>
      </w:pPr>
    </w:p>
    <w:p w:rsidR="008E5706" w:rsidRDefault="008E5706" w:rsidP="008E5706">
      <w:pPr>
        <w:pStyle w:val="Balk1"/>
        <w:jc w:val="center"/>
        <w:rPr>
          <w:rFonts w:ascii="Segoe UI" w:hAnsi="Segoe UI" w:cs="Segoe UI"/>
          <w:color w:val="C0504D" w:themeColor="accent2"/>
        </w:rPr>
      </w:pPr>
      <w:r w:rsidRPr="00FA4347">
        <w:rPr>
          <w:rFonts w:ascii="Segoe UI" w:hAnsi="Segoe UI" w:cs="Segoe UI"/>
          <w:color w:val="C0504D" w:themeColor="accent2"/>
        </w:rPr>
        <w:lastRenderedPageBreak/>
        <w:t>AMAÇ VE HEDEFLERE İLİŞKİN MİMARİ</w:t>
      </w:r>
    </w:p>
    <w:p w:rsidR="008E5706" w:rsidRDefault="008E5706" w:rsidP="008E5706">
      <w:pPr>
        <w:jc w:val="center"/>
      </w:pPr>
      <w:r w:rsidRPr="00FA4347">
        <w:rPr>
          <w:noProof/>
          <w:lang w:eastAsia="tr-TR"/>
        </w:rPr>
        <w:drawing>
          <wp:inline distT="0" distB="0" distL="0" distR="0">
            <wp:extent cx="7173326" cy="1295581"/>
            <wp:effectExtent l="0" t="0" r="0" b="0"/>
            <wp:docPr id="637998730" name="Resim 63799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173326" cy="1295581"/>
                    </a:xfrm>
                    <a:prstGeom prst="rect">
                      <a:avLst/>
                    </a:prstGeom>
                  </pic:spPr>
                </pic:pic>
              </a:graphicData>
            </a:graphic>
          </wp:inline>
        </w:drawing>
      </w:r>
    </w:p>
    <w:p w:rsidR="008E5706" w:rsidRDefault="008E5706" w:rsidP="008E5706">
      <w:pPr>
        <w:jc w:val="both"/>
        <w:rPr>
          <w:rFonts w:ascii="Segoe UI" w:hAnsi="Segoe UI" w:cs="Segoe UI"/>
        </w:rPr>
      </w:pPr>
      <w:r>
        <w:rPr>
          <w:rFonts w:ascii="Times New Roman" w:eastAsia="Times New Roman" w:hAnsi="Times New Roman" w:cs="Times New Roman"/>
          <w:lang w:eastAsia="tr-TR"/>
        </w:rPr>
        <w:t xml:space="preserve">Hedef 1.1: </w:t>
      </w:r>
      <w:r w:rsidRPr="00910D6C">
        <w:rPr>
          <w:rFonts w:ascii="Times New Roman" w:hAnsi="Times New Roman" w:cs="Times New Roman"/>
        </w:rPr>
        <w:t>Temel eğitimde fırsat eşitliğini sağlayarak eğitime erişimi artırmaya yönelik iyileştirmeler hayata geçirilecektir.</w:t>
      </w:r>
    </w:p>
    <w:p w:rsidR="008E5706" w:rsidRPr="009A0EA3" w:rsidRDefault="008E5706" w:rsidP="008E5706">
      <w:pPr>
        <w:jc w:val="both"/>
        <w:rPr>
          <w:rFonts w:ascii="Times New Roman" w:eastAsia="Times New Roman" w:hAnsi="Times New Roman" w:cs="Times New Roman"/>
          <w:lang w:eastAsia="tr-TR"/>
        </w:rPr>
      </w:pPr>
      <w:r>
        <w:rPr>
          <w:rFonts w:ascii="Times New Roman" w:eastAsia="Times New Roman" w:hAnsi="Times New Roman" w:cs="Times New Roman"/>
          <w:lang w:eastAsia="tr-TR"/>
        </w:rPr>
        <w:t>Hedef 1.2:</w:t>
      </w:r>
      <w:r w:rsidRPr="00910D6C">
        <w:rPr>
          <w:rFonts w:ascii="Times New Roman" w:eastAsia="Times New Roman" w:hAnsi="Times New Roman" w:cs="Times New Roman"/>
          <w:lang w:eastAsia="tr-TR"/>
        </w:rPr>
        <w:t>Okul öncesi eğitim desteklenerek okul öncesine erişim imkânları artırılacaktır.</w:t>
      </w:r>
    </w:p>
    <w:p w:rsidR="008E5706" w:rsidRPr="009A0EA3" w:rsidRDefault="008E5706" w:rsidP="008E5706">
      <w:pPr>
        <w:jc w:val="both"/>
        <w:rPr>
          <w:rFonts w:ascii="Times New Roman" w:eastAsia="Times New Roman" w:hAnsi="Times New Roman" w:cs="Times New Roman"/>
          <w:lang w:eastAsia="tr-TR"/>
        </w:rPr>
      </w:pPr>
      <w:r>
        <w:rPr>
          <w:rFonts w:ascii="Times New Roman" w:eastAsia="Times New Roman" w:hAnsi="Times New Roman" w:cs="Times New Roman"/>
          <w:lang w:eastAsia="tr-TR"/>
        </w:rPr>
        <w:t>Hedef 1,3:</w:t>
      </w:r>
      <w:r w:rsidRPr="00910D6C">
        <w:rPr>
          <w:rFonts w:ascii="Times New Roman" w:eastAsia="Times New Roman" w:hAnsi="Times New Roman" w:cs="Times New Roman"/>
          <w:bCs/>
          <w:lang w:eastAsia="tr-TR"/>
        </w:rPr>
        <w:t>Temel eğitimde bilimsel, sosyal, sportif, kültürel, sanatsal ve toplumsal hizmet gibi alanlarda etkinliklere katılım oranı artırılacak ve sürekli öğrenmeye teşvik etmek amacıyla öğrencilere okuma kültürü kazandırılacaktır</w:t>
      </w:r>
      <w:r w:rsidRPr="00910D6C">
        <w:rPr>
          <w:rFonts w:ascii="Times New Roman" w:eastAsia="Times New Roman" w:hAnsi="Times New Roman" w:cs="Times New Roman"/>
          <w:lang w:eastAsia="tr-TR"/>
        </w:rPr>
        <w:t>.</w:t>
      </w:r>
    </w:p>
    <w:p w:rsidR="008E5706" w:rsidRDefault="008E5706" w:rsidP="008E5706">
      <w:pPr>
        <w:rPr>
          <w:rFonts w:ascii="Times New Roman" w:eastAsia="Times New Roman" w:hAnsi="Times New Roman" w:cs="Times New Roman"/>
          <w:bCs/>
          <w:lang w:eastAsia="tr-TR"/>
        </w:rPr>
      </w:pPr>
      <w:r>
        <w:rPr>
          <w:rFonts w:ascii="Times New Roman" w:eastAsia="Times New Roman" w:hAnsi="Times New Roman" w:cs="Times New Roman"/>
          <w:lang w:eastAsia="tr-TR"/>
        </w:rPr>
        <w:t>Hedef 1.4:</w:t>
      </w:r>
      <w:r w:rsidRPr="009A0EA3">
        <w:rPr>
          <w:rFonts w:ascii="Times New Roman" w:eastAsia="Times New Roman" w:hAnsi="Times New Roman" w:cs="Times New Roman"/>
          <w:bCs/>
          <w:lang w:eastAsia="tr-TR"/>
        </w:rPr>
        <w:t>İlkokul ve ortaokulda öğrenme kayıplarını azaltmaya yönelik destekleyici mekanizmalar uygulanacaktır</w:t>
      </w:r>
      <w:r>
        <w:rPr>
          <w:rFonts w:ascii="Times New Roman" w:eastAsia="Times New Roman" w:hAnsi="Times New Roman" w:cs="Times New Roman"/>
          <w:bCs/>
          <w:lang w:eastAsia="tr-TR"/>
        </w:rPr>
        <w:t>.</w:t>
      </w: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7144747" cy="1305107"/>
            <wp:effectExtent l="0" t="0" r="0" b="9525"/>
            <wp:docPr id="2074361774" name="Resim 20743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44747" cy="1305107"/>
                    </a:xfrm>
                    <a:prstGeom prst="rect">
                      <a:avLst/>
                    </a:prstGeom>
                  </pic:spPr>
                </pic:pic>
              </a:graphicData>
            </a:graphic>
          </wp:inline>
        </w:drawing>
      </w:r>
    </w:p>
    <w:p w:rsidR="008E5706" w:rsidRPr="00567DBC" w:rsidRDefault="008E5706" w:rsidP="008E5706">
      <w:pPr>
        <w:jc w:val="both"/>
        <w:rPr>
          <w:rFonts w:ascii="Times New Roman" w:eastAsia="Times New Roman" w:hAnsi="Times New Roman" w:cs="Times New Roman"/>
          <w:bCs/>
          <w:lang w:eastAsia="tr-TR"/>
        </w:rPr>
      </w:pPr>
      <w:r>
        <w:rPr>
          <w:rFonts w:ascii="Times New Roman" w:eastAsia="Times New Roman" w:hAnsi="Times New Roman" w:cs="Times New Roman"/>
          <w:bCs/>
          <w:lang w:eastAsia="tr-TR"/>
        </w:rPr>
        <w:t>Hedef 2.1:</w:t>
      </w:r>
      <w:r w:rsidRPr="00567DBC">
        <w:rPr>
          <w:rFonts w:ascii="Times New Roman" w:eastAsia="Times New Roman" w:hAnsi="Times New Roman" w:cs="Times New Roman"/>
          <w:bCs/>
          <w:lang w:eastAsia="tr-TR"/>
        </w:rPr>
        <w:t>Öğrencilerin yetkinliklerini ve niteliklerini geliştirmeye yönelik bireysel özellikleri de dikkate alınarak yapılacak çalışmalarla devamsızlık ve sınıf tekrarları azaltılacak ve eğitime katılımları artırılacaktır.</w:t>
      </w:r>
    </w:p>
    <w:p w:rsidR="008E5706" w:rsidRDefault="008E5706" w:rsidP="008E5706">
      <w:r>
        <w:rPr>
          <w:rFonts w:ascii="Times New Roman" w:eastAsia="Times New Roman" w:hAnsi="Times New Roman" w:cs="Times New Roman"/>
          <w:lang w:eastAsia="tr-TR"/>
        </w:rPr>
        <w:t>Hedef 2.2:</w:t>
      </w:r>
      <w:r w:rsidRPr="009A0EA3">
        <w:rPr>
          <w:rFonts w:ascii="Times New Roman" w:eastAsia="Times New Roman" w:hAnsi="Times New Roman" w:cs="Times New Roman"/>
          <w:bCs/>
          <w:lang w:eastAsia="tr-TR"/>
        </w:rPr>
        <w:t>İlkokul ve ortaokulda öğrenme kayıplarını azaltmaya yönelik destekleyici mekanizmalar uygulanacaktır.</w:t>
      </w:r>
    </w:p>
    <w:p w:rsidR="008E5706" w:rsidRDefault="008E5706" w:rsidP="008E5706">
      <w:r w:rsidRPr="004369D9">
        <w:rPr>
          <w:rFonts w:ascii="Times New Roman" w:hAnsi="Times New Roman" w:cs="Times New Roman"/>
        </w:rPr>
        <w:t>Hedef 2.3:İmam hatip okullarında bilgi, beceri ve yeterlilikler odağında, akademik başarı ve değerlere yönelik çalışmalar, proje ve sosyal etkinlikler yaygınlaştırılacaktır</w:t>
      </w:r>
      <w:r w:rsidRPr="00567DBC">
        <w:t>.</w:t>
      </w:r>
    </w:p>
    <w:p w:rsidR="008E5706" w:rsidRPr="004369D9" w:rsidRDefault="008E5706" w:rsidP="008E5706">
      <w:pPr>
        <w:rPr>
          <w:rFonts w:ascii="Times New Roman" w:hAnsi="Times New Roman" w:cs="Times New Roman"/>
        </w:rPr>
      </w:pPr>
      <w:r w:rsidRPr="004369D9">
        <w:rPr>
          <w:rFonts w:ascii="Times New Roman" w:hAnsi="Times New Roman" w:cs="Times New Roman"/>
        </w:rPr>
        <w:t>Hedef 2.4:Sosyal ve ekonomik sektörler ile iş birliği içinde ulusal ve uluslararası mesleki yeterliliğe, ahilik kültürüne, meslek ahlakına ve mesleki değerlere sahip; yenilikçi, girişimci, üretken, ekonomiye değer katan ehil iş gücü yetiştirilmesi için çalışılacaktır.</w:t>
      </w:r>
    </w:p>
    <w:p w:rsidR="008E5706" w:rsidRPr="004369D9" w:rsidRDefault="008E5706" w:rsidP="008E5706">
      <w:pPr>
        <w:rPr>
          <w:rFonts w:ascii="Times New Roman" w:hAnsi="Times New Roman" w:cs="Times New Roman"/>
        </w:rPr>
      </w:pPr>
      <w:r>
        <w:rPr>
          <w:rFonts w:ascii="Times New Roman" w:hAnsi="Times New Roman" w:cs="Times New Roman"/>
        </w:rPr>
        <w:lastRenderedPageBreak/>
        <w:t>Hedef 2.5:</w:t>
      </w:r>
      <w:r w:rsidRPr="004369D9">
        <w:rPr>
          <w:rFonts w:ascii="Times New Roman" w:hAnsi="Times New Roman" w:cs="Times New Roman"/>
        </w:rPr>
        <w:t>Mesleki ve teknik eğitim alanında eğitim-istihdam-üretim ilişkisi güçlendirilecek ve uluslararası iş birliği ve deneyim paylaşımı teşvik edilecektir.</w:t>
      </w: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7201905" cy="924054"/>
            <wp:effectExtent l="0" t="0" r="0" b="9525"/>
            <wp:docPr id="1814870004" name="Resim 181487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201905" cy="924054"/>
                    </a:xfrm>
                    <a:prstGeom prst="rect">
                      <a:avLst/>
                    </a:prstGeom>
                  </pic:spPr>
                </pic:pic>
              </a:graphicData>
            </a:graphic>
          </wp:inline>
        </w:drawing>
      </w:r>
    </w:p>
    <w:p w:rsidR="008E5706" w:rsidRPr="004369D9" w:rsidRDefault="008E5706" w:rsidP="008E5706">
      <w:pPr>
        <w:rPr>
          <w:rFonts w:ascii="Times New Roman" w:hAnsi="Times New Roman" w:cs="Times New Roman"/>
        </w:rPr>
      </w:pPr>
      <w:r>
        <w:rPr>
          <w:rFonts w:ascii="Times New Roman" w:hAnsi="Times New Roman" w:cs="Times New Roman"/>
        </w:rPr>
        <w:t>Hedef 3.1:</w:t>
      </w:r>
      <w:r w:rsidRPr="004369D9">
        <w:rPr>
          <w:rFonts w:ascii="Times New Roman" w:hAnsi="Times New Roman" w:cs="Times New Roman"/>
        </w:rPr>
        <w:t>Farklı yeteneklere, özelliklere, ihtiyaçlara ve birikimlere sahip tüm bireylerin yaygın eğitimden aktif olarak yararlanabilmeleri amacıyla eğitimde kapsayıcılığı sağlayıcı faaliyetler hayata geçirilecektir.</w:t>
      </w:r>
    </w:p>
    <w:p w:rsidR="008E5706" w:rsidRDefault="008E5706" w:rsidP="008E5706">
      <w:pPr>
        <w:rPr>
          <w:rFonts w:ascii="Times New Roman" w:hAnsi="Times New Roman" w:cs="Times New Roman"/>
        </w:rPr>
      </w:pPr>
      <w:r>
        <w:rPr>
          <w:rFonts w:ascii="Times New Roman" w:hAnsi="Times New Roman" w:cs="Times New Roman"/>
        </w:rPr>
        <w:t>Hedef 3.2:</w:t>
      </w:r>
      <w:r w:rsidRPr="00FA00DE">
        <w:rPr>
          <w:rFonts w:ascii="Times New Roman" w:hAnsi="Times New Roman" w:cs="Times New Roman"/>
        </w:rPr>
        <w:t>Hayat boyu öğrenme faaliyetleri ile bireylerde kişisel, çevresel ve mesleki anlamda farkındalık oluşturulacaktır.</w:t>
      </w:r>
    </w:p>
    <w:p w:rsidR="008E5706" w:rsidRPr="00FA00DE" w:rsidRDefault="008E5706" w:rsidP="008E5706">
      <w:pPr>
        <w:rPr>
          <w:rFonts w:ascii="Times New Roman" w:hAnsi="Times New Roman" w:cs="Times New Roman"/>
        </w:rPr>
      </w:pPr>
      <w:r>
        <w:rPr>
          <w:rFonts w:ascii="Times New Roman" w:hAnsi="Times New Roman" w:cs="Times New Roman"/>
        </w:rPr>
        <w:t>Hedef 3.3:</w:t>
      </w:r>
      <w:r w:rsidRPr="00FA00DE">
        <w:rPr>
          <w:rFonts w:ascii="Times New Roman" w:hAnsi="Times New Roman" w:cs="Times New Roman"/>
        </w:rPr>
        <w:t>Tüm bireylere yönelik günümüz ihtiyaçlarına uygun olarak hazırlanan genel, mesleki ve teknik eğitim kurs programlarının etkin bir şekilde uygulanması sağlanacaktır.</w:t>
      </w:r>
    </w:p>
    <w:p w:rsidR="008E5706" w:rsidRPr="00FA00DE" w:rsidRDefault="008E5706" w:rsidP="008E5706">
      <w:pPr>
        <w:rPr>
          <w:rFonts w:ascii="Times New Roman" w:hAnsi="Times New Roman" w:cs="Times New Roman"/>
        </w:rPr>
      </w:pPr>
      <w:r>
        <w:rPr>
          <w:rFonts w:ascii="Times New Roman" w:hAnsi="Times New Roman" w:cs="Times New Roman"/>
        </w:rPr>
        <w:t>Hedef 3.4:</w:t>
      </w:r>
      <w:r w:rsidRPr="00FA00DE">
        <w:rPr>
          <w:rFonts w:ascii="Times New Roman" w:hAnsi="Times New Roman" w:cs="Times New Roman"/>
        </w:rPr>
        <w:t>Özel yaygın eğitim hizmetlerinin niteliği, fırsat eşitliği ve erişilebilirlik bağlamında hayat boyu öğrenmeyi destekleyecek şekilde uluslararası standartlara uygun olarak artırılacaktır.</w:t>
      </w: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7181850" cy="1533525"/>
            <wp:effectExtent l="0" t="0" r="0" b="9525"/>
            <wp:docPr id="675290328" name="Resim 67529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182852" cy="1533739"/>
                    </a:xfrm>
                    <a:prstGeom prst="rect">
                      <a:avLst/>
                    </a:prstGeom>
                  </pic:spPr>
                </pic:pic>
              </a:graphicData>
            </a:graphic>
          </wp:inline>
        </w:drawing>
      </w:r>
    </w:p>
    <w:p w:rsidR="008E5706" w:rsidRPr="00FA00DE" w:rsidRDefault="008E5706" w:rsidP="008E5706">
      <w:pPr>
        <w:rPr>
          <w:rFonts w:ascii="Times New Roman" w:hAnsi="Times New Roman" w:cs="Times New Roman"/>
        </w:rPr>
      </w:pPr>
      <w:r w:rsidRPr="00FA00DE">
        <w:rPr>
          <w:rFonts w:ascii="Times New Roman" w:hAnsi="Times New Roman" w:cs="Times New Roman"/>
        </w:rPr>
        <w:t>Hedef 4.1:Öğrencilerin bireysel özelliklerine ve öğrenme ihtiyaçlarına uygun fiziksel ve beşerî iyileştirmeler sağlanarak eğitime erişimleri artırılacaktır.</w:t>
      </w:r>
    </w:p>
    <w:p w:rsidR="008E5706" w:rsidRDefault="008E5706" w:rsidP="008E5706">
      <w:r>
        <w:t>Hedef 4.2:Özel eğitim ihtiyacı olan öğrencilerin kendi ilgi ve yetenekleri doğrultusunda sosyal ve akademik gelişimleri desteklenecektir.</w:t>
      </w:r>
    </w:p>
    <w:p w:rsidR="008E5706" w:rsidRPr="00910D6C" w:rsidRDefault="008E5706" w:rsidP="008E5706">
      <w:pPr>
        <w:jc w:val="both"/>
        <w:rPr>
          <w:rFonts w:ascii="Times New Roman" w:hAnsi="Times New Roman" w:cs="Times New Roman"/>
        </w:rPr>
      </w:pPr>
      <w:r>
        <w:rPr>
          <w:rFonts w:ascii="Times New Roman" w:hAnsi="Times New Roman" w:cs="Times New Roman"/>
        </w:rPr>
        <w:t>Hedef 4.3:</w:t>
      </w:r>
      <w:r w:rsidRPr="00567DBC">
        <w:rPr>
          <w:rFonts w:ascii="Times New Roman" w:hAnsi="Times New Roman" w:cs="Times New Roman"/>
        </w:rPr>
        <w:t>Akademik, sosyal, duygusal ve mesleki gelişim alanlarında sunulan rehberlik hizmetleri desteklenecektir.</w:t>
      </w:r>
    </w:p>
    <w:p w:rsidR="008E5706" w:rsidRDefault="008E5706" w:rsidP="008E5706">
      <w:pPr>
        <w:jc w:val="center"/>
        <w:rPr>
          <w:rFonts w:ascii="Segoe UI" w:hAnsi="Segoe UI" w:cs="Segoe UI"/>
        </w:rPr>
      </w:pPr>
      <w:r w:rsidRPr="00FA4347">
        <w:rPr>
          <w:rFonts w:ascii="Segoe UI" w:hAnsi="Segoe UI" w:cs="Segoe UI"/>
          <w:noProof/>
          <w:lang w:eastAsia="tr-TR"/>
        </w:rPr>
        <w:lastRenderedPageBreak/>
        <w:drawing>
          <wp:inline distT="0" distB="0" distL="0" distR="0">
            <wp:extent cx="7268589" cy="1219370"/>
            <wp:effectExtent l="0" t="0" r="8890" b="0"/>
            <wp:docPr id="2104339945" name="Resim 21043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268589" cy="1219370"/>
                    </a:xfrm>
                    <a:prstGeom prst="rect">
                      <a:avLst/>
                    </a:prstGeom>
                  </pic:spPr>
                </pic:pic>
              </a:graphicData>
            </a:graphic>
          </wp:inline>
        </w:drawing>
      </w:r>
    </w:p>
    <w:p w:rsidR="008E5706" w:rsidRPr="00FA00DE" w:rsidRDefault="008E5706" w:rsidP="008E5706">
      <w:pPr>
        <w:jc w:val="both"/>
        <w:rPr>
          <w:rFonts w:ascii="Times New Roman" w:hAnsi="Times New Roman" w:cs="Times New Roman"/>
        </w:rPr>
      </w:pPr>
      <w:r w:rsidRPr="00FA00DE">
        <w:rPr>
          <w:rFonts w:ascii="Times New Roman" w:hAnsi="Times New Roman" w:cs="Times New Roman"/>
        </w:rPr>
        <w:t>Hedef 5.1: Sürdürülebilir kalkınma hedeflerine uygun bir yaklaşımla çevre ve iklim değişikliği konusunda farkındalığın artırılması sağlanacaktır.</w:t>
      </w:r>
    </w:p>
    <w:p w:rsidR="008E5706" w:rsidRPr="00FA00DE" w:rsidRDefault="008E5706" w:rsidP="008E5706">
      <w:pPr>
        <w:jc w:val="both"/>
        <w:rPr>
          <w:rFonts w:ascii="Times New Roman" w:hAnsi="Times New Roman" w:cs="Times New Roman"/>
        </w:rPr>
      </w:pPr>
      <w:r w:rsidRPr="00FA00DE">
        <w:rPr>
          <w:rFonts w:ascii="Times New Roman" w:hAnsi="Times New Roman" w:cs="Times New Roman"/>
        </w:rPr>
        <w:t>Hedef 5.2: Eğitim öğretim programları çağın gerektirdiği beceriler, güncel gelişmeler, Türkçenin doğru ve güzel kullanımını destekleyecek şekilde millî-manevi değerler temelinde öğrencilerin seviyesine uygun şekilde uygulanacak, e-içeriklerle bir bütün olarak sunulan ders kitapları ve eğitim araçlarının etkili şekilde kullanılması sağlanacaktır.</w:t>
      </w:r>
    </w:p>
    <w:p w:rsidR="008E5706" w:rsidRPr="00FA00DE" w:rsidRDefault="008E5706" w:rsidP="008E5706">
      <w:pPr>
        <w:jc w:val="both"/>
        <w:rPr>
          <w:rFonts w:ascii="Times New Roman" w:hAnsi="Times New Roman" w:cs="Times New Roman"/>
        </w:rPr>
      </w:pPr>
      <w:r w:rsidRPr="00FA00DE">
        <w:rPr>
          <w:rFonts w:ascii="Times New Roman" w:hAnsi="Times New Roman" w:cs="Times New Roman"/>
        </w:rPr>
        <w:t>Hedef 5.3: Teknolojinin eğitim sistemine daha fazla uyarlanması amacıyla dijital içeriklerin kullanımı artırılacak ve dijital öğretmen yeterlikleri doğrultusunda öğretmenlerin dijital becerilerinin gelişmesi için mahalli hizmet içi eğitim programları düzenlenecektir.</w:t>
      </w:r>
    </w:p>
    <w:p w:rsidR="008E5706" w:rsidRDefault="008E5706" w:rsidP="008E5706">
      <w:pPr>
        <w:jc w:val="center"/>
        <w:rPr>
          <w:rFonts w:ascii="Segoe UI" w:hAnsi="Segoe UI" w:cs="Segoe UI"/>
        </w:rPr>
      </w:pPr>
      <w:r w:rsidRPr="00FA4347">
        <w:rPr>
          <w:rFonts w:ascii="Segoe UI" w:hAnsi="Segoe UI" w:cs="Segoe UI"/>
          <w:noProof/>
          <w:lang w:eastAsia="tr-TR"/>
        </w:rPr>
        <w:drawing>
          <wp:inline distT="0" distB="0" distL="0" distR="0">
            <wp:extent cx="7192379" cy="1276528"/>
            <wp:effectExtent l="0" t="0" r="8890" b="0"/>
            <wp:docPr id="79571310" name="Resim 795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192379" cy="1276528"/>
                    </a:xfrm>
                    <a:prstGeom prst="rect">
                      <a:avLst/>
                    </a:prstGeom>
                  </pic:spPr>
                </pic:pic>
              </a:graphicData>
            </a:graphic>
          </wp:inline>
        </w:drawing>
      </w:r>
    </w:p>
    <w:p w:rsidR="008E5706" w:rsidRPr="00FA00DE" w:rsidRDefault="008E5706" w:rsidP="008E5706">
      <w:pPr>
        <w:jc w:val="both"/>
        <w:rPr>
          <w:rFonts w:ascii="Times New Roman" w:hAnsi="Times New Roman" w:cs="Times New Roman"/>
          <w:bCs/>
          <w:kern w:val="32"/>
        </w:rPr>
      </w:pPr>
      <w:r>
        <w:rPr>
          <w:rFonts w:ascii="Times New Roman" w:hAnsi="Times New Roman" w:cs="Times New Roman"/>
          <w:bCs/>
          <w:kern w:val="32"/>
        </w:rPr>
        <w:t>Hedef 6.1:</w:t>
      </w:r>
      <w:r w:rsidRPr="00FA00DE">
        <w:rPr>
          <w:rFonts w:ascii="Times New Roman" w:hAnsi="Times New Roman" w:cs="Times New Roman"/>
          <w:bCs/>
          <w:kern w:val="32"/>
        </w:rPr>
        <w:t>Güçlü bir eğitim diplomasisi ile uluslararası iş birlikleri geliştirilecek ve Müdürlüğümüzün uluslararası alanda etkililiği artırılacaktır.</w:t>
      </w:r>
    </w:p>
    <w:p w:rsidR="008E5706" w:rsidRDefault="008E5706" w:rsidP="008E5706">
      <w:pPr>
        <w:rPr>
          <w:rFonts w:ascii="Times New Roman" w:hAnsi="Times New Roman" w:cs="Times New Roman"/>
          <w:szCs w:val="20"/>
        </w:rPr>
      </w:pPr>
      <w:r w:rsidRPr="00365B49">
        <w:rPr>
          <w:rFonts w:ascii="Times New Roman" w:hAnsi="Times New Roman" w:cs="Times New Roman"/>
          <w:szCs w:val="20"/>
        </w:rPr>
        <w:t>Hedef 6.2</w:t>
      </w:r>
      <w:r>
        <w:rPr>
          <w:rFonts w:ascii="Times New Roman" w:hAnsi="Times New Roman" w:cs="Times New Roman"/>
          <w:szCs w:val="20"/>
        </w:rPr>
        <w:t>:</w:t>
      </w:r>
      <w:r w:rsidRPr="00365B49">
        <w:rPr>
          <w:rFonts w:ascii="Times New Roman" w:hAnsi="Times New Roman" w:cs="Times New Roman"/>
          <w:szCs w:val="20"/>
        </w:rPr>
        <w:t>Müdürlüğümüzün uluslararası kuruluşlardaki etkinliği güçlendirilecek, uluslararası fonlardan daha fazla faydalanılmasına yönelik çalışmalara ilişkin farkındalık artırılacaktır.</w:t>
      </w: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r w:rsidRPr="00FA4347">
        <w:rPr>
          <w:rFonts w:ascii="Segoe UI" w:hAnsi="Segoe UI" w:cs="Segoe UI"/>
          <w:noProof/>
          <w:lang w:eastAsia="tr-TR"/>
        </w:rPr>
        <w:drawing>
          <wp:anchor distT="0" distB="0" distL="114300" distR="114300" simplePos="0" relativeHeight="251675648" behindDoc="0" locked="0" layoutInCell="1" allowOverlap="1">
            <wp:simplePos x="0" y="0"/>
            <wp:positionH relativeFrom="margin">
              <wp:align>center</wp:align>
            </wp:positionH>
            <wp:positionV relativeFrom="margin">
              <wp:posOffset>-88265</wp:posOffset>
            </wp:positionV>
            <wp:extent cx="7067550" cy="1181100"/>
            <wp:effectExtent l="0" t="0" r="0" b="0"/>
            <wp:wrapSquare wrapText="bothSides"/>
            <wp:docPr id="319129642" name="Resim 31912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067550" cy="1181100"/>
                    </a:xfrm>
                    <a:prstGeom prst="rect">
                      <a:avLst/>
                    </a:prstGeom>
                  </pic:spPr>
                </pic:pic>
              </a:graphicData>
            </a:graphic>
          </wp:anchor>
        </w:drawing>
      </w:r>
    </w:p>
    <w:p w:rsidR="008E5706" w:rsidRDefault="008E5706" w:rsidP="008E5706">
      <w:pPr>
        <w:rPr>
          <w:rFonts w:ascii="Times New Roman" w:hAnsi="Times New Roman" w:cs="Times New Roman"/>
          <w:szCs w:val="20"/>
        </w:rPr>
      </w:pPr>
    </w:p>
    <w:p w:rsidR="008E5706" w:rsidRDefault="008E5706" w:rsidP="008E5706">
      <w:pPr>
        <w:rPr>
          <w:rFonts w:ascii="Times New Roman" w:hAnsi="Times New Roman" w:cs="Times New Roman"/>
          <w:szCs w:val="20"/>
        </w:rPr>
      </w:pPr>
    </w:p>
    <w:p w:rsidR="008E5706" w:rsidRDefault="008E5706" w:rsidP="008E5706">
      <w:pPr>
        <w:rPr>
          <w:rFonts w:ascii="Segoe UI" w:hAnsi="Segoe UI" w:cs="Segoe UI"/>
        </w:rPr>
      </w:pPr>
    </w:p>
    <w:p w:rsidR="008E5706" w:rsidRPr="0055714F" w:rsidRDefault="008E5706" w:rsidP="008E5706">
      <w:pPr>
        <w:autoSpaceDE w:val="0"/>
        <w:autoSpaceDN w:val="0"/>
        <w:adjustRightInd w:val="0"/>
        <w:spacing w:before="240" w:after="0" w:line="360" w:lineRule="auto"/>
        <w:rPr>
          <w:rFonts w:ascii="Times New Roman" w:hAnsi="Times New Roman" w:cs="Times New Roman"/>
          <w:szCs w:val="20"/>
        </w:rPr>
      </w:pPr>
      <w:r>
        <w:rPr>
          <w:rFonts w:ascii="Times New Roman" w:hAnsi="Times New Roman" w:cs="Times New Roman"/>
          <w:szCs w:val="20"/>
        </w:rPr>
        <w:t>Hedef 7.1:</w:t>
      </w:r>
      <w:r w:rsidRPr="00365B49">
        <w:rPr>
          <w:rFonts w:ascii="Times New Roman" w:hAnsi="Times New Roman" w:cs="Times New Roman"/>
          <w:szCs w:val="20"/>
        </w:rPr>
        <w:t>Öğretmenlik mesleğinin niteliği ve toplumsal statüsü güçlendirilecek, personel nitelikleri artırılacak çalışmalar hayata geçirilecektir.</w:t>
      </w:r>
    </w:p>
    <w:p w:rsidR="008E5706" w:rsidRPr="00FA00DE" w:rsidRDefault="008E5706" w:rsidP="008E5706">
      <w:pPr>
        <w:autoSpaceDE w:val="0"/>
        <w:autoSpaceDN w:val="0"/>
        <w:adjustRightInd w:val="0"/>
        <w:spacing w:before="240" w:after="0" w:line="360" w:lineRule="auto"/>
        <w:rPr>
          <w:rFonts w:ascii="Times New Roman" w:hAnsi="Times New Roman" w:cs="Times New Roman"/>
          <w:szCs w:val="20"/>
        </w:rPr>
      </w:pPr>
      <w:r>
        <w:rPr>
          <w:rFonts w:ascii="Times New Roman" w:hAnsi="Times New Roman" w:cs="Times New Roman"/>
          <w:szCs w:val="20"/>
        </w:rPr>
        <w:t>Hedef 7.2:</w:t>
      </w:r>
      <w:r w:rsidRPr="00FA00DE">
        <w:rPr>
          <w:rFonts w:ascii="Times New Roman" w:hAnsi="Times New Roman" w:cs="Times New Roman"/>
          <w:szCs w:val="20"/>
        </w:rPr>
        <w:t>Müdürlüğümüzce tüm kademelerde eğitime erişimi sağlayacak planlamalarla, doğa kaynaklı afetlere ve bulaşıcı hastalıklara karşı dirençli, çevreci ve nitelikli mimariye sahip eğitim ortamlarının oluşturulması için yapılacak çalışmalara katkı sağlanacaktır.</w:t>
      </w:r>
    </w:p>
    <w:p w:rsidR="008E5706" w:rsidRPr="00FA00DE" w:rsidRDefault="008E5706" w:rsidP="008E5706">
      <w:pPr>
        <w:jc w:val="both"/>
        <w:rPr>
          <w:rFonts w:ascii="Times New Roman" w:hAnsi="Times New Roman" w:cs="Times New Roman"/>
        </w:rPr>
      </w:pPr>
      <w:r>
        <w:rPr>
          <w:rFonts w:ascii="Times New Roman" w:hAnsi="Times New Roman" w:cs="Times New Roman"/>
        </w:rPr>
        <w:t>Hedef 7.3:</w:t>
      </w:r>
      <w:r w:rsidRPr="00365B49">
        <w:rPr>
          <w:rFonts w:ascii="Times New Roman" w:hAnsi="Times New Roman" w:cs="Times New Roman"/>
        </w:rPr>
        <w:t>İl</w:t>
      </w:r>
      <w:r>
        <w:rPr>
          <w:rFonts w:ascii="Times New Roman" w:hAnsi="Times New Roman" w:cs="Times New Roman"/>
        </w:rPr>
        <w:t>çe</w:t>
      </w:r>
      <w:r w:rsidRPr="00365B49">
        <w:rPr>
          <w:rFonts w:ascii="Times New Roman" w:hAnsi="Times New Roman" w:cs="Times New Roman"/>
        </w:rPr>
        <w:t>mizdeki eğitim ortamlarının en uygun teknoloji ile bütünleştirilerek eğitim faaliyetlerinin kesintisiz olarak sürdürülmesi için planlanan çalışmalara destek verilecektir.</w:t>
      </w:r>
    </w:p>
    <w:p w:rsidR="008E5706" w:rsidRPr="00FA00DE" w:rsidRDefault="008E5706" w:rsidP="008E5706">
      <w:pPr>
        <w:jc w:val="both"/>
        <w:rPr>
          <w:rFonts w:ascii="Times New Roman" w:hAnsi="Times New Roman" w:cs="Times New Roman"/>
        </w:rPr>
      </w:pPr>
      <w:r>
        <w:rPr>
          <w:rFonts w:ascii="Times New Roman" w:hAnsi="Times New Roman" w:cs="Times New Roman"/>
        </w:rPr>
        <w:t>Hedef 7.4:</w:t>
      </w:r>
      <w:r w:rsidRPr="00365B49">
        <w:rPr>
          <w:rFonts w:ascii="Times New Roman" w:hAnsi="Times New Roman" w:cs="Times New Roman"/>
        </w:rPr>
        <w:t>Yol gösterici ve önleyici rehberlik anlayışı ön plana çıkarılarak düzeltme, iyileştirme ve geliştirmeyi esas alan bir anlayışla denetsel ve hukuksal hizmetler etkin bir şekilde yürütülecektir.</w:t>
      </w: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r w:rsidRPr="004947A2">
        <w:rPr>
          <w:rFonts w:ascii="Segoe UI" w:hAnsi="Segoe UI" w:cs="Segoe UI"/>
          <w:noProof/>
          <w:lang w:eastAsia="tr-TR"/>
        </w:rPr>
        <w:lastRenderedPageBreak/>
        <w:drawing>
          <wp:anchor distT="0" distB="0" distL="114300" distR="114300" simplePos="0" relativeHeight="251685888" behindDoc="0" locked="0" layoutInCell="1" allowOverlap="1">
            <wp:simplePos x="0" y="0"/>
            <wp:positionH relativeFrom="column">
              <wp:posOffset>2373299</wp:posOffset>
            </wp:positionH>
            <wp:positionV relativeFrom="paragraph">
              <wp:posOffset>3810</wp:posOffset>
            </wp:positionV>
            <wp:extent cx="5563892" cy="5057029"/>
            <wp:effectExtent l="0" t="0" r="0" b="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63892" cy="5057029"/>
                    </a:xfrm>
                    <a:prstGeom prst="rect">
                      <a:avLst/>
                    </a:prstGeom>
                  </pic:spPr>
                </pic:pic>
              </a:graphicData>
            </a:graphic>
          </wp:anchor>
        </w:drawing>
      </w: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8E5706" w:rsidP="008E5706">
      <w:pPr>
        <w:rPr>
          <w:rFonts w:ascii="Segoe UI" w:hAnsi="Segoe UI" w:cs="Segoe UI"/>
        </w:rPr>
      </w:pPr>
    </w:p>
    <w:p w:rsidR="008E5706" w:rsidRDefault="00B75C18" w:rsidP="008E5706">
      <w:pPr>
        <w:pStyle w:val="ResimYazs"/>
        <w:jc w:val="center"/>
      </w:pPr>
      <w:r w:rsidRPr="00B75C18">
        <w:rPr>
          <w:rFonts w:ascii="Segoe UI" w:hAnsi="Segoe UI" w:cs="Segoe UI"/>
          <w:noProof/>
          <w:lang w:eastAsia="tr-TR"/>
        </w:rPr>
        <w:pict>
          <v:oval id="Oval 2120179561" o:spid="_x0000_s2052" style="position:absolute;left:0;text-align:left;margin-left:330.85pt;margin-top:187.5pt;width:130.2pt;height:105.8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" fillcolor="white [3212]" stroked="f" strokeweight="2pt"/>
        </w:pict>
      </w:r>
    </w:p>
    <w:p w:rsidR="008E5706" w:rsidRDefault="008E5706" w:rsidP="008E5706">
      <w:pPr>
        <w:pStyle w:val="ResimYazs"/>
      </w:pPr>
      <w:r>
        <w:t xml:space="preserve">Şekil </w:t>
      </w:r>
      <w:r w:rsidR="00B75C18">
        <w:fldChar w:fldCharType="begin"/>
      </w:r>
      <w:r>
        <w:instrText xml:space="preserve"> SEQ Şekil \* ARABIC </w:instrText>
      </w:r>
      <w:r w:rsidR="00B75C18">
        <w:fldChar w:fldCharType="separate"/>
      </w:r>
      <w:r>
        <w:rPr>
          <w:noProof/>
        </w:rPr>
        <w:t>3</w:t>
      </w:r>
      <w:r w:rsidR="00B75C18">
        <w:rPr>
          <w:noProof/>
        </w:rPr>
        <w:fldChar w:fldCharType="end"/>
      </w:r>
      <w:r>
        <w:t xml:space="preserve"> Selim</w:t>
      </w:r>
      <w:r w:rsidRPr="00C005E1">
        <w:t xml:space="preserve"> İl</w:t>
      </w:r>
      <w:r>
        <w:t>çe</w:t>
      </w:r>
      <w:r w:rsidRPr="00C005E1">
        <w:t xml:space="preserve"> Millî Eğitim Müdürlüğü 2024-2028 Stratejik Plan Diyagramı</w:t>
      </w:r>
    </w:p>
    <w:p w:rsidR="008E5706" w:rsidRDefault="008E5706" w:rsidP="008E5706"/>
    <w:p w:rsidR="008E5706" w:rsidRDefault="008E5706" w:rsidP="008E5706"/>
    <w:p w:rsidR="008E5706" w:rsidRDefault="008E5706" w:rsidP="008E5706">
      <w:pPr>
        <w:pStyle w:val="Balk1"/>
        <w:rPr>
          <w:rStyle w:val="oypena"/>
          <w:rFonts w:ascii="Segoe UI" w:hAnsi="Segoe UI" w:cs="Segoe UI"/>
          <w:color w:val="720309"/>
        </w:rPr>
      </w:pPr>
      <w:r w:rsidRPr="00FA4347">
        <w:rPr>
          <w:rStyle w:val="oypena"/>
          <w:rFonts w:ascii="Segoe UI" w:hAnsi="Segoe UI" w:cs="Segoe UI"/>
          <w:color w:val="720309"/>
        </w:rPr>
        <w:t>AMAÇ, HEDEF, GÖSTERGE VE STRATEJ</w:t>
      </w:r>
      <w:r>
        <w:rPr>
          <w:rStyle w:val="oypena"/>
          <w:rFonts w:ascii="Segoe UI" w:hAnsi="Segoe UI" w:cs="Segoe UI"/>
          <w:color w:val="720309"/>
        </w:rPr>
        <w:t>İ</w:t>
      </w:r>
      <w:r w:rsidRPr="00FA4347">
        <w:rPr>
          <w:rStyle w:val="oypena"/>
          <w:rFonts w:ascii="Segoe UI" w:hAnsi="Segoe UI" w:cs="Segoe UI"/>
          <w:color w:val="720309"/>
        </w:rPr>
        <w:t>LER</w:t>
      </w:r>
    </w:p>
    <w:p w:rsidR="008E5706" w:rsidRPr="009F5258" w:rsidRDefault="008E5706" w:rsidP="008E5706"/>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Bu bölümde İl</w:t>
      </w:r>
      <w:r>
        <w:rPr>
          <w:rFonts w:ascii="Times New Roman" w:hAnsi="Times New Roman" w:cs="Times New Roman"/>
        </w:rPr>
        <w:t>çe</w:t>
      </w:r>
      <w:r w:rsidRPr="009F5258">
        <w:rPr>
          <w:rFonts w:ascii="Times New Roman" w:hAnsi="Times New Roman" w:cs="Times New Roman"/>
        </w:rPr>
        <w:t xml:space="preserve"> Millî Eğitim Müdürlüğü 2024-2028 Stratejik Planı’nın amaç, hedef, hedef kartı ve stratejilerine yer verilmiştir. Stratejilere ilişkin yapılacak çalışmaları belirten eylemler ile hedef kartlarında yer alan göstergelerin tanım, formül ve kavramsal çerçevelerine “Gösterge Bilgi Tablosu” dokümanında ayrıca yer verilmiştir.</w:t>
      </w:r>
    </w:p>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Müdürlüğümüzün 2024-2028 Stratejik Planında 7 tematik yapı doğrultusunda amaçlar, hedefler, göstergeler ve stratejiler belirlenmiştir.</w:t>
      </w:r>
    </w:p>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Bu kapsamda;</w:t>
      </w:r>
    </w:p>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Temel Eğitim Teması 4 hedef</w:t>
      </w:r>
      <w:r w:rsidR="000728CE">
        <w:rPr>
          <w:rFonts w:ascii="Times New Roman" w:hAnsi="Times New Roman" w:cs="Times New Roman"/>
        </w:rPr>
        <w:t xml:space="preserve"> ve bu hedeflere ilişkin 13 performans göstergesi ile 14</w:t>
      </w:r>
      <w:r w:rsidRPr="009F5258">
        <w:rPr>
          <w:rFonts w:ascii="Times New Roman" w:hAnsi="Times New Roman" w:cs="Times New Roman"/>
        </w:rPr>
        <w:t xml:space="preserve"> strateji,</w:t>
      </w:r>
    </w:p>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olmak üzere Müdürlüğümüzün 2024-</w:t>
      </w:r>
      <w:r w:rsidR="00F17139">
        <w:rPr>
          <w:rFonts w:ascii="Times New Roman" w:hAnsi="Times New Roman" w:cs="Times New Roman"/>
        </w:rPr>
        <w:t>2</w:t>
      </w:r>
      <w:r w:rsidR="000728CE">
        <w:rPr>
          <w:rFonts w:ascii="Times New Roman" w:hAnsi="Times New Roman" w:cs="Times New Roman"/>
        </w:rPr>
        <w:t>028 Stratejik Planında toplam 4 hedef, 13 performans göstergesi ve 14</w:t>
      </w:r>
      <w:r w:rsidRPr="009F5258">
        <w:rPr>
          <w:rFonts w:ascii="Times New Roman" w:hAnsi="Times New Roman" w:cs="Times New Roman"/>
        </w:rPr>
        <w:t xml:space="preserve"> strateji bulunmaktadır.</w:t>
      </w:r>
    </w:p>
    <w:p w:rsidR="008E5706" w:rsidRPr="009F5258" w:rsidRDefault="008E5706" w:rsidP="008E5706">
      <w:pPr>
        <w:jc w:val="both"/>
        <w:rPr>
          <w:rFonts w:ascii="Times New Roman" w:hAnsi="Times New Roman" w:cs="Times New Roman"/>
        </w:rPr>
      </w:pPr>
      <w:r w:rsidRPr="009F5258">
        <w:rPr>
          <w:rFonts w:ascii="Times New Roman" w:hAnsi="Times New Roman" w:cs="Times New Roman"/>
        </w:rPr>
        <w:t>Söz konusu tematik amaçlar, hedefler, performans göstergeleri ve stratejiler her temanın kendi kartında aşağıdaki tablolarda ayrıntılı şekilde yer almaktadır.</w:t>
      </w:r>
    </w:p>
    <w:p w:rsidR="008E5706" w:rsidRDefault="008E5706" w:rsidP="008E5706">
      <w:pPr>
        <w:jc w:val="both"/>
        <w:rPr>
          <w:rFonts w:ascii="Segoe UI" w:hAnsi="Segoe UI" w:cs="Segoe UI"/>
        </w:rPr>
      </w:pPr>
    </w:p>
    <w:p w:rsidR="008E5706" w:rsidRDefault="008E5706" w:rsidP="008E5706">
      <w:pPr>
        <w:jc w:val="both"/>
        <w:rPr>
          <w:rFonts w:ascii="Segoe UI" w:hAnsi="Segoe UI" w:cs="Segoe UI"/>
        </w:rPr>
      </w:pPr>
    </w:p>
    <w:p w:rsidR="008E5706" w:rsidRDefault="008E5706" w:rsidP="008E5706">
      <w:pPr>
        <w:jc w:val="both"/>
        <w:rPr>
          <w:rFonts w:ascii="Segoe UI" w:hAnsi="Segoe UI" w:cs="Segoe UI"/>
        </w:rPr>
      </w:pPr>
    </w:p>
    <w:p w:rsidR="00FA4347" w:rsidRDefault="00FA4347" w:rsidP="00FA4347">
      <w:pPr>
        <w:jc w:val="both"/>
        <w:rPr>
          <w:rFonts w:ascii="Segoe UI" w:hAnsi="Segoe UI" w:cs="Segoe UI"/>
        </w:rPr>
      </w:pPr>
    </w:p>
    <w:p w:rsidR="00FA4347" w:rsidRDefault="00FA4347" w:rsidP="00FA4347">
      <w:pPr>
        <w:jc w:val="both"/>
        <w:rPr>
          <w:rFonts w:ascii="Segoe UI" w:hAnsi="Segoe UI" w:cs="Segoe UI"/>
        </w:rPr>
      </w:pPr>
    </w:p>
    <w:p w:rsidR="00FA4347" w:rsidRDefault="00FA4347" w:rsidP="00FA4347">
      <w:pPr>
        <w:jc w:val="both"/>
        <w:rPr>
          <w:rFonts w:ascii="Segoe UI" w:hAnsi="Segoe UI" w:cs="Segoe UI"/>
        </w:rPr>
      </w:pPr>
    </w:p>
    <w:p w:rsidR="009A0EA3" w:rsidRDefault="009A0EA3" w:rsidP="00FA4347">
      <w:pPr>
        <w:jc w:val="both"/>
        <w:rPr>
          <w:rFonts w:ascii="Segoe UI" w:hAnsi="Segoe UI" w:cs="Segoe UI"/>
        </w:rPr>
      </w:pPr>
    </w:p>
    <w:p w:rsidR="009F5258" w:rsidRDefault="009F5258" w:rsidP="00FA4347">
      <w:pPr>
        <w:jc w:val="both"/>
        <w:rPr>
          <w:rFonts w:ascii="Segoe UI" w:hAnsi="Segoe UI" w:cs="Segoe UI"/>
        </w:rPr>
      </w:pPr>
    </w:p>
    <w:p w:rsidR="00FA4347" w:rsidRPr="009A0EA3" w:rsidRDefault="009A0EA3" w:rsidP="00FA4347">
      <w:pPr>
        <w:jc w:val="both"/>
        <w:rPr>
          <w:rFonts w:ascii="Times New Roman" w:eastAsia="Times New Roman" w:hAnsi="Times New Roman" w:cs="Times New Roman"/>
          <w:b/>
          <w:lang w:eastAsia="tr-TR"/>
        </w:rPr>
      </w:pPr>
      <w:r w:rsidRPr="009A0EA3">
        <w:rPr>
          <w:rFonts w:ascii="Times New Roman" w:eastAsia="Times New Roman" w:hAnsi="Times New Roman" w:cs="Times New Roman"/>
          <w:b/>
          <w:lang w:eastAsia="tr-TR"/>
        </w:rPr>
        <w:t>Amaç 1:Temel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p w:rsidR="009A0EA3" w:rsidRDefault="009A0EA3" w:rsidP="00FA4347">
      <w:pPr>
        <w:jc w:val="both"/>
        <w:rPr>
          <w:rFonts w:ascii="Segoe UI" w:hAnsi="Segoe UI" w:cs="Segoe UI"/>
        </w:rPr>
      </w:pPr>
      <w:r>
        <w:rPr>
          <w:rFonts w:ascii="Times New Roman" w:eastAsia="Times New Roman" w:hAnsi="Times New Roman" w:cs="Times New Roman"/>
          <w:lang w:eastAsia="tr-TR"/>
        </w:rPr>
        <w:lastRenderedPageBreak/>
        <w:t xml:space="preserve">Hedef 1.1: </w:t>
      </w:r>
      <w:r w:rsidRPr="00910D6C">
        <w:rPr>
          <w:rFonts w:ascii="Times New Roman" w:hAnsi="Times New Roman" w:cs="Times New Roman"/>
        </w:rPr>
        <w:t>Temel eğitimde fırsat eşitliğini sağlayarak eğitime erişimi artırmaya yönelik iyileştirmeler hayata geçirilecektir.</w:t>
      </w:r>
    </w:p>
    <w:tbl>
      <w:tblPr>
        <w:tblStyle w:val="GridTable5DarkAccent1"/>
        <w:tblW w:w="5000" w:type="pct"/>
        <w:tblLayout w:type="fixed"/>
        <w:tblLook w:val="04A0"/>
      </w:tblPr>
      <w:tblGrid>
        <w:gridCol w:w="1516"/>
        <w:gridCol w:w="1337"/>
        <w:gridCol w:w="1108"/>
        <w:gridCol w:w="1909"/>
        <w:gridCol w:w="1392"/>
        <w:gridCol w:w="1392"/>
        <w:gridCol w:w="1392"/>
        <w:gridCol w:w="1392"/>
        <w:gridCol w:w="1392"/>
        <w:gridCol w:w="1392"/>
        <w:gridCol w:w="1392"/>
      </w:tblGrid>
      <w:tr w:rsidR="00AC5494" w:rsidRPr="00E94B08" w:rsidTr="003D50E1">
        <w:trPr>
          <w:cnfStyle w:val="1000000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t>Amaç 1</w:t>
            </w:r>
          </w:p>
        </w:tc>
        <w:tc>
          <w:tcPr>
            <w:tcW w:w="12577" w:type="dxa"/>
            <w:gridSpan w:val="9"/>
          </w:tcPr>
          <w:p w:rsidR="00AC5494" w:rsidRPr="000938BE" w:rsidRDefault="00AC5494" w:rsidP="00B900E5">
            <w:pPr>
              <w:spacing w:after="60"/>
              <w:cnfStyle w:val="100000000000"/>
              <w:rPr>
                <w:rFonts w:ascii="Calibri" w:eastAsia="Times New Roman" w:hAnsi="Calibri" w:cs="Times New Roman"/>
                <w:i/>
                <w:iCs/>
                <w:lang w:eastAsia="tr-TR"/>
              </w:rPr>
            </w:pPr>
            <w:r w:rsidRPr="000938BE">
              <w:rPr>
                <w:rFonts w:ascii="Calibri" w:eastAsia="Times New Roman" w:hAnsi="Calibri" w:cs="Times New Roman"/>
                <w:i/>
                <w:iCs/>
                <w:lang w:eastAsia="tr-TR"/>
              </w:rPr>
              <w:t>T</w:t>
            </w:r>
            <w:r>
              <w:rPr>
                <w:rFonts w:ascii="Calibri" w:eastAsia="Times New Roman" w:hAnsi="Calibri" w:cs="Times New Roman"/>
                <w:i/>
                <w:iCs/>
                <w:lang w:eastAsia="tr-TR"/>
              </w:rPr>
              <w: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r w:rsidRPr="000938BE">
              <w:rPr>
                <w:rFonts w:ascii="Calibri" w:eastAsia="Times New Roman" w:hAnsi="Calibri" w:cs="Times New Roman"/>
                <w:i/>
                <w:iCs/>
                <w:lang w:eastAsia="tr-TR"/>
              </w:rPr>
              <w:t>.</w:t>
            </w:r>
          </w:p>
        </w:tc>
      </w:tr>
      <w:tr w:rsidR="00AC5494" w:rsidRPr="00E94B08" w:rsidTr="003D50E1">
        <w:trPr>
          <w:cnfStyle w:val="000000100000"/>
          <w:trHeight w:val="513"/>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Hedef 1.1</w:t>
            </w:r>
          </w:p>
        </w:tc>
        <w:tc>
          <w:tcPr>
            <w:tcW w:w="12577" w:type="dxa"/>
            <w:gridSpan w:val="9"/>
          </w:tcPr>
          <w:p w:rsidR="00AC5494" w:rsidRPr="00E94B08" w:rsidRDefault="00AC5494" w:rsidP="00B900E5">
            <w:pPr>
              <w:spacing w:after="60"/>
              <w:cnfStyle w:val="000000100000"/>
              <w:rPr>
                <w:rFonts w:ascii="Calibri" w:eastAsia="Times New Roman" w:hAnsi="Calibri" w:cs="Times New Roman"/>
                <w:lang w:eastAsia="tr-TR"/>
              </w:rPr>
            </w:pPr>
            <w:r w:rsidRPr="009C738A">
              <w:rPr>
                <w:rFonts w:cstheme="minorHAnsi"/>
              </w:rPr>
              <w:t>Temel eğitimde fırsat eşitliğini sağlayarak eğitime erişimi artırmaya yönelik iyileştirmeler hayata geçirilecektir.</w:t>
            </w:r>
          </w:p>
        </w:tc>
      </w:tr>
      <w:tr w:rsidR="00AC5494" w:rsidRPr="00E94B08" w:rsidTr="003D50E1">
        <w:trPr>
          <w:trHeight w:val="20"/>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 xml:space="preserve">Amacın İlgili Olduğu Program/Alt Program Adı </w:t>
            </w:r>
          </w:p>
        </w:tc>
        <w:tc>
          <w:tcPr>
            <w:tcW w:w="12577" w:type="dxa"/>
            <w:gridSpan w:val="9"/>
          </w:tcPr>
          <w:p w:rsidR="00AC5494" w:rsidRPr="00A77679" w:rsidRDefault="00AC5494" w:rsidP="00B900E5">
            <w:pPr>
              <w:spacing w:after="60"/>
              <w:cnfStyle w:val="000000000000"/>
              <w:rPr>
                <w:rFonts w:cstheme="minorHAnsi"/>
              </w:rPr>
            </w:pPr>
            <w:r>
              <w:rPr>
                <w:rFonts w:cstheme="minorHAnsi"/>
              </w:rPr>
              <w:t>TEMEL EĞİTİM</w:t>
            </w:r>
          </w:p>
        </w:tc>
      </w:tr>
      <w:tr w:rsidR="00AC5494" w:rsidRPr="00E94B08" w:rsidTr="003D50E1">
        <w:trPr>
          <w:cnfStyle w:val="000000100000"/>
          <w:trHeight w:val="20"/>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Amacın İlgili Olduğu Alt Program Hedefi</w:t>
            </w:r>
          </w:p>
        </w:tc>
        <w:tc>
          <w:tcPr>
            <w:tcW w:w="12577" w:type="dxa"/>
            <w:gridSpan w:val="9"/>
          </w:tcPr>
          <w:p w:rsidR="00AC5494" w:rsidRDefault="00AC5494" w:rsidP="00B900E5">
            <w:pPr>
              <w:spacing w:after="60"/>
              <w:cnfStyle w:val="000000100000"/>
              <w:rPr>
                <w:rFonts w:cstheme="minorHAnsi"/>
              </w:rPr>
            </w:pPr>
            <w:r>
              <w:rPr>
                <w:rFonts w:cstheme="minorHAnsi"/>
              </w:rPr>
              <w:t>Eğitime Erişim ve Fırsat Eşitliği</w:t>
            </w:r>
          </w:p>
        </w:tc>
      </w:tr>
      <w:tr w:rsidR="00AC5494" w:rsidRPr="00E94B08" w:rsidTr="003D50E1">
        <w:trPr>
          <w:trHeight w:val="20"/>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Performans Göstergeleri</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Hedefe Etkisi (%)</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Başlangıç Değeri</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2024</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2025</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2026</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2027</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Arial"/>
                <w:b/>
                <w:lang w:eastAsia="tr-TR"/>
              </w:rPr>
              <w:t>2028</w:t>
            </w:r>
          </w:p>
        </w:tc>
      </w:tr>
      <w:tr w:rsidR="00AC5494" w:rsidRPr="00E94B08" w:rsidTr="003D50E1">
        <w:trPr>
          <w:cnfStyle w:val="000000100000"/>
          <w:trHeight w:val="397"/>
        </w:trPr>
        <w:tc>
          <w:tcPr>
            <w:cnfStyle w:val="001000000000"/>
            <w:tcW w:w="3903" w:type="dxa"/>
            <w:gridSpan w:val="3"/>
            <w:vMerge w:val="restart"/>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 xml:space="preserve">PG </w:t>
            </w:r>
            <w:r>
              <w:rPr>
                <w:rFonts w:ascii="Calibri" w:eastAsia="Times New Roman" w:hAnsi="Calibri" w:cs="Times New Roman"/>
                <w:lang w:eastAsia="tr-TR"/>
              </w:rPr>
              <w:t>1</w:t>
            </w:r>
            <w:r w:rsidRPr="00E94B08">
              <w:rPr>
                <w:rFonts w:ascii="Calibri" w:eastAsia="Times New Roman" w:hAnsi="Calibri" w:cs="Times New Roman"/>
                <w:lang w:eastAsia="tr-TR"/>
              </w:rPr>
              <w:t xml:space="preserve">.1.1 </w:t>
            </w:r>
            <w:r>
              <w:rPr>
                <w:rFonts w:ascii="Calibri" w:eastAsia="Times New Roman" w:hAnsi="Calibri" w:cs="Times New Roman"/>
                <w:lang w:eastAsia="tr-TR"/>
              </w:rPr>
              <w:t>Temel eğitimde okullaşma</w:t>
            </w:r>
            <w:r w:rsidRPr="00E94B08">
              <w:rPr>
                <w:rFonts w:ascii="Calibri" w:eastAsia="Times New Roman" w:hAnsi="Calibri" w:cs="Times New Roman"/>
                <w:lang w:eastAsia="tr-TR"/>
              </w:rPr>
              <w:t xml:space="preserve"> oranı (%)</w:t>
            </w:r>
          </w:p>
        </w:tc>
        <w:tc>
          <w:tcPr>
            <w:tcW w:w="1881" w:type="dxa"/>
          </w:tcPr>
          <w:p w:rsidR="00AC5494" w:rsidRPr="00E94B08" w:rsidRDefault="00AC5494"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6-9 yaş</w:t>
            </w:r>
          </w:p>
        </w:tc>
        <w:tc>
          <w:tcPr>
            <w:tcW w:w="1372" w:type="dxa"/>
          </w:tcPr>
          <w:p w:rsidR="00AC5494" w:rsidRPr="00E94B08" w:rsidRDefault="003D50E1" w:rsidP="00B900E5">
            <w:pPr>
              <w:jc w:val="center"/>
              <w:cnfStyle w:val="000000100000"/>
              <w:rPr>
                <w:rFonts w:eastAsia="Calibri" w:cs="Arial"/>
              </w:rPr>
            </w:pPr>
            <w:r>
              <w:rPr>
                <w:rFonts w:eastAsia="Calibri" w:cs="Arial"/>
              </w:rPr>
              <w:t>35</w:t>
            </w:r>
          </w:p>
        </w:tc>
        <w:tc>
          <w:tcPr>
            <w:tcW w:w="1372" w:type="dxa"/>
          </w:tcPr>
          <w:p w:rsidR="00AC5494" w:rsidRPr="00E94B08" w:rsidRDefault="00ED4BB7" w:rsidP="00B900E5">
            <w:pPr>
              <w:jc w:val="center"/>
              <w:cnfStyle w:val="000000100000"/>
              <w:rPr>
                <w:rFonts w:eastAsia="Calibri" w:cs="Arial"/>
                <w:szCs w:val="20"/>
              </w:rPr>
            </w:pPr>
            <w:r>
              <w:rPr>
                <w:rFonts w:eastAsia="Calibri" w:cs="Arial"/>
                <w:szCs w:val="20"/>
              </w:rPr>
              <w:t>99,13</w:t>
            </w:r>
          </w:p>
        </w:tc>
        <w:tc>
          <w:tcPr>
            <w:tcW w:w="1372" w:type="dxa"/>
          </w:tcPr>
          <w:p w:rsidR="00AC5494" w:rsidRPr="00E94B08" w:rsidRDefault="00ED4BB7" w:rsidP="00B900E5">
            <w:pPr>
              <w:jc w:val="center"/>
              <w:cnfStyle w:val="000000100000"/>
              <w:rPr>
                <w:rFonts w:eastAsia="Calibri" w:cs="Arial"/>
                <w:szCs w:val="20"/>
              </w:rPr>
            </w:pPr>
            <w:r>
              <w:rPr>
                <w:rFonts w:eastAsia="Calibri" w:cs="Arial"/>
                <w:szCs w:val="20"/>
              </w:rPr>
              <w:t>99,20</w:t>
            </w:r>
          </w:p>
        </w:tc>
        <w:tc>
          <w:tcPr>
            <w:tcW w:w="1372" w:type="dxa"/>
          </w:tcPr>
          <w:p w:rsidR="00AC5494" w:rsidRPr="00E94B08" w:rsidRDefault="00ED4BB7" w:rsidP="00B900E5">
            <w:pPr>
              <w:jc w:val="center"/>
              <w:cnfStyle w:val="000000100000"/>
              <w:rPr>
                <w:rFonts w:eastAsia="Calibri" w:cs="Arial"/>
                <w:szCs w:val="20"/>
              </w:rPr>
            </w:pPr>
            <w:r>
              <w:rPr>
                <w:rFonts w:eastAsia="Calibri" w:cs="Arial"/>
                <w:szCs w:val="20"/>
              </w:rPr>
              <w:t>99,50</w:t>
            </w:r>
          </w:p>
        </w:tc>
        <w:tc>
          <w:tcPr>
            <w:tcW w:w="1372" w:type="dxa"/>
          </w:tcPr>
          <w:p w:rsidR="00AC5494" w:rsidRPr="00E94B08" w:rsidRDefault="00ED4BB7" w:rsidP="00B900E5">
            <w:pPr>
              <w:jc w:val="center"/>
              <w:cnfStyle w:val="000000100000"/>
              <w:rPr>
                <w:rFonts w:eastAsia="Calibri" w:cs="Arial"/>
                <w:szCs w:val="20"/>
              </w:rPr>
            </w:pPr>
            <w:r>
              <w:rPr>
                <w:rFonts w:eastAsia="Calibri" w:cs="Arial"/>
                <w:szCs w:val="20"/>
              </w:rPr>
              <w:t>99,75</w:t>
            </w:r>
          </w:p>
        </w:tc>
        <w:tc>
          <w:tcPr>
            <w:tcW w:w="1372" w:type="dxa"/>
          </w:tcPr>
          <w:p w:rsidR="00AC5494" w:rsidRPr="00E94B08" w:rsidRDefault="00ED4BB7" w:rsidP="00B900E5">
            <w:pPr>
              <w:jc w:val="center"/>
              <w:cnfStyle w:val="000000100000"/>
              <w:rPr>
                <w:rFonts w:eastAsia="Calibri" w:cs="Arial"/>
                <w:szCs w:val="20"/>
              </w:rPr>
            </w:pPr>
            <w:r>
              <w:rPr>
                <w:rFonts w:eastAsia="Calibri" w:cs="Arial"/>
                <w:szCs w:val="20"/>
              </w:rPr>
              <w:t>99,80</w:t>
            </w:r>
          </w:p>
        </w:tc>
        <w:tc>
          <w:tcPr>
            <w:tcW w:w="1372" w:type="dxa"/>
          </w:tcPr>
          <w:p w:rsidR="00AC5494" w:rsidRPr="00E94B08" w:rsidRDefault="005E2B46" w:rsidP="00B900E5">
            <w:pPr>
              <w:jc w:val="center"/>
              <w:cnfStyle w:val="000000100000"/>
              <w:rPr>
                <w:rFonts w:eastAsia="Calibri" w:cs="Arial"/>
                <w:szCs w:val="20"/>
              </w:rPr>
            </w:pPr>
            <w:r>
              <w:rPr>
                <w:rFonts w:eastAsia="Calibri" w:cs="Arial"/>
                <w:szCs w:val="20"/>
              </w:rPr>
              <w:t>100</w:t>
            </w:r>
          </w:p>
        </w:tc>
      </w:tr>
      <w:tr w:rsidR="00AC5494" w:rsidRPr="00E94B08" w:rsidTr="003D50E1">
        <w:trPr>
          <w:trHeight w:val="397"/>
        </w:trPr>
        <w:tc>
          <w:tcPr>
            <w:cnfStyle w:val="001000000000"/>
            <w:tcW w:w="3903" w:type="dxa"/>
            <w:gridSpan w:val="3"/>
            <w:vMerge/>
          </w:tcPr>
          <w:p w:rsidR="00AC5494" w:rsidRPr="00E94B08" w:rsidRDefault="00AC5494" w:rsidP="00B900E5">
            <w:pPr>
              <w:spacing w:after="60"/>
              <w:rPr>
                <w:rFonts w:ascii="Calibri" w:eastAsia="Times New Roman" w:hAnsi="Calibri" w:cs="Times New Roman"/>
                <w:lang w:eastAsia="tr-TR"/>
              </w:rPr>
            </w:pPr>
          </w:p>
        </w:tc>
        <w:tc>
          <w:tcPr>
            <w:tcW w:w="1881" w:type="dxa"/>
          </w:tcPr>
          <w:p w:rsidR="00AC5494" w:rsidRPr="00E94B08" w:rsidRDefault="00AC5494" w:rsidP="00B900E5">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10-13 yaş</w:t>
            </w:r>
          </w:p>
        </w:tc>
        <w:tc>
          <w:tcPr>
            <w:tcW w:w="1372" w:type="dxa"/>
          </w:tcPr>
          <w:p w:rsidR="00AC5494" w:rsidRPr="00E94B08" w:rsidRDefault="003D50E1" w:rsidP="00B900E5">
            <w:pPr>
              <w:jc w:val="center"/>
              <w:cnfStyle w:val="000000000000"/>
              <w:rPr>
                <w:rFonts w:eastAsia="Calibri" w:cs="Arial"/>
              </w:rPr>
            </w:pPr>
            <w:r>
              <w:rPr>
                <w:rFonts w:eastAsia="Calibri" w:cs="Arial"/>
              </w:rPr>
              <w:t>35</w:t>
            </w:r>
          </w:p>
        </w:tc>
        <w:tc>
          <w:tcPr>
            <w:tcW w:w="1372" w:type="dxa"/>
          </w:tcPr>
          <w:p w:rsidR="00AC5494" w:rsidRPr="00E94B08" w:rsidRDefault="00ED4BB7" w:rsidP="00B900E5">
            <w:pPr>
              <w:jc w:val="center"/>
              <w:cnfStyle w:val="000000000000"/>
              <w:rPr>
                <w:rFonts w:eastAsia="Calibri" w:cs="Arial"/>
                <w:szCs w:val="20"/>
              </w:rPr>
            </w:pPr>
            <w:r>
              <w:rPr>
                <w:rFonts w:eastAsia="Calibri" w:cs="Arial"/>
                <w:szCs w:val="20"/>
              </w:rPr>
              <w:t>95,63</w:t>
            </w:r>
          </w:p>
        </w:tc>
        <w:tc>
          <w:tcPr>
            <w:tcW w:w="1372" w:type="dxa"/>
          </w:tcPr>
          <w:p w:rsidR="00AC5494" w:rsidRPr="00E94B08" w:rsidRDefault="00ED4BB7" w:rsidP="00B900E5">
            <w:pPr>
              <w:jc w:val="center"/>
              <w:cnfStyle w:val="000000000000"/>
              <w:rPr>
                <w:rFonts w:eastAsia="Calibri" w:cs="Arial"/>
                <w:szCs w:val="20"/>
              </w:rPr>
            </w:pPr>
            <w:r>
              <w:rPr>
                <w:rFonts w:eastAsia="Calibri" w:cs="Arial"/>
                <w:szCs w:val="20"/>
              </w:rPr>
              <w:t>96</w:t>
            </w:r>
          </w:p>
        </w:tc>
        <w:tc>
          <w:tcPr>
            <w:tcW w:w="1372" w:type="dxa"/>
          </w:tcPr>
          <w:p w:rsidR="00AC5494" w:rsidRPr="00E94B08" w:rsidRDefault="00ED4BB7" w:rsidP="00B900E5">
            <w:pPr>
              <w:jc w:val="center"/>
              <w:cnfStyle w:val="000000000000"/>
              <w:rPr>
                <w:rFonts w:eastAsia="Calibri" w:cs="Arial"/>
                <w:szCs w:val="20"/>
              </w:rPr>
            </w:pPr>
            <w:r>
              <w:rPr>
                <w:rFonts w:eastAsia="Calibri" w:cs="Arial"/>
                <w:szCs w:val="20"/>
              </w:rPr>
              <w:t>97</w:t>
            </w:r>
          </w:p>
        </w:tc>
        <w:tc>
          <w:tcPr>
            <w:tcW w:w="1372" w:type="dxa"/>
          </w:tcPr>
          <w:p w:rsidR="00AC5494" w:rsidRPr="00E94B08" w:rsidRDefault="00ED4BB7" w:rsidP="00B900E5">
            <w:pPr>
              <w:jc w:val="center"/>
              <w:cnfStyle w:val="000000000000"/>
              <w:rPr>
                <w:rFonts w:eastAsia="Calibri" w:cs="Arial"/>
                <w:szCs w:val="20"/>
              </w:rPr>
            </w:pPr>
            <w:r>
              <w:rPr>
                <w:rFonts w:eastAsia="Calibri" w:cs="Arial"/>
                <w:szCs w:val="20"/>
              </w:rPr>
              <w:t>98</w:t>
            </w:r>
          </w:p>
        </w:tc>
        <w:tc>
          <w:tcPr>
            <w:tcW w:w="1372" w:type="dxa"/>
          </w:tcPr>
          <w:p w:rsidR="00AC5494" w:rsidRPr="00E94B08" w:rsidRDefault="00ED4BB7" w:rsidP="00B900E5">
            <w:pPr>
              <w:jc w:val="center"/>
              <w:cnfStyle w:val="000000000000"/>
              <w:rPr>
                <w:rFonts w:eastAsia="Calibri" w:cs="Arial"/>
                <w:szCs w:val="20"/>
              </w:rPr>
            </w:pPr>
            <w:r>
              <w:rPr>
                <w:rFonts w:eastAsia="Calibri" w:cs="Arial"/>
                <w:szCs w:val="20"/>
              </w:rPr>
              <w:t>99</w:t>
            </w:r>
          </w:p>
        </w:tc>
        <w:tc>
          <w:tcPr>
            <w:tcW w:w="1372" w:type="dxa"/>
          </w:tcPr>
          <w:p w:rsidR="00AC5494" w:rsidRPr="00E94B08" w:rsidRDefault="005E2B46" w:rsidP="00B900E5">
            <w:pPr>
              <w:jc w:val="center"/>
              <w:cnfStyle w:val="000000000000"/>
              <w:rPr>
                <w:rFonts w:eastAsia="Calibri" w:cs="Arial"/>
                <w:szCs w:val="20"/>
              </w:rPr>
            </w:pPr>
            <w:r>
              <w:rPr>
                <w:rFonts w:eastAsia="Calibri" w:cs="Arial"/>
                <w:szCs w:val="20"/>
              </w:rPr>
              <w:t>100</w:t>
            </w:r>
          </w:p>
        </w:tc>
      </w:tr>
      <w:tr w:rsidR="00AC5494" w:rsidRPr="00E94B08" w:rsidTr="003D50E1">
        <w:trPr>
          <w:cnfStyle w:val="000000100000"/>
          <w:trHeight w:val="397"/>
        </w:trPr>
        <w:tc>
          <w:tcPr>
            <w:cnfStyle w:val="001000000000"/>
            <w:tcW w:w="3903" w:type="dxa"/>
            <w:gridSpan w:val="3"/>
            <w:vMerge w:val="restart"/>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 xml:space="preserve">PG </w:t>
            </w:r>
            <w:r>
              <w:rPr>
                <w:rFonts w:ascii="Calibri" w:eastAsia="Times New Roman" w:hAnsi="Calibri" w:cs="Times New Roman"/>
                <w:lang w:eastAsia="tr-TR"/>
              </w:rPr>
              <w:t>1.1.2 Öğrenci sayısı 30’dan fazla olan şube oranı (%)</w:t>
            </w:r>
          </w:p>
        </w:tc>
        <w:tc>
          <w:tcPr>
            <w:tcW w:w="1881" w:type="dxa"/>
          </w:tcPr>
          <w:p w:rsidR="00AC5494" w:rsidRPr="00E94B08" w:rsidRDefault="00AC5494" w:rsidP="00B900E5">
            <w:pPr>
              <w:spacing w:after="60"/>
              <w:cnfStyle w:val="000000100000"/>
              <w:rPr>
                <w:rFonts w:ascii="Calibri" w:eastAsia="Times New Roman" w:hAnsi="Calibri" w:cs="Times New Roman"/>
                <w:lang w:eastAsia="tr-TR"/>
              </w:rPr>
            </w:pPr>
            <w:r w:rsidRPr="00E94B08">
              <w:rPr>
                <w:rFonts w:ascii="Calibri" w:eastAsia="Times New Roman" w:hAnsi="Calibri" w:cs="Times New Roman"/>
                <w:lang w:eastAsia="tr-TR"/>
              </w:rPr>
              <w:t>İlkokul</w:t>
            </w:r>
          </w:p>
        </w:tc>
        <w:tc>
          <w:tcPr>
            <w:tcW w:w="1372" w:type="dxa"/>
          </w:tcPr>
          <w:p w:rsidR="00AC5494" w:rsidRPr="00E94B08" w:rsidRDefault="00AC5494" w:rsidP="00B900E5">
            <w:pPr>
              <w:jc w:val="center"/>
              <w:cnfStyle w:val="000000100000"/>
              <w:rPr>
                <w:rFonts w:eastAsia="Calibri" w:cs="Arial"/>
              </w:rPr>
            </w:pPr>
            <w:r>
              <w:rPr>
                <w:rFonts w:eastAsia="Calibri" w:cs="Arial"/>
              </w:rPr>
              <w:t>1</w:t>
            </w:r>
            <w:r w:rsidR="003D50E1">
              <w:rPr>
                <w:rFonts w:eastAsia="Calibri" w:cs="Arial"/>
              </w:rPr>
              <w:t>5</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0,67</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0,60</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0,50</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0,30</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0,20</w:t>
            </w:r>
          </w:p>
        </w:tc>
        <w:tc>
          <w:tcPr>
            <w:tcW w:w="1372" w:type="dxa"/>
          </w:tcPr>
          <w:p w:rsidR="00AC5494" w:rsidRPr="00E94B08" w:rsidRDefault="003D50E1" w:rsidP="00B900E5">
            <w:pPr>
              <w:jc w:val="center"/>
              <w:cnfStyle w:val="000000100000"/>
              <w:rPr>
                <w:rFonts w:eastAsia="Calibri" w:cs="Arial"/>
                <w:szCs w:val="20"/>
              </w:rPr>
            </w:pPr>
            <w:r>
              <w:rPr>
                <w:rFonts w:eastAsia="Calibri" w:cs="Arial"/>
                <w:szCs w:val="20"/>
              </w:rPr>
              <w:t>0</w:t>
            </w:r>
          </w:p>
        </w:tc>
      </w:tr>
      <w:tr w:rsidR="00AC5494" w:rsidRPr="00E94B08" w:rsidTr="003D50E1">
        <w:trPr>
          <w:trHeight w:val="397"/>
        </w:trPr>
        <w:tc>
          <w:tcPr>
            <w:cnfStyle w:val="001000000000"/>
            <w:tcW w:w="3903" w:type="dxa"/>
            <w:gridSpan w:val="3"/>
            <w:vMerge/>
          </w:tcPr>
          <w:p w:rsidR="00AC5494" w:rsidRPr="00E94B08" w:rsidRDefault="00AC5494" w:rsidP="00B900E5">
            <w:pPr>
              <w:spacing w:after="60"/>
              <w:rPr>
                <w:rFonts w:ascii="Calibri" w:eastAsia="Times New Roman" w:hAnsi="Calibri" w:cs="Times New Roman"/>
                <w:sz w:val="20"/>
                <w:szCs w:val="20"/>
                <w:lang w:eastAsia="tr-TR"/>
              </w:rPr>
            </w:pPr>
          </w:p>
        </w:tc>
        <w:tc>
          <w:tcPr>
            <w:tcW w:w="1881" w:type="dxa"/>
          </w:tcPr>
          <w:p w:rsidR="00AC5494" w:rsidRPr="00E94B08" w:rsidRDefault="00AC5494" w:rsidP="00B900E5">
            <w:pPr>
              <w:spacing w:after="60"/>
              <w:cnfStyle w:val="000000000000"/>
              <w:rPr>
                <w:rFonts w:ascii="Calibri" w:eastAsia="Times New Roman" w:hAnsi="Calibri" w:cs="Times New Roman"/>
                <w:lang w:eastAsia="tr-TR"/>
              </w:rPr>
            </w:pPr>
            <w:r w:rsidRPr="00E94B08">
              <w:rPr>
                <w:rFonts w:ascii="Calibri" w:eastAsia="Times New Roman" w:hAnsi="Calibri" w:cs="Times New Roman"/>
                <w:lang w:eastAsia="tr-TR"/>
              </w:rPr>
              <w:t>Ortaokul</w:t>
            </w:r>
          </w:p>
        </w:tc>
        <w:tc>
          <w:tcPr>
            <w:tcW w:w="1372" w:type="dxa"/>
          </w:tcPr>
          <w:p w:rsidR="00AC5494" w:rsidRPr="00E94B08" w:rsidRDefault="00AC5494" w:rsidP="00B900E5">
            <w:pPr>
              <w:jc w:val="center"/>
              <w:cnfStyle w:val="000000000000"/>
              <w:rPr>
                <w:rFonts w:eastAsia="Calibri" w:cs="Arial"/>
              </w:rPr>
            </w:pPr>
            <w:r>
              <w:rPr>
                <w:rFonts w:eastAsia="Calibri" w:cs="Arial"/>
              </w:rPr>
              <w:t>1</w:t>
            </w:r>
            <w:r w:rsidR="003D50E1">
              <w:rPr>
                <w:rFonts w:eastAsia="Calibri" w:cs="Arial"/>
              </w:rPr>
              <w:t>5</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0,69</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0,60</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0,50</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0,30</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0,20</w:t>
            </w:r>
          </w:p>
        </w:tc>
        <w:tc>
          <w:tcPr>
            <w:tcW w:w="1372" w:type="dxa"/>
          </w:tcPr>
          <w:p w:rsidR="00AC5494" w:rsidRPr="00E94B08" w:rsidRDefault="003D50E1" w:rsidP="00B900E5">
            <w:pPr>
              <w:jc w:val="center"/>
              <w:cnfStyle w:val="000000000000"/>
              <w:rPr>
                <w:rFonts w:eastAsia="Calibri" w:cs="Arial"/>
                <w:szCs w:val="20"/>
              </w:rPr>
            </w:pPr>
            <w:r>
              <w:rPr>
                <w:rFonts w:eastAsia="Calibri" w:cs="Arial"/>
                <w:szCs w:val="20"/>
              </w:rPr>
              <w:t>0</w:t>
            </w:r>
          </w:p>
        </w:tc>
      </w:tr>
      <w:tr w:rsidR="00AC5494" w:rsidRPr="00E94B08" w:rsidTr="003D50E1">
        <w:trPr>
          <w:cnfStyle w:val="000000100000"/>
          <w:trHeight w:val="503"/>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t>Sorumlu</w:t>
            </w:r>
            <w:r w:rsidRPr="00E94B08">
              <w:rPr>
                <w:rFonts w:ascii="Calibri" w:eastAsia="Times New Roman" w:hAnsi="Calibri" w:cs="Times New Roman"/>
                <w:lang w:eastAsia="tr-TR"/>
              </w:rPr>
              <w:t xml:space="preserve"> Birim</w:t>
            </w:r>
          </w:p>
        </w:tc>
        <w:tc>
          <w:tcPr>
            <w:tcW w:w="9604" w:type="dxa"/>
            <w:gridSpan w:val="7"/>
          </w:tcPr>
          <w:p w:rsidR="00AC5494" w:rsidRPr="00E94B08" w:rsidRDefault="00AC5494" w:rsidP="00B900E5">
            <w:pPr>
              <w:cnfStyle w:val="000000100000"/>
              <w:rPr>
                <w:rFonts w:ascii="Calibri" w:eastAsia="Calibri" w:hAnsi="Calibri" w:cs="Arial"/>
                <w:szCs w:val="20"/>
              </w:rPr>
            </w:pPr>
            <w:r>
              <w:rPr>
                <w:rFonts w:ascii="Calibri" w:eastAsia="Calibri" w:hAnsi="Calibri" w:cs="Arial"/>
                <w:szCs w:val="20"/>
              </w:rPr>
              <w:t>Temel Eğitim Hizmetleri Şubesi</w:t>
            </w:r>
          </w:p>
        </w:tc>
      </w:tr>
      <w:tr w:rsidR="00AC5494" w:rsidRPr="00E94B08" w:rsidTr="003D50E1">
        <w:trPr>
          <w:trHeight w:val="553"/>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İş Birliği Yapılacak Birimler</w:t>
            </w:r>
          </w:p>
        </w:tc>
        <w:tc>
          <w:tcPr>
            <w:tcW w:w="9604" w:type="dxa"/>
            <w:gridSpan w:val="7"/>
          </w:tcPr>
          <w:p w:rsidR="00AC5494" w:rsidRPr="00E94B08" w:rsidRDefault="00AC5494" w:rsidP="00B900E5">
            <w:pPr>
              <w:cnfStyle w:val="000000000000"/>
              <w:rPr>
                <w:rFonts w:ascii="Calibri" w:eastAsia="Calibri" w:hAnsi="Calibri" w:cs="Arial"/>
                <w:szCs w:val="20"/>
              </w:rPr>
            </w:pPr>
            <w:r>
              <w:rPr>
                <w:rFonts w:ascii="Calibri" w:eastAsia="Calibri" w:hAnsi="Calibri" w:cs="Arial"/>
                <w:szCs w:val="20"/>
              </w:rPr>
              <w:t>İ</w:t>
            </w:r>
            <w:r w:rsidRPr="00E94B08">
              <w:rPr>
                <w:rFonts w:ascii="Calibri" w:eastAsia="Calibri" w:hAnsi="Calibri" w:cs="Arial"/>
                <w:szCs w:val="20"/>
              </w:rPr>
              <w:t xml:space="preserve">EŞM, </w:t>
            </w:r>
            <w:r>
              <w:rPr>
                <w:rFonts w:ascii="Calibri" w:eastAsia="Calibri" w:hAnsi="Calibri" w:cs="Arial"/>
                <w:szCs w:val="20"/>
              </w:rPr>
              <w:t xml:space="preserve">BİETŞM, </w:t>
            </w:r>
            <w:r w:rsidRPr="00E94B08">
              <w:rPr>
                <w:rFonts w:ascii="Calibri" w:eastAsia="Calibri" w:hAnsi="Calibri" w:cs="Arial"/>
                <w:szCs w:val="20"/>
              </w:rPr>
              <w:t xml:space="preserve">DÖŞM, </w:t>
            </w:r>
            <w:r>
              <w:rPr>
                <w:rFonts w:ascii="Calibri" w:eastAsia="Calibri" w:hAnsi="Calibri" w:cs="Arial"/>
                <w:szCs w:val="20"/>
              </w:rPr>
              <w:t>ÖÖKŞM, DHŞM</w:t>
            </w:r>
          </w:p>
        </w:tc>
      </w:tr>
      <w:tr w:rsidR="00AC5494" w:rsidRPr="00E94B08" w:rsidTr="003D50E1">
        <w:trPr>
          <w:cnfStyle w:val="000000100000"/>
          <w:trHeight w:val="299"/>
        </w:trPr>
        <w:tc>
          <w:tcPr>
            <w:cnfStyle w:val="001000000000"/>
            <w:tcW w:w="1493" w:type="dxa"/>
            <w:vMerge w:val="restart"/>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Stratejiler</w:t>
            </w:r>
          </w:p>
        </w:tc>
        <w:tc>
          <w:tcPr>
            <w:tcW w:w="1318" w:type="dxa"/>
          </w:tcPr>
          <w:p w:rsidR="00AC5494" w:rsidRPr="00A25541" w:rsidRDefault="00AC5494" w:rsidP="00B900E5">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1.1.1</w:t>
            </w:r>
          </w:p>
        </w:tc>
        <w:tc>
          <w:tcPr>
            <w:tcW w:w="12577" w:type="dxa"/>
            <w:gridSpan w:val="9"/>
          </w:tcPr>
          <w:p w:rsidR="00AC5494" w:rsidRPr="00E94B08" w:rsidRDefault="00AC5494" w:rsidP="00B900E5">
            <w:pPr>
              <w:spacing w:after="60" w:line="276" w:lineRule="auto"/>
              <w:cnfStyle w:val="000000100000"/>
              <w:rPr>
                <w:rFonts w:ascii="Calibri" w:eastAsia="Times New Roman" w:hAnsi="Calibri" w:cs="Times New Roman"/>
                <w:b/>
                <w:lang w:eastAsia="tr-TR"/>
              </w:rPr>
            </w:pPr>
            <w:r>
              <w:rPr>
                <w:rFonts w:ascii="Calibri" w:eastAsia="Times New Roman" w:hAnsi="Calibri" w:cs="Times New Roman"/>
                <w:lang w:eastAsia="tr-TR"/>
              </w:rPr>
              <w:t>Okula kayıt konusunda mevcut durum gözden geçirilerek yasal düzenlemelerin etkin bir şekilde uygulanması sağlanacaktır.</w:t>
            </w:r>
          </w:p>
        </w:tc>
      </w:tr>
      <w:tr w:rsidR="00AC5494" w:rsidRPr="00E94B08" w:rsidTr="003D50E1">
        <w:trPr>
          <w:trHeight w:val="299"/>
        </w:trPr>
        <w:tc>
          <w:tcPr>
            <w:cnfStyle w:val="001000000000"/>
            <w:tcW w:w="1493" w:type="dxa"/>
            <w:vMerge/>
          </w:tcPr>
          <w:p w:rsidR="00AC5494" w:rsidRPr="00E94B08" w:rsidRDefault="00AC5494" w:rsidP="00B900E5">
            <w:pPr>
              <w:spacing w:after="60"/>
              <w:rPr>
                <w:rFonts w:ascii="Calibri" w:eastAsia="Times New Roman" w:hAnsi="Calibri" w:cs="Times New Roman"/>
                <w:lang w:eastAsia="tr-TR"/>
              </w:rPr>
            </w:pPr>
          </w:p>
        </w:tc>
        <w:tc>
          <w:tcPr>
            <w:tcW w:w="1318" w:type="dxa"/>
          </w:tcPr>
          <w:p w:rsidR="00AC5494" w:rsidRPr="00A25541" w:rsidRDefault="00AC5494" w:rsidP="00B900E5">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1.1.2</w:t>
            </w:r>
          </w:p>
        </w:tc>
        <w:tc>
          <w:tcPr>
            <w:tcW w:w="12577" w:type="dxa"/>
            <w:gridSpan w:val="9"/>
          </w:tcPr>
          <w:p w:rsidR="00AC5494" w:rsidRPr="006270F1" w:rsidRDefault="00AC5494" w:rsidP="00B900E5">
            <w:pPr>
              <w:spacing w:after="60" w:line="276" w:lineRule="auto"/>
              <w:cnfStyle w:val="000000000000"/>
              <w:rPr>
                <w:rFonts w:ascii="Calibri" w:eastAsia="Times New Roman" w:hAnsi="Calibri" w:cs="Times New Roman"/>
                <w:lang w:eastAsia="tr-TR"/>
              </w:rPr>
            </w:pPr>
            <w:r w:rsidRPr="006270F1">
              <w:rPr>
                <w:rFonts w:ascii="Calibri" w:eastAsia="Times New Roman" w:hAnsi="Calibri" w:cs="Times New Roman"/>
                <w:lang w:eastAsia="tr-TR"/>
              </w:rPr>
              <w:t>Toplumun tüm kesimlerinden daha çok öğrencinin özel okullara erişim imkânını</w:t>
            </w:r>
            <w:r>
              <w:rPr>
                <w:rFonts w:ascii="Calibri" w:eastAsia="Times New Roman" w:hAnsi="Calibri" w:cs="Times New Roman"/>
                <w:lang w:eastAsia="tr-TR"/>
              </w:rPr>
              <w:t xml:space="preserve"> artırmaya yönelik politikaların etkin bir şekilde uygulanması sağlanacaktır.</w:t>
            </w:r>
          </w:p>
        </w:tc>
      </w:tr>
      <w:tr w:rsidR="00AC5494" w:rsidRPr="00E94B08" w:rsidTr="003D50E1">
        <w:trPr>
          <w:cnfStyle w:val="0000001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Riskler</w:t>
            </w:r>
          </w:p>
        </w:tc>
        <w:tc>
          <w:tcPr>
            <w:tcW w:w="12577" w:type="dxa"/>
            <w:gridSpan w:val="9"/>
          </w:tcPr>
          <w:p w:rsidR="00AC5494" w:rsidRPr="0030573F" w:rsidRDefault="00AC5494" w:rsidP="00AC5494">
            <w:pPr>
              <w:pStyle w:val="TableParagraph"/>
              <w:numPr>
                <w:ilvl w:val="0"/>
                <w:numId w:val="32"/>
              </w:numPr>
              <w:tabs>
                <w:tab w:val="left" w:pos="282"/>
              </w:tabs>
              <w:spacing w:before="57"/>
              <w:ind w:left="282" w:hanging="226"/>
              <w:cnfStyle w:val="000000100000"/>
              <w:rPr>
                <w:rFonts w:ascii="Calibri" w:hAnsi="Calibri"/>
                <w:lang w:eastAsia="tr-TR"/>
              </w:rPr>
            </w:pPr>
            <w:r w:rsidRPr="0030573F">
              <w:rPr>
                <w:rFonts w:ascii="Calibri" w:hAnsi="Calibri"/>
                <w:lang w:eastAsia="tr-TR"/>
              </w:rPr>
              <w:t>Yurt içi ve yurt dışı göç hareketlerinin nüfus dağılımını olumsuz etkilemesi</w:t>
            </w:r>
          </w:p>
          <w:p w:rsidR="00AC5494" w:rsidRPr="0030573F" w:rsidRDefault="00AC5494" w:rsidP="00AC5494">
            <w:pPr>
              <w:pStyle w:val="TableParagraph"/>
              <w:numPr>
                <w:ilvl w:val="0"/>
                <w:numId w:val="32"/>
              </w:numPr>
              <w:tabs>
                <w:tab w:val="left" w:pos="282"/>
              </w:tabs>
              <w:spacing w:before="47"/>
              <w:ind w:left="282" w:hanging="226"/>
              <w:cnfStyle w:val="000000100000"/>
              <w:rPr>
                <w:rFonts w:ascii="Calibri" w:hAnsi="Calibri"/>
                <w:lang w:eastAsia="tr-TR"/>
              </w:rPr>
            </w:pPr>
            <w:r w:rsidRPr="0030573F">
              <w:rPr>
                <w:rFonts w:ascii="Calibri" w:hAnsi="Calibri"/>
                <w:lang w:eastAsia="tr-TR"/>
              </w:rPr>
              <w:t>Sınıf mevcudunun fazla olmasının öğrencilerin bütüncül gelişim ihtiyaçlarına cevap vermeyi güçleştirmesi</w:t>
            </w:r>
          </w:p>
          <w:p w:rsidR="00AC5494" w:rsidRPr="0030573F" w:rsidRDefault="00AC5494" w:rsidP="00AC5494">
            <w:pPr>
              <w:pStyle w:val="TableParagraph"/>
              <w:numPr>
                <w:ilvl w:val="0"/>
                <w:numId w:val="32"/>
              </w:numPr>
              <w:tabs>
                <w:tab w:val="left" w:pos="282"/>
              </w:tabs>
              <w:spacing w:before="46"/>
              <w:ind w:left="282" w:hanging="226"/>
              <w:cnfStyle w:val="000000100000"/>
              <w:rPr>
                <w:rFonts w:ascii="Calibri" w:hAnsi="Calibri"/>
                <w:lang w:eastAsia="tr-TR"/>
              </w:rPr>
            </w:pPr>
            <w:r w:rsidRPr="0030573F">
              <w:rPr>
                <w:rFonts w:ascii="Calibri" w:hAnsi="Calibri"/>
                <w:lang w:eastAsia="tr-TR"/>
              </w:rPr>
              <w:t>Mevzuatın özel öğretimle ilgili yeterli uygulama alanı sunamaması</w:t>
            </w:r>
          </w:p>
        </w:tc>
      </w:tr>
      <w:tr w:rsidR="00AC5494" w:rsidRPr="00E94B08" w:rsidTr="003D50E1">
        <w:trPr>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t>Maliyet Tahmini</w:t>
            </w:r>
          </w:p>
        </w:tc>
        <w:tc>
          <w:tcPr>
            <w:tcW w:w="12577" w:type="dxa"/>
            <w:gridSpan w:val="9"/>
          </w:tcPr>
          <w:p w:rsidR="00AC5494" w:rsidRPr="00E94B08" w:rsidRDefault="00740EB6" w:rsidP="00B900E5">
            <w:pPr>
              <w:spacing w:after="60" w:line="276" w:lineRule="auto"/>
              <w:cnfStyle w:val="000000000000"/>
              <w:rPr>
                <w:rFonts w:ascii="Calibri" w:eastAsia="Times New Roman" w:hAnsi="Calibri" w:cs="Times New Roman"/>
                <w:lang w:eastAsia="tr-TR"/>
              </w:rPr>
            </w:pPr>
            <w:r>
              <w:rPr>
                <w:rFonts w:ascii="Calibri" w:eastAsia="Times New Roman" w:hAnsi="Calibri" w:cs="Times New Roman"/>
                <w:lang w:eastAsia="tr-TR"/>
              </w:rPr>
              <w:t>15.000</w:t>
            </w:r>
            <w:r w:rsidR="008E5706">
              <w:rPr>
                <w:rFonts w:ascii="Calibri" w:eastAsia="Times New Roman" w:hAnsi="Calibri" w:cs="Times New Roman"/>
                <w:lang w:eastAsia="tr-TR"/>
              </w:rPr>
              <w:t xml:space="preserve"> ₺</w:t>
            </w:r>
          </w:p>
        </w:tc>
      </w:tr>
      <w:tr w:rsidR="00AC5494" w:rsidRPr="00E94B08" w:rsidTr="003D50E1">
        <w:trPr>
          <w:cnfStyle w:val="0000001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Tespitler</w:t>
            </w:r>
          </w:p>
        </w:tc>
        <w:tc>
          <w:tcPr>
            <w:tcW w:w="12577" w:type="dxa"/>
            <w:gridSpan w:val="9"/>
          </w:tcPr>
          <w:p w:rsidR="00AC5494" w:rsidRPr="00D372B1" w:rsidRDefault="00AC5494" w:rsidP="00AC5494">
            <w:pPr>
              <w:pStyle w:val="TableParagraph"/>
              <w:numPr>
                <w:ilvl w:val="0"/>
                <w:numId w:val="32"/>
              </w:numPr>
              <w:tabs>
                <w:tab w:val="left" w:pos="282"/>
              </w:tabs>
              <w:spacing w:before="57"/>
              <w:ind w:left="282" w:hanging="226"/>
              <w:cnfStyle w:val="000000100000"/>
              <w:rPr>
                <w:rFonts w:ascii="Calibri" w:hAnsi="Calibri"/>
                <w:lang w:eastAsia="tr-TR"/>
              </w:rPr>
            </w:pPr>
            <w:r w:rsidRPr="00D372B1">
              <w:rPr>
                <w:rFonts w:ascii="Calibri" w:hAnsi="Calibri"/>
                <w:lang w:eastAsia="tr-TR"/>
              </w:rPr>
              <w:t>Nüfus hareketleri ve doğa kaynaklı afetler sonucunda derslik ihtiyacının oluşması</w:t>
            </w:r>
          </w:p>
          <w:p w:rsidR="00AC5494" w:rsidRPr="00D372B1" w:rsidRDefault="00AC5494" w:rsidP="00AC5494">
            <w:pPr>
              <w:pStyle w:val="TableParagraph"/>
              <w:numPr>
                <w:ilvl w:val="0"/>
                <w:numId w:val="32"/>
              </w:numPr>
              <w:tabs>
                <w:tab w:val="left" w:pos="282"/>
              </w:tabs>
              <w:spacing w:before="57"/>
              <w:ind w:left="282" w:hanging="226"/>
              <w:cnfStyle w:val="000000100000"/>
              <w:rPr>
                <w:rFonts w:ascii="Calibri" w:hAnsi="Calibri"/>
                <w:lang w:eastAsia="tr-TR"/>
              </w:rPr>
            </w:pPr>
            <w:r w:rsidRPr="00D372B1">
              <w:rPr>
                <w:rFonts w:ascii="Calibri" w:hAnsi="Calibri"/>
                <w:lang w:eastAsia="tr-TR"/>
              </w:rPr>
              <w:t>Özel öğretim kurumlarına devam eden öğrenci oranının OECD ortalamasının altında kalması</w:t>
            </w:r>
          </w:p>
        </w:tc>
      </w:tr>
      <w:tr w:rsidR="00AC5494" w:rsidRPr="00E94B08" w:rsidTr="003D50E1">
        <w:trPr>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İhtiyaçlar</w:t>
            </w:r>
          </w:p>
        </w:tc>
        <w:tc>
          <w:tcPr>
            <w:tcW w:w="12577" w:type="dxa"/>
            <w:gridSpan w:val="9"/>
          </w:tcPr>
          <w:p w:rsidR="00AC5494" w:rsidRPr="00D372B1" w:rsidRDefault="00AC5494" w:rsidP="00AC5494">
            <w:pPr>
              <w:pStyle w:val="TableParagraph"/>
              <w:numPr>
                <w:ilvl w:val="0"/>
                <w:numId w:val="32"/>
              </w:numPr>
              <w:tabs>
                <w:tab w:val="left" w:pos="282"/>
              </w:tabs>
              <w:spacing w:before="57"/>
              <w:ind w:left="282" w:hanging="226"/>
              <w:cnfStyle w:val="000000000000"/>
              <w:rPr>
                <w:rFonts w:ascii="Calibri" w:hAnsi="Calibri"/>
                <w:lang w:eastAsia="tr-TR"/>
              </w:rPr>
            </w:pPr>
            <w:r w:rsidRPr="00D372B1">
              <w:rPr>
                <w:rFonts w:ascii="Calibri" w:hAnsi="Calibri"/>
                <w:lang w:eastAsia="tr-TR"/>
              </w:rPr>
              <w:t>Okul/kurum standartlarının gelişmeler doğrultusunda yeniden yapılandırılması</w:t>
            </w:r>
          </w:p>
          <w:p w:rsidR="00AC5494" w:rsidRPr="00D372B1" w:rsidRDefault="00AC5494" w:rsidP="00AC5494">
            <w:pPr>
              <w:pStyle w:val="TableParagraph"/>
              <w:numPr>
                <w:ilvl w:val="0"/>
                <w:numId w:val="32"/>
              </w:numPr>
              <w:tabs>
                <w:tab w:val="left" w:pos="282"/>
              </w:tabs>
              <w:spacing w:before="47"/>
              <w:ind w:left="282" w:hanging="226"/>
              <w:cnfStyle w:val="000000000000"/>
              <w:rPr>
                <w:rFonts w:ascii="Calibri" w:hAnsi="Calibri"/>
                <w:lang w:eastAsia="tr-TR"/>
              </w:rPr>
            </w:pPr>
            <w:r w:rsidRPr="00D372B1">
              <w:rPr>
                <w:rFonts w:ascii="Calibri" w:hAnsi="Calibri"/>
                <w:lang w:eastAsia="tr-TR"/>
              </w:rPr>
              <w:lastRenderedPageBreak/>
              <w:t>Özel sektörün eğitim yatırımlarının desteklenmesi amacıyla mevzuat düzenlemelerinin yapılması</w:t>
            </w:r>
          </w:p>
        </w:tc>
      </w:tr>
    </w:tbl>
    <w:p w:rsidR="00FA4347" w:rsidRDefault="00FA4347" w:rsidP="00FA4347"/>
    <w:p w:rsidR="009A0EA3" w:rsidRDefault="009A0EA3" w:rsidP="009A0EA3">
      <w:pPr>
        <w:jc w:val="both"/>
        <w:rPr>
          <w:rFonts w:ascii="Times New Roman" w:eastAsia="Times New Roman" w:hAnsi="Times New Roman" w:cs="Times New Roman"/>
          <w:b/>
          <w:lang w:eastAsia="tr-TR"/>
        </w:rPr>
      </w:pPr>
      <w:r w:rsidRPr="009A0EA3">
        <w:rPr>
          <w:rFonts w:ascii="Times New Roman" w:eastAsia="Times New Roman" w:hAnsi="Times New Roman" w:cs="Times New Roman"/>
          <w:b/>
          <w:lang w:eastAsia="tr-TR"/>
        </w:rPr>
        <w:t>Amaç 1:Temel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p w:rsidR="00FA4347" w:rsidRPr="009A0EA3" w:rsidRDefault="009A0EA3" w:rsidP="009A0EA3">
      <w:pPr>
        <w:jc w:val="both"/>
        <w:rPr>
          <w:rFonts w:ascii="Times New Roman" w:eastAsia="Times New Roman" w:hAnsi="Times New Roman" w:cs="Times New Roman"/>
          <w:lang w:eastAsia="tr-TR"/>
        </w:rPr>
      </w:pPr>
      <w:r>
        <w:rPr>
          <w:rFonts w:ascii="Times New Roman" w:eastAsia="Times New Roman" w:hAnsi="Times New Roman" w:cs="Times New Roman"/>
          <w:lang w:eastAsia="tr-TR"/>
        </w:rPr>
        <w:t>Hedef 1.2:</w:t>
      </w:r>
      <w:r w:rsidRPr="00910D6C">
        <w:rPr>
          <w:rFonts w:ascii="Times New Roman" w:eastAsia="Times New Roman" w:hAnsi="Times New Roman" w:cs="Times New Roman"/>
          <w:lang w:eastAsia="tr-TR"/>
        </w:rPr>
        <w:t>Okul öncesi eğitim desteklenerek okul öncesine erişim imkânları artırılacaktır.</w:t>
      </w:r>
    </w:p>
    <w:tbl>
      <w:tblPr>
        <w:tblStyle w:val="GridTable5DarkAccent1"/>
        <w:tblW w:w="5000" w:type="pct"/>
        <w:tblLayout w:type="fixed"/>
        <w:tblLook w:val="04A0"/>
      </w:tblPr>
      <w:tblGrid>
        <w:gridCol w:w="1516"/>
        <w:gridCol w:w="1337"/>
        <w:gridCol w:w="1108"/>
        <w:gridCol w:w="1909"/>
        <w:gridCol w:w="1392"/>
        <w:gridCol w:w="1392"/>
        <w:gridCol w:w="1392"/>
        <w:gridCol w:w="1392"/>
        <w:gridCol w:w="1392"/>
        <w:gridCol w:w="1392"/>
        <w:gridCol w:w="1392"/>
      </w:tblGrid>
      <w:tr w:rsidR="00AC5494" w:rsidRPr="00E94B08" w:rsidTr="00841808">
        <w:trPr>
          <w:cnfStyle w:val="1000000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t>Amaç 1</w:t>
            </w:r>
          </w:p>
        </w:tc>
        <w:tc>
          <w:tcPr>
            <w:tcW w:w="12577" w:type="dxa"/>
            <w:gridSpan w:val="9"/>
          </w:tcPr>
          <w:p w:rsidR="00AC5494" w:rsidRPr="000938BE" w:rsidRDefault="00AC5494" w:rsidP="00B900E5">
            <w:pPr>
              <w:spacing w:after="60"/>
              <w:cnfStyle w:val="100000000000"/>
              <w:rPr>
                <w:rFonts w:ascii="Calibri" w:eastAsia="Times New Roman" w:hAnsi="Calibri" w:cs="Times New Roman"/>
                <w:i/>
                <w:iCs/>
                <w:lang w:eastAsia="tr-TR"/>
              </w:rPr>
            </w:pPr>
            <w:r w:rsidRPr="000938BE">
              <w:rPr>
                <w:rFonts w:ascii="Calibri" w:eastAsia="Times New Roman" w:hAnsi="Calibri" w:cs="Times New Roman"/>
                <w:i/>
                <w:iCs/>
                <w:lang w:eastAsia="tr-TR"/>
              </w:rPr>
              <w:t>T</w:t>
            </w:r>
            <w:r>
              <w:rPr>
                <w:rFonts w:ascii="Calibri" w:eastAsia="Times New Roman" w:hAnsi="Calibri" w:cs="Times New Roman"/>
                <w:i/>
                <w:iCs/>
                <w:lang w:eastAsia="tr-TR"/>
              </w:rPr>
              <w: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r w:rsidRPr="000938BE">
              <w:rPr>
                <w:rFonts w:ascii="Calibri" w:eastAsia="Times New Roman" w:hAnsi="Calibri" w:cs="Times New Roman"/>
                <w:i/>
                <w:iCs/>
                <w:lang w:eastAsia="tr-TR"/>
              </w:rPr>
              <w:t>.</w:t>
            </w:r>
          </w:p>
        </w:tc>
      </w:tr>
      <w:tr w:rsidR="00AC5494" w:rsidRPr="00E94B08" w:rsidTr="00841808">
        <w:trPr>
          <w:cnfStyle w:val="000000100000"/>
          <w:trHeight w:val="20"/>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Hedef 1.2</w:t>
            </w:r>
          </w:p>
        </w:tc>
        <w:tc>
          <w:tcPr>
            <w:tcW w:w="12577" w:type="dxa"/>
            <w:gridSpan w:val="9"/>
          </w:tcPr>
          <w:p w:rsidR="00AC5494" w:rsidRPr="00E94B08" w:rsidRDefault="00AC5494" w:rsidP="00B900E5">
            <w:pPr>
              <w:spacing w:after="60"/>
              <w:cnfStyle w:val="000000100000"/>
              <w:rPr>
                <w:rFonts w:ascii="Calibri" w:eastAsia="Times New Roman" w:hAnsi="Calibri" w:cs="Times New Roman"/>
                <w:lang w:eastAsia="tr-TR"/>
              </w:rPr>
            </w:pPr>
            <w:r>
              <w:rPr>
                <w:rFonts w:cstheme="minorHAnsi"/>
              </w:rPr>
              <w:t>Okul öncesi eğitim desteklenerek okul öncesine erişim imkânları artırılacaktır.</w:t>
            </w:r>
          </w:p>
        </w:tc>
      </w:tr>
      <w:tr w:rsidR="00AC5494" w:rsidRPr="00E94B08" w:rsidTr="00841808">
        <w:trPr>
          <w:trHeight w:val="20"/>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 xml:space="preserve">Amacın İlgili Olduğu Program/Alt Program Adı </w:t>
            </w:r>
          </w:p>
        </w:tc>
        <w:tc>
          <w:tcPr>
            <w:tcW w:w="12577" w:type="dxa"/>
            <w:gridSpan w:val="9"/>
          </w:tcPr>
          <w:p w:rsidR="00AC5494" w:rsidRPr="00A77679" w:rsidRDefault="00AC5494" w:rsidP="00B900E5">
            <w:pPr>
              <w:spacing w:after="60"/>
              <w:cnfStyle w:val="000000000000"/>
              <w:rPr>
                <w:rFonts w:cstheme="minorHAnsi"/>
              </w:rPr>
            </w:pPr>
            <w:r>
              <w:rPr>
                <w:rFonts w:cstheme="minorHAnsi"/>
              </w:rPr>
              <w:t>TEMEL EĞİTİM</w:t>
            </w:r>
          </w:p>
        </w:tc>
      </w:tr>
      <w:tr w:rsidR="00AC5494" w:rsidRPr="00E94B08" w:rsidTr="00841808">
        <w:trPr>
          <w:cnfStyle w:val="000000100000"/>
          <w:trHeight w:val="20"/>
        </w:trPr>
        <w:tc>
          <w:tcPr>
            <w:cnfStyle w:val="001000000000"/>
            <w:tcW w:w="2811" w:type="dxa"/>
            <w:gridSpan w:val="2"/>
          </w:tcPr>
          <w:p w:rsidR="00AC5494" w:rsidRPr="00863A71" w:rsidRDefault="00AC5494"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Amacın İlgili Olduğu Alt Program Hedefi</w:t>
            </w:r>
          </w:p>
        </w:tc>
        <w:tc>
          <w:tcPr>
            <w:tcW w:w="12577" w:type="dxa"/>
            <w:gridSpan w:val="9"/>
          </w:tcPr>
          <w:p w:rsidR="00AC5494" w:rsidRDefault="00AC5494" w:rsidP="00B900E5">
            <w:pPr>
              <w:spacing w:after="60"/>
              <w:cnfStyle w:val="000000100000"/>
              <w:rPr>
                <w:rFonts w:cstheme="minorHAnsi"/>
              </w:rPr>
            </w:pPr>
            <w:r>
              <w:rPr>
                <w:rFonts w:cstheme="minorHAnsi"/>
              </w:rPr>
              <w:t>Okul Öncesi Eğitim</w:t>
            </w:r>
          </w:p>
        </w:tc>
      </w:tr>
      <w:tr w:rsidR="00AC5494" w:rsidRPr="00E94B08" w:rsidTr="00841808">
        <w:trPr>
          <w:trHeight w:val="20"/>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Performans Göstergeleri</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Hedefe Etkisi (%)</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Başlangıç Değeri</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2024</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2025</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2026</w:t>
            </w:r>
          </w:p>
        </w:tc>
        <w:tc>
          <w:tcPr>
            <w:tcW w:w="1372" w:type="dxa"/>
          </w:tcPr>
          <w:p w:rsidR="00AC5494" w:rsidRPr="00E94B08" w:rsidRDefault="00AC5494"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2027</w:t>
            </w:r>
          </w:p>
        </w:tc>
        <w:tc>
          <w:tcPr>
            <w:tcW w:w="1372" w:type="dxa"/>
          </w:tcPr>
          <w:p w:rsidR="00AC5494" w:rsidRPr="00E94B08" w:rsidRDefault="00AC5494"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Arial"/>
                <w:b/>
                <w:lang w:eastAsia="tr-TR"/>
              </w:rPr>
              <w:t>2028</w:t>
            </w:r>
          </w:p>
        </w:tc>
      </w:tr>
      <w:tr w:rsidR="00AC5494" w:rsidRPr="00E94B08" w:rsidTr="00841808">
        <w:trPr>
          <w:cnfStyle w:val="000000100000"/>
          <w:trHeight w:val="340"/>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sidRPr="00AF1DBA">
              <w:rPr>
                <w:rFonts w:ascii="Calibri" w:hAnsi="Calibri"/>
                <w:color w:val="FFFFFF"/>
              </w:rPr>
              <w:t xml:space="preserve">PG 1.2.1 İlkokul birinci </w:t>
            </w:r>
            <w:r w:rsidRPr="00AF1DBA">
              <w:rPr>
                <w:rFonts w:ascii="Calibri" w:hAnsi="Calibri"/>
                <w:color w:val="FFFFFF"/>
                <w:spacing w:val="-2"/>
              </w:rPr>
              <w:t xml:space="preserve">sınıföğrencilerindenenaz </w:t>
            </w:r>
            <w:r w:rsidRPr="00AF1DBA">
              <w:rPr>
                <w:rFonts w:ascii="Calibri" w:hAnsi="Calibri"/>
                <w:color w:val="FFFFFF"/>
              </w:rPr>
              <w:t>bir yıl okul öncesi eğitim almış öğrenci oranı (%)</w:t>
            </w:r>
          </w:p>
        </w:tc>
        <w:tc>
          <w:tcPr>
            <w:tcW w:w="1372" w:type="dxa"/>
          </w:tcPr>
          <w:p w:rsidR="00AC5494" w:rsidRPr="00E94B08" w:rsidRDefault="00AC5494" w:rsidP="00B900E5">
            <w:pPr>
              <w:jc w:val="center"/>
              <w:cnfStyle w:val="000000100000"/>
              <w:rPr>
                <w:rFonts w:eastAsia="Calibri" w:cs="Arial"/>
              </w:rPr>
            </w:pPr>
            <w:r>
              <w:rPr>
                <w:rFonts w:eastAsia="Calibri" w:cs="Arial"/>
              </w:rPr>
              <w:t>30</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80,16</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82</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84</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88</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90</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95</w:t>
            </w:r>
          </w:p>
        </w:tc>
      </w:tr>
      <w:tr w:rsidR="00AC5494" w:rsidRPr="00E94B08" w:rsidTr="00841808">
        <w:trPr>
          <w:trHeight w:val="340"/>
        </w:trPr>
        <w:tc>
          <w:tcPr>
            <w:cnfStyle w:val="001000000000"/>
            <w:tcW w:w="3903" w:type="dxa"/>
            <w:gridSpan w:val="3"/>
            <w:vMerge w:val="restart"/>
          </w:tcPr>
          <w:p w:rsidR="00AC5494" w:rsidRPr="00E94B08" w:rsidRDefault="00AC5494" w:rsidP="00B900E5">
            <w:pPr>
              <w:pStyle w:val="TableParagraph"/>
              <w:spacing w:line="254" w:lineRule="exact"/>
              <w:rPr>
                <w:rFonts w:ascii="Calibri" w:hAnsi="Calibri"/>
                <w:lang w:eastAsia="tr-TR"/>
              </w:rPr>
            </w:pPr>
            <w:r w:rsidRPr="00AF1DBA">
              <w:rPr>
                <w:rFonts w:ascii="Calibri" w:hAnsi="Calibri"/>
                <w:lang w:eastAsia="tr-TR"/>
              </w:rPr>
              <w:t xml:space="preserve">PG </w:t>
            </w:r>
            <w:r w:rsidRPr="00AF1DBA">
              <w:rPr>
                <w:rFonts w:ascii="Calibri"/>
                <w:color w:val="FFFFFF"/>
                <w:spacing w:val="-2"/>
              </w:rPr>
              <w:t>1.2.2</w:t>
            </w:r>
            <w:r w:rsidRPr="00AF1DBA">
              <w:rPr>
                <w:rFonts w:ascii="Calibri" w:hAnsi="Calibri"/>
                <w:color w:val="FFFFFF"/>
                <w:spacing w:val="-2"/>
                <w:w w:val="105"/>
              </w:rPr>
              <w:t xml:space="preserve">Okulöncesi okullaşma </w:t>
            </w:r>
            <w:r w:rsidRPr="00AF1DBA">
              <w:rPr>
                <w:rFonts w:ascii="Calibri" w:hAnsi="Calibri"/>
                <w:color w:val="FFFFFF"/>
                <w:w w:val="105"/>
              </w:rPr>
              <w:t xml:space="preserve">oranı(%) </w:t>
            </w:r>
            <w:r w:rsidRPr="00AF1DBA">
              <w:rPr>
                <w:rFonts w:ascii="Calibri" w:hAnsi="Calibri"/>
                <w:color w:val="FFFFFF"/>
                <w:spacing w:val="-4"/>
                <w:w w:val="105"/>
              </w:rPr>
              <w:t>(YaşGrubu</w:t>
            </w:r>
            <w:r>
              <w:rPr>
                <w:rFonts w:ascii="Calibri" w:hAnsi="Calibri"/>
                <w:color w:val="FFFFFF"/>
                <w:spacing w:val="-4"/>
                <w:w w:val="105"/>
              </w:rPr>
              <w:t>)</w:t>
            </w:r>
          </w:p>
        </w:tc>
        <w:tc>
          <w:tcPr>
            <w:tcW w:w="1881" w:type="dxa"/>
          </w:tcPr>
          <w:p w:rsidR="00AC5494" w:rsidRPr="00E94B08" w:rsidRDefault="00AC5494" w:rsidP="00B900E5">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3-5 yaş</w:t>
            </w:r>
          </w:p>
        </w:tc>
        <w:tc>
          <w:tcPr>
            <w:tcW w:w="1372" w:type="dxa"/>
          </w:tcPr>
          <w:p w:rsidR="00AC5494" w:rsidRPr="00E94B08" w:rsidRDefault="00AC5494" w:rsidP="00B900E5">
            <w:pPr>
              <w:jc w:val="center"/>
              <w:cnfStyle w:val="000000000000"/>
              <w:rPr>
                <w:rFonts w:eastAsia="Calibri" w:cs="Arial"/>
              </w:rPr>
            </w:pPr>
            <w:r>
              <w:rPr>
                <w:rFonts w:eastAsia="Calibri" w:cs="Arial"/>
              </w:rPr>
              <w:t>20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65,33</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67</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70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73</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75</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80</w:t>
            </w:r>
          </w:p>
        </w:tc>
      </w:tr>
      <w:tr w:rsidR="00AC5494" w:rsidRPr="00E94B08" w:rsidTr="00841808">
        <w:trPr>
          <w:cnfStyle w:val="000000100000"/>
          <w:trHeight w:val="340"/>
        </w:trPr>
        <w:tc>
          <w:tcPr>
            <w:cnfStyle w:val="001000000000"/>
            <w:tcW w:w="3903" w:type="dxa"/>
            <w:gridSpan w:val="3"/>
            <w:vMerge/>
          </w:tcPr>
          <w:p w:rsidR="00AC5494" w:rsidRPr="00E94B08" w:rsidRDefault="00AC5494" w:rsidP="00B900E5">
            <w:pPr>
              <w:spacing w:after="60"/>
              <w:rPr>
                <w:rFonts w:ascii="Calibri" w:eastAsia="Times New Roman" w:hAnsi="Calibri" w:cs="Times New Roman"/>
                <w:sz w:val="20"/>
                <w:szCs w:val="20"/>
                <w:lang w:eastAsia="tr-TR"/>
              </w:rPr>
            </w:pPr>
          </w:p>
        </w:tc>
        <w:tc>
          <w:tcPr>
            <w:tcW w:w="1881" w:type="dxa"/>
          </w:tcPr>
          <w:p w:rsidR="00AC5494" w:rsidRPr="00E94B08" w:rsidRDefault="00AC5494"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4-5 yaş</w:t>
            </w:r>
          </w:p>
        </w:tc>
        <w:tc>
          <w:tcPr>
            <w:tcW w:w="1372" w:type="dxa"/>
          </w:tcPr>
          <w:p w:rsidR="00AC5494" w:rsidRPr="00E94B08" w:rsidRDefault="00AC5494" w:rsidP="00B900E5">
            <w:pPr>
              <w:jc w:val="center"/>
              <w:cnfStyle w:val="000000100000"/>
              <w:rPr>
                <w:rFonts w:eastAsia="Calibri" w:cs="Arial"/>
              </w:rPr>
            </w:pPr>
            <w:r>
              <w:rPr>
                <w:rFonts w:eastAsia="Calibri" w:cs="Arial"/>
              </w:rPr>
              <w:t>20</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76,03</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78</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80</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82</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85</w:t>
            </w:r>
          </w:p>
        </w:tc>
        <w:tc>
          <w:tcPr>
            <w:tcW w:w="1372" w:type="dxa"/>
          </w:tcPr>
          <w:p w:rsidR="00AC5494" w:rsidRPr="00E94B08" w:rsidRDefault="000030D3" w:rsidP="00B900E5">
            <w:pPr>
              <w:jc w:val="center"/>
              <w:cnfStyle w:val="000000100000"/>
              <w:rPr>
                <w:rFonts w:eastAsia="Calibri" w:cs="Arial"/>
                <w:szCs w:val="20"/>
              </w:rPr>
            </w:pPr>
            <w:r>
              <w:rPr>
                <w:rFonts w:eastAsia="Calibri" w:cs="Arial"/>
                <w:szCs w:val="20"/>
              </w:rPr>
              <w:t>90</w:t>
            </w:r>
          </w:p>
        </w:tc>
      </w:tr>
      <w:tr w:rsidR="00AC5494" w:rsidRPr="00E94B08" w:rsidTr="00841808">
        <w:trPr>
          <w:trHeight w:val="661"/>
        </w:trPr>
        <w:tc>
          <w:tcPr>
            <w:cnfStyle w:val="001000000000"/>
            <w:tcW w:w="5784" w:type="dxa"/>
            <w:gridSpan w:val="4"/>
          </w:tcPr>
          <w:p w:rsidR="00AC5494" w:rsidRPr="00AF1DBA" w:rsidRDefault="00AC5494" w:rsidP="00B900E5">
            <w:pPr>
              <w:spacing w:after="60"/>
              <w:rPr>
                <w:rFonts w:ascii="Calibri" w:eastAsia="Times New Roman" w:hAnsi="Calibri" w:cs="Times New Roman"/>
                <w:lang w:eastAsia="tr-TR"/>
              </w:rPr>
            </w:pPr>
            <w:r w:rsidRPr="00AF1DBA">
              <w:rPr>
                <w:rFonts w:ascii="Calibri" w:eastAsia="Times New Roman" w:hAnsi="Calibri" w:cs="Times New Roman"/>
                <w:lang w:eastAsia="tr-TR"/>
              </w:rPr>
              <w:t xml:space="preserve">PG 1.2.3 </w:t>
            </w:r>
            <w:r w:rsidRPr="00AF1DBA">
              <w:rPr>
                <w:rFonts w:ascii="Calibri" w:hAnsi="Calibri"/>
                <w:color w:val="FFFFFF"/>
              </w:rPr>
              <w:t xml:space="preserve">Ebeveynine aile </w:t>
            </w:r>
            <w:r w:rsidRPr="00AF1DBA">
              <w:rPr>
                <w:rFonts w:ascii="Calibri" w:hAnsi="Calibri"/>
                <w:color w:val="FFFFFF"/>
                <w:spacing w:val="-2"/>
              </w:rPr>
              <w:t xml:space="preserve">eğitimiverilenokulöncesi </w:t>
            </w:r>
            <w:r w:rsidRPr="00AF1DBA">
              <w:rPr>
                <w:rFonts w:ascii="Calibri" w:hAnsi="Calibri"/>
                <w:color w:val="FFFFFF"/>
              </w:rPr>
              <w:t>çocuksayısı</w:t>
            </w:r>
          </w:p>
        </w:tc>
        <w:tc>
          <w:tcPr>
            <w:tcW w:w="1372" w:type="dxa"/>
          </w:tcPr>
          <w:p w:rsidR="00AC5494" w:rsidRDefault="00AC5494" w:rsidP="00B900E5">
            <w:pPr>
              <w:jc w:val="center"/>
              <w:cnfStyle w:val="000000000000"/>
              <w:rPr>
                <w:rFonts w:eastAsia="Calibri" w:cs="Arial"/>
              </w:rPr>
            </w:pPr>
            <w:r>
              <w:rPr>
                <w:rFonts w:eastAsia="Calibri" w:cs="Arial"/>
              </w:rPr>
              <w:t>30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156</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200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300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400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500</w:t>
            </w:r>
          </w:p>
        </w:tc>
        <w:tc>
          <w:tcPr>
            <w:tcW w:w="1372" w:type="dxa"/>
          </w:tcPr>
          <w:p w:rsidR="00AC5494" w:rsidRPr="00E94B08" w:rsidRDefault="000030D3" w:rsidP="00B900E5">
            <w:pPr>
              <w:jc w:val="center"/>
              <w:cnfStyle w:val="000000000000"/>
              <w:rPr>
                <w:rFonts w:eastAsia="Calibri" w:cs="Arial"/>
                <w:szCs w:val="20"/>
              </w:rPr>
            </w:pPr>
            <w:r>
              <w:rPr>
                <w:rFonts w:eastAsia="Calibri" w:cs="Arial"/>
                <w:szCs w:val="20"/>
              </w:rPr>
              <w:t>700</w:t>
            </w:r>
          </w:p>
        </w:tc>
      </w:tr>
      <w:tr w:rsidR="00AC5494" w:rsidRPr="00E94B08" w:rsidTr="00841808">
        <w:trPr>
          <w:cnfStyle w:val="000000100000"/>
          <w:trHeight w:val="340"/>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t>Sorumlu</w:t>
            </w:r>
            <w:r w:rsidRPr="00E94B08">
              <w:rPr>
                <w:rFonts w:ascii="Calibri" w:eastAsia="Times New Roman" w:hAnsi="Calibri" w:cs="Times New Roman"/>
                <w:lang w:eastAsia="tr-TR"/>
              </w:rPr>
              <w:t xml:space="preserve"> Birim</w:t>
            </w:r>
          </w:p>
        </w:tc>
        <w:tc>
          <w:tcPr>
            <w:tcW w:w="9604" w:type="dxa"/>
            <w:gridSpan w:val="7"/>
          </w:tcPr>
          <w:p w:rsidR="00AC5494" w:rsidRPr="00E94B08" w:rsidRDefault="00AC5494" w:rsidP="00B900E5">
            <w:pPr>
              <w:cnfStyle w:val="000000100000"/>
              <w:rPr>
                <w:rFonts w:ascii="Calibri" w:eastAsia="Calibri" w:hAnsi="Calibri" w:cs="Arial"/>
                <w:szCs w:val="20"/>
              </w:rPr>
            </w:pPr>
            <w:r>
              <w:rPr>
                <w:rFonts w:ascii="Calibri" w:eastAsia="Calibri" w:hAnsi="Calibri" w:cs="Arial"/>
                <w:szCs w:val="20"/>
              </w:rPr>
              <w:t>Temel Eğitim Hizmetleri Şubesi</w:t>
            </w:r>
          </w:p>
        </w:tc>
      </w:tr>
      <w:tr w:rsidR="00AC5494" w:rsidRPr="00E94B08" w:rsidTr="00841808">
        <w:trPr>
          <w:trHeight w:val="340"/>
        </w:trPr>
        <w:tc>
          <w:tcPr>
            <w:cnfStyle w:val="001000000000"/>
            <w:tcW w:w="5784" w:type="dxa"/>
            <w:gridSpan w:val="4"/>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İş Birliği Yapılacak Birimler</w:t>
            </w:r>
          </w:p>
        </w:tc>
        <w:tc>
          <w:tcPr>
            <w:tcW w:w="9604" w:type="dxa"/>
            <w:gridSpan w:val="7"/>
          </w:tcPr>
          <w:p w:rsidR="00AC5494" w:rsidRPr="00E94B08" w:rsidRDefault="00AC5494" w:rsidP="00B900E5">
            <w:pPr>
              <w:cnfStyle w:val="000000000000"/>
              <w:rPr>
                <w:rFonts w:ascii="Calibri" w:eastAsia="Calibri" w:hAnsi="Calibri" w:cs="Arial"/>
                <w:szCs w:val="20"/>
              </w:rPr>
            </w:pPr>
            <w:r>
              <w:rPr>
                <w:rFonts w:ascii="Calibri" w:eastAsia="Calibri" w:hAnsi="Calibri" w:cs="Arial"/>
                <w:szCs w:val="20"/>
              </w:rPr>
              <w:t>BİETŞM, SGŞM</w:t>
            </w:r>
            <w:r w:rsidRPr="00E94B08">
              <w:rPr>
                <w:rFonts w:ascii="Calibri" w:eastAsia="Calibri" w:hAnsi="Calibri" w:cs="Arial"/>
                <w:szCs w:val="20"/>
              </w:rPr>
              <w:t xml:space="preserve">, </w:t>
            </w:r>
            <w:r>
              <w:rPr>
                <w:rFonts w:ascii="Calibri" w:eastAsia="Calibri" w:hAnsi="Calibri" w:cs="Arial"/>
                <w:szCs w:val="20"/>
              </w:rPr>
              <w:t>İEŞM, ÖÖKŞM</w:t>
            </w:r>
          </w:p>
        </w:tc>
      </w:tr>
      <w:tr w:rsidR="00AC5494" w:rsidRPr="00E94B08" w:rsidTr="00841808">
        <w:trPr>
          <w:cnfStyle w:val="000000100000"/>
          <w:trHeight w:val="299"/>
        </w:trPr>
        <w:tc>
          <w:tcPr>
            <w:cnfStyle w:val="001000000000"/>
            <w:tcW w:w="1493" w:type="dxa"/>
            <w:vMerge w:val="restart"/>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Stratejiler</w:t>
            </w:r>
          </w:p>
        </w:tc>
        <w:tc>
          <w:tcPr>
            <w:tcW w:w="1318" w:type="dxa"/>
          </w:tcPr>
          <w:p w:rsidR="00AC5494" w:rsidRPr="00A25541" w:rsidRDefault="00AC5494" w:rsidP="00B900E5">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2</w:t>
            </w:r>
            <w:r w:rsidRPr="00A25541">
              <w:rPr>
                <w:rFonts w:ascii="Calibri" w:eastAsia="Times New Roman" w:hAnsi="Calibri" w:cs="Times New Roman"/>
                <w:lang w:eastAsia="tr-TR"/>
              </w:rPr>
              <w:t>.1</w:t>
            </w:r>
          </w:p>
        </w:tc>
        <w:tc>
          <w:tcPr>
            <w:tcW w:w="12577" w:type="dxa"/>
            <w:gridSpan w:val="9"/>
          </w:tcPr>
          <w:p w:rsidR="00AC5494" w:rsidRPr="009E52F6" w:rsidRDefault="00AC5494" w:rsidP="00B900E5">
            <w:pPr>
              <w:spacing w:after="60" w:line="276" w:lineRule="auto"/>
              <w:cnfStyle w:val="000000100000"/>
              <w:rPr>
                <w:rFonts w:ascii="Calibri" w:eastAsia="Times New Roman" w:hAnsi="Calibri" w:cs="Calibri"/>
                <w:b/>
                <w:lang w:eastAsia="tr-TR"/>
              </w:rPr>
            </w:pPr>
            <w:r w:rsidRPr="009E52F6">
              <w:rPr>
                <w:rFonts w:ascii="Calibri" w:eastAsia="Times New Roman" w:hAnsi="Calibri" w:cs="Times New Roman"/>
                <w:lang w:eastAsia="tr-TR"/>
              </w:rPr>
              <w:t>Alternatif erişim modelleri yaygınlaştırılacaktır.</w:t>
            </w:r>
          </w:p>
        </w:tc>
      </w:tr>
      <w:tr w:rsidR="00AC5494" w:rsidRPr="00E94B08" w:rsidTr="00841808">
        <w:trPr>
          <w:trHeight w:val="299"/>
        </w:trPr>
        <w:tc>
          <w:tcPr>
            <w:cnfStyle w:val="001000000000"/>
            <w:tcW w:w="1493" w:type="dxa"/>
            <w:vMerge/>
          </w:tcPr>
          <w:p w:rsidR="00AC5494" w:rsidRPr="00E94B08" w:rsidRDefault="00AC5494" w:rsidP="00B900E5">
            <w:pPr>
              <w:spacing w:after="60"/>
              <w:rPr>
                <w:rFonts w:ascii="Calibri" w:eastAsia="Times New Roman" w:hAnsi="Calibri" w:cs="Times New Roman"/>
                <w:lang w:eastAsia="tr-TR"/>
              </w:rPr>
            </w:pPr>
          </w:p>
        </w:tc>
        <w:tc>
          <w:tcPr>
            <w:tcW w:w="1318" w:type="dxa"/>
          </w:tcPr>
          <w:p w:rsidR="00AC5494" w:rsidRPr="00A25541" w:rsidRDefault="00AC5494" w:rsidP="00B900E5">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2</w:t>
            </w:r>
            <w:r w:rsidRPr="00A25541">
              <w:rPr>
                <w:rFonts w:ascii="Calibri" w:eastAsia="Times New Roman" w:hAnsi="Calibri" w:cs="Times New Roman"/>
                <w:lang w:eastAsia="tr-TR"/>
              </w:rPr>
              <w:t>.2</w:t>
            </w:r>
          </w:p>
        </w:tc>
        <w:tc>
          <w:tcPr>
            <w:tcW w:w="12577" w:type="dxa"/>
            <w:gridSpan w:val="9"/>
          </w:tcPr>
          <w:p w:rsidR="00AC5494" w:rsidRPr="006270F1" w:rsidRDefault="00AC5494" w:rsidP="00B900E5">
            <w:pPr>
              <w:spacing w:after="60" w:line="276" w:lineRule="auto"/>
              <w:cnfStyle w:val="000000000000"/>
              <w:rPr>
                <w:rFonts w:ascii="Calibri" w:eastAsia="Times New Roman" w:hAnsi="Calibri" w:cs="Times New Roman"/>
                <w:lang w:eastAsia="tr-TR"/>
              </w:rPr>
            </w:pPr>
            <w:r>
              <w:rPr>
                <w:rFonts w:ascii="Calibri" w:eastAsia="Times New Roman" w:hAnsi="Calibri" w:cs="Times New Roman"/>
                <w:lang w:eastAsia="tr-TR"/>
              </w:rPr>
              <w:t>Okul öncesi eğitimde fiziki mekân kapasitesinin artırılması için çalışmalar yapılacaktır.</w:t>
            </w:r>
          </w:p>
        </w:tc>
      </w:tr>
      <w:tr w:rsidR="00AC5494" w:rsidRPr="00E94B08" w:rsidTr="00841808">
        <w:trPr>
          <w:cnfStyle w:val="000000100000"/>
          <w:trHeight w:val="299"/>
        </w:trPr>
        <w:tc>
          <w:tcPr>
            <w:cnfStyle w:val="001000000000"/>
            <w:tcW w:w="1493" w:type="dxa"/>
            <w:vMerge/>
          </w:tcPr>
          <w:p w:rsidR="00AC5494" w:rsidRPr="00E94B08" w:rsidRDefault="00AC5494" w:rsidP="00B900E5">
            <w:pPr>
              <w:spacing w:after="60"/>
              <w:rPr>
                <w:rFonts w:ascii="Calibri" w:eastAsia="Times New Roman" w:hAnsi="Calibri" w:cs="Times New Roman"/>
                <w:lang w:eastAsia="tr-TR"/>
              </w:rPr>
            </w:pPr>
          </w:p>
        </w:tc>
        <w:tc>
          <w:tcPr>
            <w:tcW w:w="1318" w:type="dxa"/>
          </w:tcPr>
          <w:p w:rsidR="00AC5494" w:rsidRPr="00A25541" w:rsidRDefault="00AC5494" w:rsidP="00B900E5">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2</w:t>
            </w:r>
            <w:r w:rsidRPr="00A25541">
              <w:rPr>
                <w:rFonts w:ascii="Calibri" w:eastAsia="Times New Roman" w:hAnsi="Calibri" w:cs="Times New Roman"/>
                <w:lang w:eastAsia="tr-TR"/>
              </w:rPr>
              <w:t>.3</w:t>
            </w:r>
          </w:p>
        </w:tc>
        <w:tc>
          <w:tcPr>
            <w:tcW w:w="12577" w:type="dxa"/>
            <w:gridSpan w:val="9"/>
          </w:tcPr>
          <w:p w:rsidR="00AC5494" w:rsidRPr="00AE2BC6" w:rsidRDefault="00AC5494" w:rsidP="00B900E5">
            <w:pPr>
              <w:spacing w:after="60" w:line="276" w:lineRule="auto"/>
              <w:cnfStyle w:val="000000100000"/>
              <w:rPr>
                <w:rFonts w:ascii="Calibri" w:eastAsia="Times New Roman" w:hAnsi="Calibri" w:cs="Times New Roman"/>
                <w:lang w:eastAsia="tr-TR"/>
              </w:rPr>
            </w:pPr>
            <w:r>
              <w:rPr>
                <w:rFonts w:ascii="Calibri" w:eastAsia="Times New Roman" w:hAnsi="Calibri" w:cs="Times New Roman"/>
                <w:lang w:eastAsia="tr-TR"/>
              </w:rPr>
              <w:t>Okul öncesi eğitimde ebeveyn bilgilendirme çalışmaları artırılacaktır.</w:t>
            </w:r>
          </w:p>
        </w:tc>
      </w:tr>
      <w:tr w:rsidR="00AC5494" w:rsidRPr="00E94B08" w:rsidTr="00841808">
        <w:trPr>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Riskler</w:t>
            </w:r>
          </w:p>
        </w:tc>
        <w:tc>
          <w:tcPr>
            <w:tcW w:w="12577" w:type="dxa"/>
            <w:gridSpan w:val="9"/>
          </w:tcPr>
          <w:p w:rsidR="00AC5494" w:rsidRPr="00B67B85" w:rsidRDefault="00AC5494" w:rsidP="00AC5494">
            <w:pPr>
              <w:pStyle w:val="TableParagraph"/>
              <w:numPr>
                <w:ilvl w:val="0"/>
                <w:numId w:val="32"/>
              </w:numPr>
              <w:tabs>
                <w:tab w:val="left" w:pos="288"/>
              </w:tabs>
              <w:spacing w:before="57"/>
              <w:ind w:left="282" w:hanging="226"/>
              <w:cnfStyle w:val="000000000000"/>
              <w:rPr>
                <w:rFonts w:ascii="Calibri" w:hAnsi="Calibri"/>
                <w:lang w:eastAsia="tr-TR"/>
              </w:rPr>
            </w:pPr>
            <w:r w:rsidRPr="00B67B85">
              <w:rPr>
                <w:rFonts w:ascii="Calibri" w:hAnsi="Calibri"/>
                <w:lang w:eastAsia="tr-TR"/>
              </w:rPr>
              <w:t xml:space="preserve">Okul öncesi eğitim veren kurumların tek bir çatı altında toplanması için mevzuat düzenlemesinin </w:t>
            </w:r>
            <w:r>
              <w:rPr>
                <w:rFonts w:ascii="Calibri" w:hAnsi="Calibri"/>
                <w:lang w:eastAsia="tr-TR"/>
              </w:rPr>
              <w:t>yapılmaması</w:t>
            </w:r>
          </w:p>
          <w:p w:rsidR="00AC5494" w:rsidRPr="00B67B85" w:rsidRDefault="00AC5494" w:rsidP="00AC5494">
            <w:pPr>
              <w:pStyle w:val="TableParagraph"/>
              <w:numPr>
                <w:ilvl w:val="0"/>
                <w:numId w:val="32"/>
              </w:numPr>
              <w:tabs>
                <w:tab w:val="left" w:pos="287"/>
              </w:tabs>
              <w:spacing w:before="57"/>
              <w:ind w:left="282" w:hanging="226"/>
              <w:cnfStyle w:val="000000000000"/>
              <w:rPr>
                <w:rFonts w:ascii="Calibri" w:hAnsi="Calibri"/>
                <w:lang w:eastAsia="tr-TR"/>
              </w:rPr>
            </w:pPr>
            <w:r w:rsidRPr="00B67B85">
              <w:rPr>
                <w:rFonts w:ascii="Calibri" w:hAnsi="Calibri"/>
                <w:lang w:eastAsia="tr-TR"/>
              </w:rPr>
              <w:t>İhtiyaçların karşılanmasına yönelik mali kaynakların yetersiz kalması</w:t>
            </w:r>
          </w:p>
          <w:p w:rsidR="00AC5494" w:rsidRPr="00B67B85" w:rsidRDefault="00AC5494" w:rsidP="00AC5494">
            <w:pPr>
              <w:pStyle w:val="TableParagraph"/>
              <w:numPr>
                <w:ilvl w:val="0"/>
                <w:numId w:val="32"/>
              </w:numPr>
              <w:tabs>
                <w:tab w:val="left" w:pos="287"/>
              </w:tabs>
              <w:spacing w:before="57"/>
              <w:ind w:left="282" w:hanging="226"/>
              <w:cnfStyle w:val="000000000000"/>
              <w:rPr>
                <w:rFonts w:asciiTheme="minorHAnsi" w:hAnsiTheme="minorHAnsi" w:cstheme="minorHAnsi"/>
              </w:rPr>
            </w:pPr>
            <w:r w:rsidRPr="00B67B85">
              <w:rPr>
                <w:rFonts w:ascii="Calibri" w:hAnsi="Calibri"/>
                <w:lang w:eastAsia="tr-TR"/>
              </w:rPr>
              <w:lastRenderedPageBreak/>
              <w:t>Okul öncesi eğitimde kurumsal kapasitede istenilen düzeye ulaşılamaması</w:t>
            </w:r>
          </w:p>
        </w:tc>
      </w:tr>
      <w:tr w:rsidR="00AC5494" w:rsidRPr="00E94B08" w:rsidTr="00841808">
        <w:trPr>
          <w:cnfStyle w:val="0000001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Pr>
                <w:rFonts w:ascii="Calibri" w:eastAsia="Times New Roman" w:hAnsi="Calibri" w:cs="Times New Roman"/>
                <w:lang w:eastAsia="tr-TR"/>
              </w:rPr>
              <w:lastRenderedPageBreak/>
              <w:t>Maliyet Tahmini</w:t>
            </w:r>
          </w:p>
        </w:tc>
        <w:tc>
          <w:tcPr>
            <w:tcW w:w="12577" w:type="dxa"/>
            <w:gridSpan w:val="9"/>
          </w:tcPr>
          <w:p w:rsidR="00AC5494" w:rsidRPr="008E5706" w:rsidRDefault="00991EF4" w:rsidP="00B900E5">
            <w:pPr>
              <w:spacing w:after="60" w:line="276" w:lineRule="auto"/>
              <w:cnfStyle w:val="000000100000"/>
              <w:rPr>
                <w:rFonts w:ascii="Calibri" w:eastAsia="Times New Roman" w:hAnsi="Calibri" w:cs="Times New Roman"/>
                <w:lang w:eastAsia="tr-TR"/>
              </w:rPr>
            </w:pPr>
            <w:r>
              <w:rPr>
                <w:rFonts w:ascii="Calibri" w:eastAsia="Times New Roman" w:hAnsi="Calibri" w:cs="Times New Roman"/>
                <w:lang w:eastAsia="tr-TR"/>
              </w:rPr>
              <w:t xml:space="preserve">8.000 </w:t>
            </w:r>
            <w:r w:rsidR="008E5706">
              <w:rPr>
                <w:rFonts w:ascii="Calibri" w:eastAsia="Times New Roman" w:hAnsi="Calibri" w:cs="Times New Roman"/>
                <w:lang w:eastAsia="tr-TR"/>
              </w:rPr>
              <w:t>₺</w:t>
            </w:r>
          </w:p>
        </w:tc>
      </w:tr>
      <w:tr w:rsidR="00AC5494" w:rsidRPr="00E94B08" w:rsidTr="00841808">
        <w:trPr>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Tespitler</w:t>
            </w:r>
          </w:p>
        </w:tc>
        <w:tc>
          <w:tcPr>
            <w:tcW w:w="12577" w:type="dxa"/>
            <w:gridSpan w:val="9"/>
          </w:tcPr>
          <w:p w:rsidR="00AC5494" w:rsidRPr="0025393B" w:rsidRDefault="00AC5494" w:rsidP="00AC5494">
            <w:pPr>
              <w:pStyle w:val="TableParagraph"/>
              <w:numPr>
                <w:ilvl w:val="0"/>
                <w:numId w:val="32"/>
              </w:numPr>
              <w:tabs>
                <w:tab w:val="left" w:pos="287"/>
              </w:tabs>
              <w:spacing w:before="57"/>
              <w:ind w:left="282" w:hanging="226"/>
              <w:cnfStyle w:val="000000000000"/>
              <w:rPr>
                <w:rFonts w:ascii="Calibri" w:hAnsi="Calibri"/>
                <w:lang w:eastAsia="tr-TR"/>
              </w:rPr>
            </w:pPr>
            <w:r w:rsidRPr="0025393B">
              <w:rPr>
                <w:rFonts w:ascii="Calibri" w:hAnsi="Calibri"/>
                <w:lang w:eastAsia="tr-TR"/>
              </w:rPr>
              <w:t>Okul öncesi eğitim standartlarının güncel olmaması</w:t>
            </w:r>
          </w:p>
          <w:p w:rsidR="00AC5494" w:rsidRPr="0025393B" w:rsidRDefault="00AC5494" w:rsidP="00AC5494">
            <w:pPr>
              <w:pStyle w:val="TableParagraph"/>
              <w:numPr>
                <w:ilvl w:val="0"/>
                <w:numId w:val="32"/>
              </w:numPr>
              <w:tabs>
                <w:tab w:val="left" w:pos="287"/>
              </w:tabs>
              <w:spacing w:before="57"/>
              <w:ind w:left="282" w:hanging="226"/>
              <w:cnfStyle w:val="000000000000"/>
              <w:rPr>
                <w:rFonts w:ascii="Calibri" w:hAnsi="Calibri"/>
                <w:lang w:eastAsia="tr-TR"/>
              </w:rPr>
            </w:pPr>
            <w:r w:rsidRPr="0025393B">
              <w:rPr>
                <w:rFonts w:ascii="Calibri" w:hAnsi="Calibri"/>
                <w:lang w:eastAsia="tr-TR"/>
              </w:rPr>
              <w:t>Okul öncesi eğitimde okullaşma oranının OECD ortalamasının altında olması</w:t>
            </w:r>
          </w:p>
          <w:p w:rsidR="00AC5494" w:rsidRPr="0025393B" w:rsidRDefault="00AC5494" w:rsidP="00AC5494">
            <w:pPr>
              <w:pStyle w:val="TableParagraph"/>
              <w:numPr>
                <w:ilvl w:val="0"/>
                <w:numId w:val="32"/>
              </w:numPr>
              <w:tabs>
                <w:tab w:val="left" w:pos="287"/>
              </w:tabs>
              <w:spacing w:before="57"/>
              <w:ind w:left="282" w:hanging="226"/>
              <w:cnfStyle w:val="000000000000"/>
              <w:rPr>
                <w:rFonts w:ascii="Calibri" w:hAnsi="Calibri"/>
                <w:lang w:eastAsia="tr-TR"/>
              </w:rPr>
            </w:pPr>
            <w:r w:rsidRPr="0025393B">
              <w:rPr>
                <w:rFonts w:ascii="Calibri" w:hAnsi="Calibri"/>
                <w:lang w:eastAsia="tr-TR"/>
              </w:rPr>
              <w:t>Okul öncesi eğitim özelinde yardımcı personele ihtiyaç duyulması</w:t>
            </w:r>
          </w:p>
          <w:p w:rsidR="00AC5494" w:rsidRPr="0025393B" w:rsidRDefault="00AC5494" w:rsidP="00AC5494">
            <w:pPr>
              <w:pStyle w:val="TableParagraph"/>
              <w:numPr>
                <w:ilvl w:val="0"/>
                <w:numId w:val="32"/>
              </w:numPr>
              <w:tabs>
                <w:tab w:val="left" w:pos="282"/>
              </w:tabs>
              <w:spacing w:before="57"/>
              <w:ind w:left="282" w:hanging="226"/>
              <w:cnfStyle w:val="000000000000"/>
              <w:rPr>
                <w:rFonts w:asciiTheme="minorHAnsi" w:hAnsiTheme="minorHAnsi" w:cstheme="minorHAnsi"/>
                <w:lang w:eastAsia="tr-TR"/>
              </w:rPr>
            </w:pPr>
            <w:r w:rsidRPr="0025393B">
              <w:rPr>
                <w:rFonts w:ascii="Calibri" w:hAnsi="Calibri"/>
                <w:lang w:eastAsia="tr-TR"/>
              </w:rPr>
              <w:t>Ailelerin okul öncesi eğitime ilişkin farkındalık düzeyinin yeterince yüksek olmaması</w:t>
            </w:r>
          </w:p>
        </w:tc>
      </w:tr>
      <w:tr w:rsidR="00AC5494" w:rsidRPr="00E94B08" w:rsidTr="00841808">
        <w:trPr>
          <w:cnfStyle w:val="000000100000"/>
          <w:trHeight w:val="20"/>
        </w:trPr>
        <w:tc>
          <w:tcPr>
            <w:cnfStyle w:val="001000000000"/>
            <w:tcW w:w="2811" w:type="dxa"/>
            <w:gridSpan w:val="2"/>
          </w:tcPr>
          <w:p w:rsidR="00AC5494" w:rsidRPr="00E94B08" w:rsidRDefault="00AC5494"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İhtiyaçlar</w:t>
            </w:r>
          </w:p>
        </w:tc>
        <w:tc>
          <w:tcPr>
            <w:tcW w:w="12577" w:type="dxa"/>
            <w:gridSpan w:val="9"/>
          </w:tcPr>
          <w:p w:rsidR="00AC5494" w:rsidRPr="0025393B" w:rsidRDefault="00AC5494" w:rsidP="00AC5494">
            <w:pPr>
              <w:pStyle w:val="TableParagraph"/>
              <w:numPr>
                <w:ilvl w:val="0"/>
                <w:numId w:val="32"/>
              </w:numPr>
              <w:tabs>
                <w:tab w:val="left" w:pos="287"/>
              </w:tabs>
              <w:spacing w:before="57"/>
              <w:ind w:left="282" w:hanging="226"/>
              <w:cnfStyle w:val="000000100000"/>
              <w:rPr>
                <w:rFonts w:ascii="Calibri" w:hAnsi="Calibri"/>
                <w:lang w:eastAsia="tr-TR"/>
              </w:rPr>
            </w:pPr>
            <w:r w:rsidRPr="0025393B">
              <w:rPr>
                <w:rFonts w:ascii="Calibri" w:hAnsi="Calibri"/>
                <w:lang w:eastAsia="tr-TR"/>
              </w:rPr>
              <w:t>Okul öncesi eğitimin standartlarının güncellenmesi</w:t>
            </w:r>
          </w:p>
          <w:p w:rsidR="00AC5494" w:rsidRPr="0025393B" w:rsidRDefault="00AC5494" w:rsidP="00AC5494">
            <w:pPr>
              <w:pStyle w:val="TableParagraph"/>
              <w:numPr>
                <w:ilvl w:val="0"/>
                <w:numId w:val="32"/>
              </w:numPr>
              <w:tabs>
                <w:tab w:val="left" w:pos="287"/>
              </w:tabs>
              <w:spacing w:before="57"/>
              <w:ind w:left="282" w:hanging="226"/>
              <w:cnfStyle w:val="000000100000"/>
              <w:rPr>
                <w:rFonts w:ascii="Calibri" w:hAnsi="Calibri"/>
                <w:lang w:eastAsia="tr-TR"/>
              </w:rPr>
            </w:pPr>
            <w:r w:rsidRPr="0025393B">
              <w:rPr>
                <w:rFonts w:ascii="Calibri" w:hAnsi="Calibri"/>
                <w:lang w:eastAsia="tr-TR"/>
              </w:rPr>
              <w:t>Okul öncesi dönemde erişim imkânlarının artırılması</w:t>
            </w:r>
          </w:p>
          <w:p w:rsidR="00AC5494" w:rsidRPr="0025393B" w:rsidRDefault="00AC5494" w:rsidP="00AC5494">
            <w:pPr>
              <w:pStyle w:val="TableParagraph"/>
              <w:numPr>
                <w:ilvl w:val="0"/>
                <w:numId w:val="32"/>
              </w:numPr>
              <w:tabs>
                <w:tab w:val="left" w:pos="287"/>
              </w:tabs>
              <w:spacing w:before="57"/>
              <w:ind w:left="282" w:hanging="226"/>
              <w:cnfStyle w:val="000000100000"/>
              <w:rPr>
                <w:rFonts w:ascii="Calibri" w:hAnsi="Calibri"/>
                <w:lang w:eastAsia="tr-TR"/>
              </w:rPr>
            </w:pPr>
            <w:r w:rsidRPr="0025393B">
              <w:rPr>
                <w:rFonts w:ascii="Calibri" w:hAnsi="Calibri"/>
                <w:lang w:eastAsia="tr-TR"/>
              </w:rPr>
              <w:t>Okul öncesi eğitimin kurumsal kapasitesinin artırılması</w:t>
            </w:r>
          </w:p>
          <w:p w:rsidR="00AC5494" w:rsidRPr="0025393B" w:rsidRDefault="00AC5494" w:rsidP="00AC5494">
            <w:pPr>
              <w:pStyle w:val="TableParagraph"/>
              <w:numPr>
                <w:ilvl w:val="0"/>
                <w:numId w:val="32"/>
              </w:numPr>
              <w:tabs>
                <w:tab w:val="left" w:pos="282"/>
              </w:tabs>
              <w:spacing w:before="57"/>
              <w:ind w:left="282" w:hanging="226"/>
              <w:cnfStyle w:val="000000100000"/>
              <w:rPr>
                <w:rFonts w:asciiTheme="minorHAnsi" w:hAnsiTheme="minorHAnsi" w:cstheme="minorHAnsi"/>
                <w:lang w:eastAsia="tr-TR"/>
              </w:rPr>
            </w:pPr>
            <w:r w:rsidRPr="0025393B">
              <w:rPr>
                <w:rFonts w:ascii="Calibri" w:hAnsi="Calibri"/>
                <w:lang w:eastAsia="tr-TR"/>
              </w:rPr>
              <w:t>Aile eğitimlerine devam edilmesi</w:t>
            </w:r>
          </w:p>
        </w:tc>
      </w:tr>
    </w:tbl>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AC5494" w:rsidRDefault="00AC5494" w:rsidP="009A0EA3">
      <w:pPr>
        <w:jc w:val="both"/>
        <w:rPr>
          <w:rFonts w:ascii="Times New Roman" w:eastAsia="Times New Roman" w:hAnsi="Times New Roman" w:cs="Times New Roman"/>
          <w:b/>
          <w:lang w:eastAsia="tr-TR"/>
        </w:rPr>
      </w:pPr>
    </w:p>
    <w:p w:rsidR="009A0EA3" w:rsidRDefault="009A0EA3" w:rsidP="009A0EA3">
      <w:pPr>
        <w:jc w:val="both"/>
        <w:rPr>
          <w:rFonts w:ascii="Times New Roman" w:eastAsia="Times New Roman" w:hAnsi="Times New Roman" w:cs="Times New Roman"/>
          <w:b/>
          <w:lang w:eastAsia="tr-TR"/>
        </w:rPr>
      </w:pPr>
      <w:r w:rsidRPr="009A0EA3">
        <w:rPr>
          <w:rFonts w:ascii="Times New Roman" w:eastAsia="Times New Roman" w:hAnsi="Times New Roman" w:cs="Times New Roman"/>
          <w:b/>
          <w:lang w:eastAsia="tr-TR"/>
        </w:rPr>
        <w:t>Amaç 1:Temel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p w:rsidR="00FA4347" w:rsidRPr="009A0EA3" w:rsidRDefault="00365B49" w:rsidP="009A0EA3">
      <w:pPr>
        <w:jc w:val="both"/>
        <w:rPr>
          <w:rFonts w:ascii="Times New Roman" w:eastAsia="Times New Roman" w:hAnsi="Times New Roman" w:cs="Times New Roman"/>
          <w:lang w:eastAsia="tr-TR"/>
        </w:rPr>
      </w:pPr>
      <w:r>
        <w:rPr>
          <w:rFonts w:ascii="Times New Roman" w:eastAsia="Times New Roman" w:hAnsi="Times New Roman" w:cs="Times New Roman"/>
          <w:lang w:eastAsia="tr-TR"/>
        </w:rPr>
        <w:t>Hedef 1.</w:t>
      </w:r>
      <w:r w:rsidR="009A0EA3">
        <w:rPr>
          <w:rFonts w:ascii="Times New Roman" w:eastAsia="Times New Roman" w:hAnsi="Times New Roman" w:cs="Times New Roman"/>
          <w:lang w:eastAsia="tr-TR"/>
        </w:rPr>
        <w:t>3:</w:t>
      </w:r>
      <w:r w:rsidR="009A0EA3" w:rsidRPr="00910D6C">
        <w:rPr>
          <w:rFonts w:ascii="Times New Roman" w:eastAsia="Times New Roman" w:hAnsi="Times New Roman" w:cs="Times New Roman"/>
          <w:bCs/>
          <w:lang w:eastAsia="tr-TR"/>
        </w:rPr>
        <w:t>Temel eğitimde bilimsel, sosyal, sportif, kültürel, sanatsal ve toplumsal hizmet gibi alanlarda etkinliklere katılım oranı artırılacak ve sürekli öğrenmeye teşvik etmek amacıyla öğrencilere okuma kültürü kazandırılacaktır</w:t>
      </w:r>
      <w:r w:rsidR="009A0EA3" w:rsidRPr="00910D6C">
        <w:rPr>
          <w:rFonts w:ascii="Times New Roman" w:eastAsia="Times New Roman" w:hAnsi="Times New Roman" w:cs="Times New Roman"/>
          <w:lang w:eastAsia="tr-TR"/>
        </w:rPr>
        <w:t>.</w:t>
      </w:r>
    </w:p>
    <w:tbl>
      <w:tblPr>
        <w:tblStyle w:val="GridTable5DarkAccent1"/>
        <w:tblW w:w="5000" w:type="pct"/>
        <w:tblLayout w:type="fixed"/>
        <w:tblLook w:val="04A0"/>
      </w:tblPr>
      <w:tblGrid>
        <w:gridCol w:w="1516"/>
        <w:gridCol w:w="1337"/>
        <w:gridCol w:w="1108"/>
        <w:gridCol w:w="1909"/>
        <w:gridCol w:w="1392"/>
        <w:gridCol w:w="1392"/>
        <w:gridCol w:w="1392"/>
        <w:gridCol w:w="1392"/>
        <w:gridCol w:w="1392"/>
        <w:gridCol w:w="1392"/>
        <w:gridCol w:w="1392"/>
      </w:tblGrid>
      <w:tr w:rsidR="00BA64F1" w:rsidRPr="00E94B08" w:rsidTr="00A77866">
        <w:trPr>
          <w:cnfStyle w:val="100000000000"/>
          <w:trHeight w:val="20"/>
        </w:trPr>
        <w:tc>
          <w:tcPr>
            <w:cnfStyle w:val="001000000000"/>
            <w:tcW w:w="2811" w:type="dxa"/>
            <w:gridSpan w:val="2"/>
          </w:tcPr>
          <w:p w:rsidR="00BA64F1" w:rsidRPr="00E94B08" w:rsidRDefault="00BA64F1" w:rsidP="00B900E5">
            <w:pPr>
              <w:spacing w:after="60"/>
              <w:rPr>
                <w:rFonts w:ascii="Calibri" w:eastAsia="Times New Roman" w:hAnsi="Calibri" w:cs="Times New Roman"/>
                <w:lang w:eastAsia="tr-TR"/>
              </w:rPr>
            </w:pPr>
            <w:r>
              <w:rPr>
                <w:rFonts w:ascii="Calibri" w:eastAsia="Times New Roman" w:hAnsi="Calibri" w:cs="Times New Roman"/>
                <w:lang w:eastAsia="tr-TR"/>
              </w:rPr>
              <w:t>Amaç 1</w:t>
            </w:r>
          </w:p>
        </w:tc>
        <w:tc>
          <w:tcPr>
            <w:tcW w:w="12577" w:type="dxa"/>
            <w:gridSpan w:val="9"/>
          </w:tcPr>
          <w:p w:rsidR="00BA64F1" w:rsidRPr="000938BE" w:rsidRDefault="00BA64F1" w:rsidP="00B900E5">
            <w:pPr>
              <w:spacing w:after="60"/>
              <w:cnfStyle w:val="100000000000"/>
              <w:rPr>
                <w:rFonts w:ascii="Calibri" w:eastAsia="Times New Roman" w:hAnsi="Calibri" w:cs="Times New Roman"/>
                <w:i/>
                <w:iCs/>
                <w:lang w:eastAsia="tr-TR"/>
              </w:rPr>
            </w:pPr>
            <w:r w:rsidRPr="000938BE">
              <w:rPr>
                <w:rFonts w:ascii="Calibri" w:eastAsia="Times New Roman" w:hAnsi="Calibri" w:cs="Times New Roman"/>
                <w:i/>
                <w:iCs/>
                <w:lang w:eastAsia="tr-TR"/>
              </w:rPr>
              <w:t>T</w:t>
            </w:r>
            <w:r>
              <w:rPr>
                <w:rFonts w:ascii="Calibri" w:eastAsia="Times New Roman" w:hAnsi="Calibri" w:cs="Times New Roman"/>
                <w:i/>
                <w:iCs/>
                <w:lang w:eastAsia="tr-TR"/>
              </w:rPr>
              <w: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r w:rsidRPr="000938BE">
              <w:rPr>
                <w:rFonts w:ascii="Calibri" w:eastAsia="Times New Roman" w:hAnsi="Calibri" w:cs="Times New Roman"/>
                <w:i/>
                <w:iCs/>
                <w:lang w:eastAsia="tr-TR"/>
              </w:rPr>
              <w:t>.</w:t>
            </w:r>
          </w:p>
        </w:tc>
      </w:tr>
      <w:tr w:rsidR="00BA64F1" w:rsidRPr="00E94B08" w:rsidTr="00A77866">
        <w:trPr>
          <w:cnfStyle w:val="000000100000"/>
          <w:trHeight w:val="20"/>
        </w:trPr>
        <w:tc>
          <w:tcPr>
            <w:cnfStyle w:val="001000000000"/>
            <w:tcW w:w="2811" w:type="dxa"/>
            <w:gridSpan w:val="2"/>
          </w:tcPr>
          <w:p w:rsidR="00BA64F1" w:rsidRPr="00863A71" w:rsidRDefault="00BA64F1"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Hedef 1.3</w:t>
            </w:r>
          </w:p>
        </w:tc>
        <w:tc>
          <w:tcPr>
            <w:tcW w:w="12577" w:type="dxa"/>
            <w:gridSpan w:val="9"/>
          </w:tcPr>
          <w:p w:rsidR="00BA64F1" w:rsidRPr="00E94B08" w:rsidRDefault="00BA64F1" w:rsidP="00B900E5">
            <w:pPr>
              <w:spacing w:after="60"/>
              <w:cnfStyle w:val="000000100000"/>
              <w:rPr>
                <w:rFonts w:ascii="Calibri" w:eastAsia="Times New Roman" w:hAnsi="Calibri" w:cs="Times New Roman"/>
                <w:lang w:eastAsia="tr-TR"/>
              </w:rPr>
            </w:pPr>
            <w:r w:rsidRPr="00C64213">
              <w:rPr>
                <w:rFonts w:cstheme="minorHAnsi"/>
              </w:rPr>
              <w:t>Temel eğitimde bilimsel, sosyal, sportif, kültürel, sanatsal ve toplumsal hizmet gibi alanlarda etkinliklere katılım oranı artırılacak ve sürekli öğrenmeye teşvik etmek amacıyla öğrencilere okuma kültürü kazandırılacaktır.</w:t>
            </w:r>
          </w:p>
        </w:tc>
      </w:tr>
      <w:tr w:rsidR="00BA64F1" w:rsidRPr="00E94B08" w:rsidTr="00A77866">
        <w:trPr>
          <w:trHeight w:val="20"/>
        </w:trPr>
        <w:tc>
          <w:tcPr>
            <w:cnfStyle w:val="001000000000"/>
            <w:tcW w:w="2811" w:type="dxa"/>
            <w:gridSpan w:val="2"/>
          </w:tcPr>
          <w:p w:rsidR="00BA64F1" w:rsidRPr="00863A71" w:rsidRDefault="00BA64F1"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lastRenderedPageBreak/>
              <w:t xml:space="preserve">Amacın İlgili Olduğu Program/Alt Program Adı </w:t>
            </w:r>
          </w:p>
        </w:tc>
        <w:tc>
          <w:tcPr>
            <w:tcW w:w="12577" w:type="dxa"/>
            <w:gridSpan w:val="9"/>
          </w:tcPr>
          <w:p w:rsidR="00BA64F1" w:rsidRPr="00A77679" w:rsidRDefault="00BA64F1" w:rsidP="00B900E5">
            <w:pPr>
              <w:spacing w:after="60"/>
              <w:cnfStyle w:val="000000000000"/>
              <w:rPr>
                <w:rFonts w:cstheme="minorHAnsi"/>
              </w:rPr>
            </w:pPr>
            <w:r>
              <w:rPr>
                <w:rFonts w:cstheme="minorHAnsi"/>
              </w:rPr>
              <w:t>TEMEL EĞİTİM</w:t>
            </w:r>
          </w:p>
        </w:tc>
      </w:tr>
      <w:tr w:rsidR="00BA64F1" w:rsidRPr="00E94B08" w:rsidTr="00A77866">
        <w:trPr>
          <w:cnfStyle w:val="000000100000"/>
          <w:trHeight w:val="20"/>
        </w:trPr>
        <w:tc>
          <w:tcPr>
            <w:cnfStyle w:val="001000000000"/>
            <w:tcW w:w="2811" w:type="dxa"/>
            <w:gridSpan w:val="2"/>
          </w:tcPr>
          <w:p w:rsidR="00BA64F1" w:rsidRPr="00863A71" w:rsidRDefault="00BA64F1" w:rsidP="00B900E5">
            <w:pPr>
              <w:spacing w:after="60"/>
              <w:rPr>
                <w:rFonts w:ascii="Calibri" w:eastAsia="Times New Roman" w:hAnsi="Calibri" w:cs="Times New Roman"/>
                <w:lang w:eastAsia="tr-TR"/>
              </w:rPr>
            </w:pPr>
            <w:r w:rsidRPr="00863A71">
              <w:rPr>
                <w:rFonts w:ascii="Calibri" w:eastAsia="Times New Roman" w:hAnsi="Calibri" w:cs="Times New Roman"/>
                <w:lang w:eastAsia="tr-TR"/>
              </w:rPr>
              <w:t>Amacın İlgili Olduğu Alt Program Hedefi</w:t>
            </w:r>
          </w:p>
        </w:tc>
        <w:tc>
          <w:tcPr>
            <w:tcW w:w="12577" w:type="dxa"/>
            <w:gridSpan w:val="9"/>
          </w:tcPr>
          <w:p w:rsidR="00BA64F1" w:rsidRDefault="00BA64F1" w:rsidP="00B900E5">
            <w:pPr>
              <w:spacing w:after="60"/>
              <w:cnfStyle w:val="000000100000"/>
              <w:rPr>
                <w:rFonts w:cstheme="minorHAnsi"/>
              </w:rPr>
            </w:pPr>
            <w:r>
              <w:rPr>
                <w:rFonts w:cstheme="minorHAnsi"/>
              </w:rPr>
              <w:t>İlkokul ve Ortaokul</w:t>
            </w:r>
          </w:p>
        </w:tc>
      </w:tr>
      <w:tr w:rsidR="00BA64F1" w:rsidRPr="00E94B08" w:rsidTr="00A77866">
        <w:trPr>
          <w:trHeight w:val="20"/>
        </w:trPr>
        <w:tc>
          <w:tcPr>
            <w:cnfStyle w:val="001000000000"/>
            <w:tcW w:w="5784" w:type="dxa"/>
            <w:gridSpan w:val="4"/>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Performans Göstergeleri</w:t>
            </w:r>
          </w:p>
        </w:tc>
        <w:tc>
          <w:tcPr>
            <w:tcW w:w="1372" w:type="dxa"/>
          </w:tcPr>
          <w:p w:rsidR="00BA64F1" w:rsidRPr="00E94B08" w:rsidRDefault="00BA64F1"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Hedefe Etkisi (%)</w:t>
            </w:r>
          </w:p>
        </w:tc>
        <w:tc>
          <w:tcPr>
            <w:tcW w:w="1372" w:type="dxa"/>
          </w:tcPr>
          <w:p w:rsidR="00BA64F1" w:rsidRPr="00E94B08" w:rsidRDefault="00BA64F1"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Başlangıç Değeri</w:t>
            </w:r>
          </w:p>
        </w:tc>
        <w:tc>
          <w:tcPr>
            <w:tcW w:w="1372" w:type="dxa"/>
          </w:tcPr>
          <w:p w:rsidR="00BA64F1" w:rsidRPr="00E94B08" w:rsidRDefault="00BA64F1"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2024</w:t>
            </w:r>
          </w:p>
        </w:tc>
        <w:tc>
          <w:tcPr>
            <w:tcW w:w="1372" w:type="dxa"/>
          </w:tcPr>
          <w:p w:rsidR="00BA64F1" w:rsidRPr="00E94B08" w:rsidRDefault="00BA64F1"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2025</w:t>
            </w:r>
          </w:p>
        </w:tc>
        <w:tc>
          <w:tcPr>
            <w:tcW w:w="1372" w:type="dxa"/>
          </w:tcPr>
          <w:p w:rsidR="00BA64F1" w:rsidRPr="00E94B08" w:rsidRDefault="00BA64F1"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2026</w:t>
            </w:r>
          </w:p>
        </w:tc>
        <w:tc>
          <w:tcPr>
            <w:tcW w:w="1372" w:type="dxa"/>
          </w:tcPr>
          <w:p w:rsidR="00BA64F1" w:rsidRPr="00E94B08" w:rsidRDefault="00BA64F1" w:rsidP="00B900E5">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2027</w:t>
            </w:r>
          </w:p>
        </w:tc>
        <w:tc>
          <w:tcPr>
            <w:tcW w:w="1372" w:type="dxa"/>
          </w:tcPr>
          <w:p w:rsidR="00BA64F1" w:rsidRPr="00E94B08" w:rsidRDefault="00BA64F1" w:rsidP="00B900E5">
            <w:pPr>
              <w:spacing w:after="60"/>
              <w:jc w:val="center"/>
              <w:cnfStyle w:val="000000000000"/>
              <w:rPr>
                <w:rFonts w:ascii="Calibri" w:eastAsia="Times New Roman" w:hAnsi="Calibri" w:cs="Times New Roman"/>
                <w:b/>
                <w:lang w:eastAsia="tr-TR"/>
              </w:rPr>
            </w:pPr>
            <w:r w:rsidRPr="00E94B08">
              <w:rPr>
                <w:rFonts w:ascii="Calibri" w:eastAsia="Times New Roman" w:hAnsi="Calibri" w:cs="Arial"/>
                <w:b/>
                <w:lang w:eastAsia="tr-TR"/>
              </w:rPr>
              <w:t>2028</w:t>
            </w:r>
          </w:p>
        </w:tc>
      </w:tr>
      <w:tr w:rsidR="00BA64F1" w:rsidRPr="00E94B08" w:rsidTr="00A77866">
        <w:trPr>
          <w:cnfStyle w:val="000000100000"/>
          <w:trHeight w:val="570"/>
        </w:trPr>
        <w:tc>
          <w:tcPr>
            <w:cnfStyle w:val="001000000000"/>
            <w:tcW w:w="3903" w:type="dxa"/>
            <w:gridSpan w:val="3"/>
            <w:vMerge w:val="restart"/>
          </w:tcPr>
          <w:p w:rsidR="00BA64F1" w:rsidRPr="00E94B08" w:rsidRDefault="00BA64F1" w:rsidP="00B900E5">
            <w:pPr>
              <w:spacing w:after="60"/>
              <w:rPr>
                <w:rFonts w:ascii="Calibri" w:eastAsia="Times New Roman" w:hAnsi="Calibri" w:cs="Times New Roman"/>
                <w:b w:val="0"/>
                <w:bCs w:val="0"/>
                <w:lang w:eastAsia="tr-TR"/>
              </w:rPr>
            </w:pPr>
            <w:r w:rsidRPr="00AF1DBA">
              <w:rPr>
                <w:rFonts w:ascii="Calibri" w:hAnsi="Calibri"/>
                <w:color w:val="FFFFFF"/>
              </w:rPr>
              <w:t>PG 1.</w:t>
            </w:r>
            <w:r>
              <w:rPr>
                <w:rFonts w:ascii="Calibri" w:hAnsi="Calibri"/>
                <w:color w:val="FFFFFF"/>
              </w:rPr>
              <w:t>3</w:t>
            </w:r>
            <w:r w:rsidRPr="00AF1DBA">
              <w:rPr>
                <w:rFonts w:ascii="Calibri" w:hAnsi="Calibri"/>
                <w:color w:val="FFFFFF"/>
              </w:rPr>
              <w:t xml:space="preserve">.1 </w:t>
            </w:r>
            <w:r w:rsidRPr="00C64213">
              <w:rPr>
                <w:rFonts w:ascii="Calibri" w:hAnsi="Calibri"/>
                <w:color w:val="FFFFFF"/>
                <w:spacing w:val="-4"/>
              </w:rPr>
              <w:t xml:space="preserve">Temeleğitimde </w:t>
            </w:r>
            <w:r w:rsidRPr="00C64213">
              <w:rPr>
                <w:rFonts w:ascii="Calibri" w:hAnsi="Calibri"/>
                <w:color w:val="FFFFFF"/>
              </w:rPr>
              <w:t xml:space="preserve">enazbirsosyal </w:t>
            </w:r>
            <w:r w:rsidRPr="00C64213">
              <w:rPr>
                <w:rFonts w:ascii="Calibri" w:hAnsi="Calibri"/>
                <w:color w:val="FFFFFF"/>
                <w:spacing w:val="-2"/>
              </w:rPr>
              <w:t xml:space="preserve">etkinliğe </w:t>
            </w:r>
            <w:r w:rsidRPr="00C64213">
              <w:rPr>
                <w:rFonts w:ascii="Calibri" w:hAnsi="Calibri"/>
                <w:color w:val="FFFFFF"/>
              </w:rPr>
              <w:t>katılanöğrenci oranı(Temel Eğitim)(%)</w:t>
            </w:r>
          </w:p>
        </w:tc>
        <w:tc>
          <w:tcPr>
            <w:tcW w:w="1881" w:type="dxa"/>
          </w:tcPr>
          <w:p w:rsidR="00BA64F1" w:rsidRPr="00E94B08" w:rsidRDefault="00BA64F1"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İlkokul</w:t>
            </w:r>
          </w:p>
        </w:tc>
        <w:tc>
          <w:tcPr>
            <w:tcW w:w="1372" w:type="dxa"/>
          </w:tcPr>
          <w:p w:rsidR="00BA64F1" w:rsidRPr="00E94B08" w:rsidRDefault="00BA64F1" w:rsidP="00B900E5">
            <w:pPr>
              <w:jc w:val="center"/>
              <w:cnfStyle w:val="000000100000"/>
              <w:rPr>
                <w:rFonts w:eastAsia="Calibri" w:cs="Arial"/>
              </w:rPr>
            </w:pPr>
            <w:r>
              <w:rPr>
                <w:rFonts w:eastAsia="Calibri" w:cs="Arial"/>
              </w:rPr>
              <w:t>15</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93,45</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95</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97</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98</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99</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100</w:t>
            </w:r>
          </w:p>
        </w:tc>
      </w:tr>
      <w:tr w:rsidR="00BA64F1" w:rsidRPr="00E94B08" w:rsidTr="00A77866">
        <w:trPr>
          <w:trHeight w:val="570"/>
        </w:trPr>
        <w:tc>
          <w:tcPr>
            <w:cnfStyle w:val="001000000000"/>
            <w:tcW w:w="3903" w:type="dxa"/>
            <w:gridSpan w:val="3"/>
            <w:vMerge/>
          </w:tcPr>
          <w:p w:rsidR="00BA64F1" w:rsidRPr="00AF1DBA" w:rsidRDefault="00BA64F1" w:rsidP="00B900E5">
            <w:pPr>
              <w:spacing w:after="60"/>
              <w:rPr>
                <w:rFonts w:ascii="Calibri" w:hAnsi="Calibri"/>
                <w:color w:val="FFFFFF"/>
              </w:rPr>
            </w:pPr>
          </w:p>
        </w:tc>
        <w:tc>
          <w:tcPr>
            <w:tcW w:w="1881" w:type="dxa"/>
          </w:tcPr>
          <w:p w:rsidR="00BA64F1" w:rsidRPr="00E94B08" w:rsidRDefault="00BA64F1" w:rsidP="00B900E5">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Ortaokul</w:t>
            </w:r>
          </w:p>
        </w:tc>
        <w:tc>
          <w:tcPr>
            <w:tcW w:w="1372" w:type="dxa"/>
          </w:tcPr>
          <w:p w:rsidR="00BA64F1" w:rsidRDefault="00BA64F1" w:rsidP="00B900E5">
            <w:pPr>
              <w:jc w:val="center"/>
              <w:cnfStyle w:val="000000000000"/>
              <w:rPr>
                <w:rFonts w:eastAsia="Calibri" w:cs="Arial"/>
              </w:rPr>
            </w:pPr>
            <w:r>
              <w:rPr>
                <w:rFonts w:eastAsia="Calibri" w:cs="Arial"/>
              </w:rPr>
              <w:t>15</w:t>
            </w:r>
          </w:p>
        </w:tc>
        <w:tc>
          <w:tcPr>
            <w:tcW w:w="1372" w:type="dxa"/>
          </w:tcPr>
          <w:p w:rsidR="00BA64F1" w:rsidRPr="00E94B08" w:rsidRDefault="00F14186" w:rsidP="00B900E5">
            <w:pPr>
              <w:jc w:val="center"/>
              <w:cnfStyle w:val="000000000000"/>
              <w:rPr>
                <w:rFonts w:eastAsia="Calibri" w:cs="Arial"/>
                <w:szCs w:val="20"/>
              </w:rPr>
            </w:pPr>
            <w:r>
              <w:rPr>
                <w:rFonts w:eastAsia="Calibri" w:cs="Arial"/>
                <w:szCs w:val="20"/>
              </w:rPr>
              <w:t>79,96</w:t>
            </w:r>
          </w:p>
        </w:tc>
        <w:tc>
          <w:tcPr>
            <w:tcW w:w="1372" w:type="dxa"/>
          </w:tcPr>
          <w:p w:rsidR="00BA64F1" w:rsidRPr="00E94B08" w:rsidRDefault="00F14186" w:rsidP="00B900E5">
            <w:pPr>
              <w:jc w:val="center"/>
              <w:cnfStyle w:val="000000000000"/>
              <w:rPr>
                <w:rFonts w:eastAsia="Calibri" w:cs="Arial"/>
                <w:szCs w:val="20"/>
              </w:rPr>
            </w:pPr>
            <w:r>
              <w:rPr>
                <w:rFonts w:eastAsia="Calibri" w:cs="Arial"/>
                <w:szCs w:val="20"/>
              </w:rPr>
              <w:t>85</w:t>
            </w:r>
          </w:p>
        </w:tc>
        <w:tc>
          <w:tcPr>
            <w:tcW w:w="1372" w:type="dxa"/>
          </w:tcPr>
          <w:p w:rsidR="00BA64F1" w:rsidRPr="00E94B08" w:rsidRDefault="00F14186" w:rsidP="00B900E5">
            <w:pPr>
              <w:jc w:val="center"/>
              <w:cnfStyle w:val="000000000000"/>
              <w:rPr>
                <w:rFonts w:eastAsia="Calibri" w:cs="Arial"/>
                <w:szCs w:val="20"/>
              </w:rPr>
            </w:pPr>
            <w:r>
              <w:rPr>
                <w:rFonts w:eastAsia="Calibri" w:cs="Arial"/>
                <w:szCs w:val="20"/>
              </w:rPr>
              <w:t>90</w:t>
            </w:r>
          </w:p>
        </w:tc>
        <w:tc>
          <w:tcPr>
            <w:tcW w:w="1372" w:type="dxa"/>
          </w:tcPr>
          <w:p w:rsidR="00BA64F1" w:rsidRPr="00E94B08" w:rsidRDefault="00F14186" w:rsidP="00B900E5">
            <w:pPr>
              <w:jc w:val="center"/>
              <w:cnfStyle w:val="000000000000"/>
              <w:rPr>
                <w:rFonts w:eastAsia="Calibri" w:cs="Arial"/>
                <w:szCs w:val="20"/>
              </w:rPr>
            </w:pPr>
            <w:r>
              <w:rPr>
                <w:rFonts w:eastAsia="Calibri" w:cs="Arial"/>
                <w:szCs w:val="20"/>
              </w:rPr>
              <w:t>95</w:t>
            </w:r>
          </w:p>
        </w:tc>
        <w:tc>
          <w:tcPr>
            <w:tcW w:w="1372" w:type="dxa"/>
          </w:tcPr>
          <w:p w:rsidR="00BA64F1" w:rsidRPr="00E94B08" w:rsidRDefault="00A77866" w:rsidP="00B900E5">
            <w:pPr>
              <w:jc w:val="center"/>
              <w:cnfStyle w:val="000000000000"/>
              <w:rPr>
                <w:rFonts w:eastAsia="Calibri" w:cs="Arial"/>
                <w:szCs w:val="20"/>
              </w:rPr>
            </w:pPr>
            <w:r>
              <w:rPr>
                <w:rFonts w:eastAsia="Calibri" w:cs="Arial"/>
                <w:szCs w:val="20"/>
              </w:rPr>
              <w:t>100</w:t>
            </w:r>
          </w:p>
        </w:tc>
        <w:tc>
          <w:tcPr>
            <w:tcW w:w="1372" w:type="dxa"/>
          </w:tcPr>
          <w:p w:rsidR="00BA64F1" w:rsidRPr="00E94B08" w:rsidRDefault="00A77866" w:rsidP="00B900E5">
            <w:pPr>
              <w:jc w:val="center"/>
              <w:cnfStyle w:val="000000000000"/>
              <w:rPr>
                <w:rFonts w:eastAsia="Calibri" w:cs="Arial"/>
                <w:szCs w:val="20"/>
              </w:rPr>
            </w:pPr>
            <w:r>
              <w:rPr>
                <w:rFonts w:eastAsia="Calibri" w:cs="Arial"/>
                <w:szCs w:val="20"/>
              </w:rPr>
              <w:t>100</w:t>
            </w:r>
          </w:p>
        </w:tc>
      </w:tr>
      <w:tr w:rsidR="00BA64F1" w:rsidRPr="00E94B08" w:rsidTr="00A77866">
        <w:trPr>
          <w:cnfStyle w:val="000000100000"/>
          <w:trHeight w:val="570"/>
        </w:trPr>
        <w:tc>
          <w:tcPr>
            <w:cnfStyle w:val="001000000000"/>
            <w:tcW w:w="3903" w:type="dxa"/>
            <w:gridSpan w:val="3"/>
          </w:tcPr>
          <w:p w:rsidR="00BA64F1" w:rsidRPr="00AF1DBA" w:rsidRDefault="00BA64F1" w:rsidP="00B900E5">
            <w:pPr>
              <w:spacing w:after="60"/>
              <w:rPr>
                <w:rFonts w:ascii="Calibri" w:hAnsi="Calibri"/>
                <w:color w:val="FFFFFF"/>
              </w:rPr>
            </w:pPr>
            <w:r w:rsidRPr="00465338">
              <w:rPr>
                <w:rFonts w:ascii="Calibri" w:eastAsia="Times New Roman" w:hAnsi="Calibri" w:cs="Times New Roman"/>
                <w:lang w:eastAsia="tr-TR"/>
              </w:rPr>
              <w:t xml:space="preserve">PG </w:t>
            </w:r>
            <w:r w:rsidRPr="00465338">
              <w:rPr>
                <w:rFonts w:ascii="Calibri"/>
                <w:color w:val="FFFFFF"/>
                <w:spacing w:val="-2"/>
              </w:rPr>
              <w:t xml:space="preserve">1.3.2 </w:t>
            </w:r>
            <w:r w:rsidRPr="00465338">
              <w:rPr>
                <w:rFonts w:ascii="Calibri" w:hAnsi="Calibri"/>
                <w:color w:val="FFFFFF"/>
              </w:rPr>
              <w:t xml:space="preserve">Ortaokuldaen az bir sosyal </w:t>
            </w:r>
            <w:r w:rsidRPr="00465338">
              <w:rPr>
                <w:rFonts w:ascii="Calibri" w:hAnsi="Calibri"/>
                <w:color w:val="FFFFFF"/>
                <w:spacing w:val="-2"/>
              </w:rPr>
              <w:t xml:space="preserve">etkinliğe </w:t>
            </w:r>
            <w:r w:rsidRPr="00465338">
              <w:rPr>
                <w:rFonts w:ascii="Calibri" w:hAnsi="Calibri"/>
                <w:color w:val="FFFFFF"/>
                <w:spacing w:val="-4"/>
              </w:rPr>
              <w:t xml:space="preserve">katılanöğrenci </w:t>
            </w:r>
            <w:r w:rsidRPr="00465338">
              <w:rPr>
                <w:rFonts w:ascii="Calibri" w:hAnsi="Calibri"/>
                <w:color w:val="FFFFFF"/>
              </w:rPr>
              <w:t>oranı(Din Öğretimi)(%)</w:t>
            </w:r>
          </w:p>
        </w:tc>
        <w:tc>
          <w:tcPr>
            <w:tcW w:w="1881" w:type="dxa"/>
          </w:tcPr>
          <w:p w:rsidR="00BA64F1" w:rsidRDefault="00BA64F1"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İmam Hatip Ortaokulu</w:t>
            </w:r>
          </w:p>
        </w:tc>
        <w:tc>
          <w:tcPr>
            <w:tcW w:w="1372" w:type="dxa"/>
          </w:tcPr>
          <w:p w:rsidR="00BA64F1" w:rsidRDefault="00BA64F1" w:rsidP="00B900E5">
            <w:pPr>
              <w:jc w:val="center"/>
              <w:cnfStyle w:val="000000100000"/>
              <w:rPr>
                <w:rFonts w:eastAsia="Calibri" w:cs="Arial"/>
              </w:rPr>
            </w:pPr>
            <w:r>
              <w:rPr>
                <w:rFonts w:eastAsia="Calibri" w:cs="Arial"/>
              </w:rPr>
              <w:t>10</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84,56</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88</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90</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92</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95</w:t>
            </w:r>
          </w:p>
        </w:tc>
        <w:tc>
          <w:tcPr>
            <w:tcW w:w="1372" w:type="dxa"/>
          </w:tcPr>
          <w:p w:rsidR="00BA64F1" w:rsidRPr="00E94B08" w:rsidRDefault="00F14186" w:rsidP="00B900E5">
            <w:pPr>
              <w:jc w:val="center"/>
              <w:cnfStyle w:val="000000100000"/>
              <w:rPr>
                <w:rFonts w:eastAsia="Calibri" w:cs="Arial"/>
                <w:szCs w:val="20"/>
              </w:rPr>
            </w:pPr>
            <w:r>
              <w:rPr>
                <w:rFonts w:eastAsia="Calibri" w:cs="Arial"/>
                <w:szCs w:val="20"/>
              </w:rPr>
              <w:t>97</w:t>
            </w:r>
          </w:p>
        </w:tc>
      </w:tr>
      <w:tr w:rsidR="00BA64F1" w:rsidRPr="00E94B08" w:rsidTr="00A77866">
        <w:trPr>
          <w:trHeight w:val="454"/>
        </w:trPr>
        <w:tc>
          <w:tcPr>
            <w:cnfStyle w:val="001000000000"/>
            <w:tcW w:w="3903" w:type="dxa"/>
            <w:gridSpan w:val="3"/>
            <w:vMerge w:val="restart"/>
          </w:tcPr>
          <w:p w:rsidR="00BA64F1" w:rsidRPr="00465338" w:rsidRDefault="00BA64F1" w:rsidP="00B900E5">
            <w:pPr>
              <w:pStyle w:val="TableParagraph"/>
              <w:spacing w:line="254" w:lineRule="exact"/>
              <w:rPr>
                <w:rFonts w:ascii="Calibri" w:hAnsi="Calibri"/>
                <w:lang w:eastAsia="tr-TR"/>
              </w:rPr>
            </w:pPr>
            <w:r w:rsidRPr="00465338">
              <w:rPr>
                <w:rFonts w:ascii="Calibri" w:hAnsi="Calibri"/>
                <w:lang w:eastAsia="tr-TR"/>
              </w:rPr>
              <w:t xml:space="preserve">PG </w:t>
            </w:r>
            <w:r w:rsidRPr="00465338">
              <w:rPr>
                <w:rFonts w:ascii="Calibri"/>
                <w:color w:val="FFFFFF"/>
                <w:spacing w:val="-2"/>
              </w:rPr>
              <w:t>1.3.</w:t>
            </w:r>
            <w:r>
              <w:rPr>
                <w:rFonts w:ascii="Calibri"/>
                <w:color w:val="FFFFFF"/>
                <w:spacing w:val="-2"/>
              </w:rPr>
              <w:t>3</w:t>
            </w:r>
            <w:r>
              <w:rPr>
                <w:rFonts w:ascii="Calibri"/>
                <w:color w:val="FFFFFF"/>
                <w:spacing w:val="-2"/>
              </w:rPr>
              <w:t>Öğ</w:t>
            </w:r>
            <w:r>
              <w:rPr>
                <w:rFonts w:ascii="Calibri"/>
                <w:color w:val="FFFFFF"/>
                <w:spacing w:val="-2"/>
              </w:rPr>
              <w:t>renci ba</w:t>
            </w:r>
            <w:r>
              <w:rPr>
                <w:rFonts w:ascii="Calibri"/>
                <w:color w:val="FFFFFF"/>
                <w:spacing w:val="-2"/>
              </w:rPr>
              <w:t>şı</w:t>
            </w:r>
            <w:r>
              <w:rPr>
                <w:rFonts w:ascii="Calibri"/>
                <w:color w:val="FFFFFF"/>
                <w:spacing w:val="-2"/>
              </w:rPr>
              <w:t>na okunan kitap say</w:t>
            </w:r>
            <w:r>
              <w:rPr>
                <w:rFonts w:ascii="Calibri"/>
                <w:color w:val="FFFFFF"/>
                <w:spacing w:val="-2"/>
              </w:rPr>
              <w:t>ı</w:t>
            </w:r>
            <w:r>
              <w:rPr>
                <w:rFonts w:ascii="Calibri"/>
                <w:color w:val="FFFFFF"/>
                <w:spacing w:val="-2"/>
              </w:rPr>
              <w:t>s</w:t>
            </w:r>
            <w:r>
              <w:rPr>
                <w:rFonts w:ascii="Calibri"/>
                <w:color w:val="FFFFFF"/>
                <w:spacing w:val="-2"/>
              </w:rPr>
              <w:t>ı</w:t>
            </w:r>
          </w:p>
        </w:tc>
        <w:tc>
          <w:tcPr>
            <w:tcW w:w="1881" w:type="dxa"/>
          </w:tcPr>
          <w:p w:rsidR="00BA64F1" w:rsidRPr="00E94B08" w:rsidRDefault="00BA64F1" w:rsidP="00B900E5">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İlkokul</w:t>
            </w:r>
          </w:p>
        </w:tc>
        <w:tc>
          <w:tcPr>
            <w:tcW w:w="1372" w:type="dxa"/>
          </w:tcPr>
          <w:p w:rsidR="00BA64F1" w:rsidRPr="00E94B08" w:rsidRDefault="00BA64F1" w:rsidP="00B900E5">
            <w:pPr>
              <w:jc w:val="center"/>
              <w:cnfStyle w:val="000000000000"/>
              <w:rPr>
                <w:rFonts w:eastAsia="Calibri" w:cs="Arial"/>
              </w:rPr>
            </w:pPr>
            <w:r>
              <w:rPr>
                <w:rFonts w:eastAsia="Calibri" w:cs="Arial"/>
              </w:rPr>
              <w:t>10</w:t>
            </w:r>
          </w:p>
        </w:tc>
        <w:tc>
          <w:tcPr>
            <w:tcW w:w="1372" w:type="dxa"/>
          </w:tcPr>
          <w:p w:rsidR="00BA64F1" w:rsidRPr="00E94B08" w:rsidRDefault="008D6D35" w:rsidP="00B900E5">
            <w:pPr>
              <w:jc w:val="center"/>
              <w:cnfStyle w:val="000000000000"/>
              <w:rPr>
                <w:rFonts w:eastAsia="Calibri" w:cs="Arial"/>
                <w:szCs w:val="20"/>
              </w:rPr>
            </w:pPr>
            <w:r>
              <w:rPr>
                <w:rFonts w:eastAsia="Calibri" w:cs="Arial"/>
                <w:szCs w:val="20"/>
              </w:rPr>
              <w:t>3</w:t>
            </w:r>
            <w:r w:rsidR="00EE4876">
              <w:rPr>
                <w:rFonts w:eastAsia="Calibri" w:cs="Arial"/>
                <w:szCs w:val="20"/>
              </w:rPr>
              <w:t>9</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44</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48</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50</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52</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55</w:t>
            </w:r>
          </w:p>
        </w:tc>
      </w:tr>
      <w:tr w:rsidR="00BA64F1" w:rsidRPr="00E94B08" w:rsidTr="00A77866">
        <w:trPr>
          <w:cnfStyle w:val="000000100000"/>
          <w:trHeight w:val="454"/>
        </w:trPr>
        <w:tc>
          <w:tcPr>
            <w:cnfStyle w:val="001000000000"/>
            <w:tcW w:w="3903" w:type="dxa"/>
            <w:gridSpan w:val="3"/>
            <w:vMerge/>
          </w:tcPr>
          <w:p w:rsidR="00BA64F1" w:rsidRPr="00E94B08" w:rsidRDefault="00BA64F1" w:rsidP="00B900E5">
            <w:pPr>
              <w:spacing w:after="60"/>
              <w:rPr>
                <w:rFonts w:ascii="Calibri" w:eastAsia="Times New Roman" w:hAnsi="Calibri" w:cs="Times New Roman"/>
                <w:sz w:val="20"/>
                <w:szCs w:val="20"/>
                <w:lang w:eastAsia="tr-TR"/>
              </w:rPr>
            </w:pPr>
          </w:p>
        </w:tc>
        <w:tc>
          <w:tcPr>
            <w:tcW w:w="1881" w:type="dxa"/>
          </w:tcPr>
          <w:p w:rsidR="00BA64F1" w:rsidRPr="00E94B08" w:rsidRDefault="00BA64F1"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Ortaokul</w:t>
            </w:r>
          </w:p>
        </w:tc>
        <w:tc>
          <w:tcPr>
            <w:tcW w:w="1372" w:type="dxa"/>
          </w:tcPr>
          <w:p w:rsidR="00BA64F1" w:rsidRPr="00E94B08" w:rsidRDefault="00BA64F1" w:rsidP="00B900E5">
            <w:pPr>
              <w:jc w:val="center"/>
              <w:cnfStyle w:val="000000100000"/>
              <w:rPr>
                <w:rFonts w:eastAsia="Calibri" w:cs="Arial"/>
              </w:rPr>
            </w:pPr>
            <w:r>
              <w:rPr>
                <w:rFonts w:eastAsia="Calibri" w:cs="Arial"/>
              </w:rPr>
              <w:t>10</w:t>
            </w:r>
          </w:p>
        </w:tc>
        <w:tc>
          <w:tcPr>
            <w:tcW w:w="1372" w:type="dxa"/>
          </w:tcPr>
          <w:p w:rsidR="00BA64F1" w:rsidRPr="00E94B08" w:rsidRDefault="00EE4876" w:rsidP="00B900E5">
            <w:pPr>
              <w:jc w:val="center"/>
              <w:cnfStyle w:val="000000100000"/>
              <w:rPr>
                <w:rFonts w:eastAsia="Calibri" w:cs="Arial"/>
                <w:szCs w:val="20"/>
              </w:rPr>
            </w:pPr>
            <w:r>
              <w:rPr>
                <w:rFonts w:eastAsia="Calibri" w:cs="Arial"/>
                <w:szCs w:val="20"/>
              </w:rPr>
              <w:t>10</w:t>
            </w:r>
          </w:p>
        </w:tc>
        <w:tc>
          <w:tcPr>
            <w:tcW w:w="1372" w:type="dxa"/>
          </w:tcPr>
          <w:p w:rsidR="00BA64F1" w:rsidRPr="00E94B08" w:rsidRDefault="00EE4876" w:rsidP="00B900E5">
            <w:pPr>
              <w:jc w:val="center"/>
              <w:cnfStyle w:val="000000100000"/>
              <w:rPr>
                <w:rFonts w:eastAsia="Calibri" w:cs="Arial"/>
                <w:szCs w:val="20"/>
              </w:rPr>
            </w:pPr>
            <w:r>
              <w:rPr>
                <w:rFonts w:eastAsia="Calibri" w:cs="Arial"/>
                <w:szCs w:val="20"/>
              </w:rPr>
              <w:t>12</w:t>
            </w:r>
          </w:p>
        </w:tc>
        <w:tc>
          <w:tcPr>
            <w:tcW w:w="1372" w:type="dxa"/>
          </w:tcPr>
          <w:p w:rsidR="00BA64F1" w:rsidRPr="00E94B08" w:rsidRDefault="00EE4876" w:rsidP="00B900E5">
            <w:pPr>
              <w:jc w:val="center"/>
              <w:cnfStyle w:val="000000100000"/>
              <w:rPr>
                <w:rFonts w:eastAsia="Calibri" w:cs="Arial"/>
                <w:szCs w:val="20"/>
              </w:rPr>
            </w:pPr>
            <w:r>
              <w:rPr>
                <w:rFonts w:eastAsia="Calibri" w:cs="Arial"/>
                <w:szCs w:val="20"/>
              </w:rPr>
              <w:t>15</w:t>
            </w:r>
          </w:p>
        </w:tc>
        <w:tc>
          <w:tcPr>
            <w:tcW w:w="1372" w:type="dxa"/>
          </w:tcPr>
          <w:p w:rsidR="00BA64F1" w:rsidRPr="00E94B08" w:rsidRDefault="00EE4876" w:rsidP="00B900E5">
            <w:pPr>
              <w:jc w:val="center"/>
              <w:cnfStyle w:val="000000100000"/>
              <w:rPr>
                <w:rFonts w:eastAsia="Calibri" w:cs="Arial"/>
                <w:szCs w:val="20"/>
              </w:rPr>
            </w:pPr>
            <w:r>
              <w:rPr>
                <w:rFonts w:eastAsia="Calibri" w:cs="Arial"/>
                <w:szCs w:val="20"/>
              </w:rPr>
              <w:t>27</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30</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35</w:t>
            </w:r>
          </w:p>
        </w:tc>
      </w:tr>
      <w:tr w:rsidR="00BA64F1" w:rsidRPr="00E94B08" w:rsidTr="00A77866">
        <w:trPr>
          <w:trHeight w:val="661"/>
        </w:trPr>
        <w:tc>
          <w:tcPr>
            <w:cnfStyle w:val="001000000000"/>
            <w:tcW w:w="5784" w:type="dxa"/>
            <w:gridSpan w:val="4"/>
          </w:tcPr>
          <w:p w:rsidR="00BA64F1" w:rsidRPr="00AF1DBA" w:rsidRDefault="00BA64F1" w:rsidP="00B900E5">
            <w:pPr>
              <w:spacing w:after="60"/>
              <w:rPr>
                <w:rFonts w:ascii="Calibri" w:eastAsia="Times New Roman" w:hAnsi="Calibri" w:cs="Times New Roman"/>
                <w:lang w:eastAsia="tr-TR"/>
              </w:rPr>
            </w:pPr>
            <w:r w:rsidRPr="00AF1DBA">
              <w:rPr>
                <w:rFonts w:ascii="Calibri" w:eastAsia="Times New Roman" w:hAnsi="Calibri" w:cs="Times New Roman"/>
                <w:lang w:eastAsia="tr-TR"/>
              </w:rPr>
              <w:t>PG 1.</w:t>
            </w:r>
            <w:r>
              <w:rPr>
                <w:rFonts w:ascii="Calibri" w:eastAsia="Times New Roman" w:hAnsi="Calibri" w:cs="Times New Roman"/>
                <w:lang w:eastAsia="tr-TR"/>
              </w:rPr>
              <w:t>3</w:t>
            </w:r>
            <w:r w:rsidRPr="00AF1DBA">
              <w:rPr>
                <w:rFonts w:ascii="Calibri" w:eastAsia="Times New Roman" w:hAnsi="Calibri" w:cs="Times New Roman"/>
                <w:lang w:eastAsia="tr-TR"/>
              </w:rPr>
              <w:t>.</w:t>
            </w:r>
            <w:r>
              <w:rPr>
                <w:rFonts w:ascii="Calibri" w:eastAsia="Times New Roman" w:hAnsi="Calibri" w:cs="Times New Roman"/>
                <w:lang w:eastAsia="tr-TR"/>
              </w:rPr>
              <w:t>4</w:t>
            </w:r>
            <w:r w:rsidRPr="00B0451B">
              <w:rPr>
                <w:rFonts w:ascii="Calibri" w:hAnsi="Calibri"/>
                <w:color w:val="FFFFFF"/>
              </w:rPr>
              <w:t>Okumakültürünü artırmayayönelik düzenlenenetkinliklere katılan öğrenci oranı</w:t>
            </w:r>
            <w:r>
              <w:rPr>
                <w:rFonts w:ascii="Calibri" w:hAnsi="Calibri"/>
                <w:color w:val="FFFFFF"/>
              </w:rPr>
              <w:t xml:space="preserve"> (%)</w:t>
            </w:r>
          </w:p>
        </w:tc>
        <w:tc>
          <w:tcPr>
            <w:tcW w:w="1372" w:type="dxa"/>
          </w:tcPr>
          <w:p w:rsidR="00BA64F1" w:rsidRDefault="00BA64F1" w:rsidP="00B900E5">
            <w:pPr>
              <w:jc w:val="center"/>
              <w:cnfStyle w:val="000000000000"/>
              <w:rPr>
                <w:rFonts w:eastAsia="Calibri" w:cs="Arial"/>
              </w:rPr>
            </w:pPr>
            <w:r>
              <w:rPr>
                <w:rFonts w:eastAsia="Calibri" w:cs="Arial"/>
              </w:rPr>
              <w:t>10</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70</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75</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80</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85</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95</w:t>
            </w:r>
          </w:p>
        </w:tc>
        <w:tc>
          <w:tcPr>
            <w:tcW w:w="1372" w:type="dxa"/>
          </w:tcPr>
          <w:p w:rsidR="00BA64F1" w:rsidRPr="00E94B08" w:rsidRDefault="00EE4876" w:rsidP="00B900E5">
            <w:pPr>
              <w:jc w:val="center"/>
              <w:cnfStyle w:val="000000000000"/>
              <w:rPr>
                <w:rFonts w:eastAsia="Calibri" w:cs="Arial"/>
                <w:szCs w:val="20"/>
              </w:rPr>
            </w:pPr>
            <w:r>
              <w:rPr>
                <w:rFonts w:eastAsia="Calibri" w:cs="Arial"/>
                <w:szCs w:val="20"/>
              </w:rPr>
              <w:t>100</w:t>
            </w:r>
          </w:p>
        </w:tc>
      </w:tr>
      <w:tr w:rsidR="00BA64F1" w:rsidRPr="00E94B08" w:rsidTr="00A77866">
        <w:trPr>
          <w:cnfStyle w:val="000000100000"/>
          <w:trHeight w:val="200"/>
        </w:trPr>
        <w:tc>
          <w:tcPr>
            <w:cnfStyle w:val="001000000000"/>
            <w:tcW w:w="3903" w:type="dxa"/>
            <w:gridSpan w:val="3"/>
            <w:vMerge w:val="restart"/>
          </w:tcPr>
          <w:p w:rsidR="00BA64F1" w:rsidRPr="00AF1DBA" w:rsidRDefault="00BA64F1" w:rsidP="00B900E5">
            <w:pPr>
              <w:spacing w:after="60"/>
              <w:rPr>
                <w:rFonts w:ascii="Calibri" w:eastAsia="Times New Roman" w:hAnsi="Calibri" w:cs="Times New Roman"/>
                <w:b w:val="0"/>
                <w:bCs w:val="0"/>
                <w:lang w:eastAsia="tr-TR"/>
              </w:rPr>
            </w:pPr>
            <w:r>
              <w:rPr>
                <w:rFonts w:ascii="Calibri" w:eastAsia="Times New Roman" w:hAnsi="Calibri" w:cs="Times New Roman"/>
                <w:lang w:eastAsia="tr-TR"/>
              </w:rPr>
              <w:t>PG 1.3</w:t>
            </w:r>
            <w:r w:rsidRPr="00B0451B">
              <w:rPr>
                <w:rFonts w:ascii="Calibri" w:eastAsia="Times New Roman" w:hAnsi="Calibri" w:cs="Times New Roman"/>
                <w:lang w:eastAsia="tr-TR"/>
              </w:rPr>
              <w:t xml:space="preserve">.5 </w:t>
            </w:r>
            <w:r w:rsidRPr="00B0451B">
              <w:rPr>
                <w:rFonts w:ascii="Calibri" w:hAnsi="Calibri"/>
                <w:color w:val="FFFFFF"/>
                <w:spacing w:val="-2"/>
              </w:rPr>
              <w:t xml:space="preserve">Geleneksel çocuk oyunlarına </w:t>
            </w:r>
            <w:r w:rsidRPr="00B0451B">
              <w:rPr>
                <w:rFonts w:ascii="Calibri" w:hAnsi="Calibri"/>
                <w:color w:val="FFFFFF"/>
                <w:spacing w:val="-4"/>
              </w:rPr>
              <w:t xml:space="preserve">yönelikbahçe </w:t>
            </w:r>
            <w:r w:rsidRPr="00B0451B">
              <w:rPr>
                <w:rFonts w:ascii="Calibri" w:hAnsi="Calibri"/>
                <w:color w:val="FFFFFF"/>
                <w:spacing w:val="-2"/>
              </w:rPr>
              <w:t xml:space="preserve">düzenlemesi </w:t>
            </w:r>
            <w:r w:rsidRPr="00B0451B">
              <w:rPr>
                <w:rFonts w:ascii="Calibri" w:hAnsi="Calibri"/>
                <w:color w:val="FFFFFF"/>
              </w:rPr>
              <w:t>yapılanokul oranı(%)</w:t>
            </w:r>
          </w:p>
        </w:tc>
        <w:tc>
          <w:tcPr>
            <w:tcW w:w="1881" w:type="dxa"/>
          </w:tcPr>
          <w:p w:rsidR="00BA64F1" w:rsidRPr="00AF1DBA" w:rsidRDefault="00BA64F1" w:rsidP="00B900E5">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Okul öncesi</w:t>
            </w:r>
          </w:p>
        </w:tc>
        <w:tc>
          <w:tcPr>
            <w:tcW w:w="1372" w:type="dxa"/>
          </w:tcPr>
          <w:p w:rsidR="00BA64F1" w:rsidRDefault="00BA64F1" w:rsidP="00B900E5">
            <w:pPr>
              <w:jc w:val="center"/>
              <w:cnfStyle w:val="000000100000"/>
              <w:rPr>
                <w:rFonts w:eastAsia="Calibri" w:cs="Arial"/>
              </w:rPr>
            </w:pPr>
            <w:r>
              <w:rPr>
                <w:rFonts w:eastAsia="Calibri" w:cs="Arial"/>
              </w:rPr>
              <w:t>10</w:t>
            </w:r>
          </w:p>
        </w:tc>
        <w:tc>
          <w:tcPr>
            <w:tcW w:w="1372" w:type="dxa"/>
          </w:tcPr>
          <w:p w:rsidR="00BA64F1" w:rsidRPr="00E94B08" w:rsidRDefault="00BA64F1" w:rsidP="00B900E5">
            <w:pPr>
              <w:jc w:val="center"/>
              <w:cnfStyle w:val="000000100000"/>
              <w:rPr>
                <w:rFonts w:eastAsia="Calibri" w:cs="Arial"/>
                <w:szCs w:val="20"/>
              </w:rPr>
            </w:pPr>
            <w:r>
              <w:rPr>
                <w:rFonts w:eastAsia="Calibri" w:cs="Arial"/>
                <w:szCs w:val="20"/>
              </w:rPr>
              <w:t>0</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20</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40</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60</w:t>
            </w:r>
          </w:p>
        </w:tc>
        <w:tc>
          <w:tcPr>
            <w:tcW w:w="1372" w:type="dxa"/>
          </w:tcPr>
          <w:p w:rsidR="00BA64F1" w:rsidRPr="00E94B08" w:rsidRDefault="00A77866" w:rsidP="00A77866">
            <w:pPr>
              <w:jc w:val="center"/>
              <w:cnfStyle w:val="000000100000"/>
              <w:rPr>
                <w:rFonts w:eastAsia="Calibri" w:cs="Arial"/>
                <w:szCs w:val="20"/>
              </w:rPr>
            </w:pPr>
            <w:r>
              <w:rPr>
                <w:rFonts w:eastAsia="Calibri" w:cs="Arial"/>
                <w:szCs w:val="20"/>
              </w:rPr>
              <w:t>80</w:t>
            </w:r>
          </w:p>
        </w:tc>
        <w:tc>
          <w:tcPr>
            <w:tcW w:w="1372" w:type="dxa"/>
          </w:tcPr>
          <w:p w:rsidR="00BA64F1" w:rsidRPr="00E94B08" w:rsidRDefault="00A77866" w:rsidP="00B900E5">
            <w:pPr>
              <w:jc w:val="center"/>
              <w:cnfStyle w:val="000000100000"/>
              <w:rPr>
                <w:rFonts w:eastAsia="Calibri" w:cs="Arial"/>
                <w:szCs w:val="20"/>
              </w:rPr>
            </w:pPr>
            <w:r>
              <w:rPr>
                <w:rFonts w:eastAsia="Calibri" w:cs="Arial"/>
                <w:szCs w:val="20"/>
              </w:rPr>
              <w:t>95</w:t>
            </w:r>
          </w:p>
        </w:tc>
      </w:tr>
      <w:tr w:rsidR="00A77866" w:rsidRPr="00E94B08" w:rsidTr="00A77866">
        <w:trPr>
          <w:trHeight w:val="199"/>
        </w:trPr>
        <w:tc>
          <w:tcPr>
            <w:cnfStyle w:val="001000000000"/>
            <w:tcW w:w="3903" w:type="dxa"/>
            <w:gridSpan w:val="3"/>
            <w:vMerge/>
          </w:tcPr>
          <w:p w:rsidR="00A77866" w:rsidRDefault="00A77866" w:rsidP="00A77866">
            <w:pPr>
              <w:spacing w:after="60"/>
              <w:rPr>
                <w:rFonts w:ascii="Calibri" w:eastAsia="Times New Roman" w:hAnsi="Calibri" w:cs="Times New Roman"/>
                <w:lang w:eastAsia="tr-TR"/>
              </w:rPr>
            </w:pPr>
          </w:p>
        </w:tc>
        <w:tc>
          <w:tcPr>
            <w:tcW w:w="1881" w:type="dxa"/>
          </w:tcPr>
          <w:p w:rsidR="00A77866" w:rsidRPr="00AF1DBA" w:rsidRDefault="00A77866" w:rsidP="00A77866">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İlkokul</w:t>
            </w:r>
          </w:p>
        </w:tc>
        <w:tc>
          <w:tcPr>
            <w:tcW w:w="1372" w:type="dxa"/>
          </w:tcPr>
          <w:p w:rsidR="00A77866" w:rsidRDefault="00A77866" w:rsidP="00A77866">
            <w:pPr>
              <w:jc w:val="center"/>
              <w:cnfStyle w:val="000000000000"/>
              <w:rPr>
                <w:rFonts w:eastAsia="Calibri" w:cs="Arial"/>
              </w:rPr>
            </w:pPr>
            <w:r>
              <w:rPr>
                <w:rFonts w:eastAsia="Calibri" w:cs="Arial"/>
              </w:rPr>
              <w:t>10</w:t>
            </w:r>
          </w:p>
        </w:tc>
        <w:tc>
          <w:tcPr>
            <w:tcW w:w="1372" w:type="dxa"/>
          </w:tcPr>
          <w:p w:rsidR="00A77866" w:rsidRPr="00E94B08" w:rsidRDefault="00A77866" w:rsidP="00A77866">
            <w:pPr>
              <w:jc w:val="center"/>
              <w:cnfStyle w:val="000000000000"/>
              <w:rPr>
                <w:rFonts w:eastAsia="Calibri" w:cs="Arial"/>
                <w:szCs w:val="20"/>
              </w:rPr>
            </w:pPr>
            <w:r>
              <w:rPr>
                <w:rFonts w:eastAsia="Calibri" w:cs="Arial"/>
                <w:szCs w:val="20"/>
              </w:rPr>
              <w:t>0</w:t>
            </w:r>
          </w:p>
        </w:tc>
        <w:tc>
          <w:tcPr>
            <w:tcW w:w="1372" w:type="dxa"/>
          </w:tcPr>
          <w:p w:rsidR="00A77866" w:rsidRPr="003C5B41" w:rsidRDefault="00A77866" w:rsidP="00A77866">
            <w:pPr>
              <w:jc w:val="center"/>
              <w:cnfStyle w:val="000000000000"/>
            </w:pPr>
            <w:r w:rsidRPr="003C5B41">
              <w:t>20</w:t>
            </w:r>
          </w:p>
        </w:tc>
        <w:tc>
          <w:tcPr>
            <w:tcW w:w="1372" w:type="dxa"/>
          </w:tcPr>
          <w:p w:rsidR="00A77866" w:rsidRPr="003C5B41" w:rsidRDefault="00A77866" w:rsidP="00A77866">
            <w:pPr>
              <w:jc w:val="center"/>
              <w:cnfStyle w:val="000000000000"/>
            </w:pPr>
            <w:r w:rsidRPr="003C5B41">
              <w:t>40</w:t>
            </w:r>
          </w:p>
        </w:tc>
        <w:tc>
          <w:tcPr>
            <w:tcW w:w="1372" w:type="dxa"/>
          </w:tcPr>
          <w:p w:rsidR="00A77866" w:rsidRPr="003C5B41" w:rsidRDefault="00A77866" w:rsidP="00A77866">
            <w:pPr>
              <w:jc w:val="center"/>
              <w:cnfStyle w:val="000000000000"/>
            </w:pPr>
            <w:r w:rsidRPr="003C5B41">
              <w:t>60</w:t>
            </w:r>
          </w:p>
        </w:tc>
        <w:tc>
          <w:tcPr>
            <w:tcW w:w="1372" w:type="dxa"/>
          </w:tcPr>
          <w:p w:rsidR="00A77866" w:rsidRPr="003C5B41" w:rsidRDefault="00A77866" w:rsidP="00A77866">
            <w:pPr>
              <w:jc w:val="center"/>
              <w:cnfStyle w:val="000000000000"/>
            </w:pPr>
            <w:r w:rsidRPr="003C5B41">
              <w:t>80</w:t>
            </w:r>
          </w:p>
        </w:tc>
        <w:tc>
          <w:tcPr>
            <w:tcW w:w="1372" w:type="dxa"/>
          </w:tcPr>
          <w:p w:rsidR="00A77866" w:rsidRDefault="00A77866" w:rsidP="00A77866">
            <w:pPr>
              <w:jc w:val="center"/>
              <w:cnfStyle w:val="000000000000"/>
            </w:pPr>
            <w:r w:rsidRPr="003C5B41">
              <w:t>95</w:t>
            </w:r>
          </w:p>
        </w:tc>
      </w:tr>
      <w:tr w:rsidR="00A77866" w:rsidRPr="00E94B08" w:rsidTr="00A77866">
        <w:trPr>
          <w:cnfStyle w:val="000000100000"/>
          <w:trHeight w:val="199"/>
        </w:trPr>
        <w:tc>
          <w:tcPr>
            <w:cnfStyle w:val="001000000000"/>
            <w:tcW w:w="3903" w:type="dxa"/>
            <w:gridSpan w:val="3"/>
            <w:vMerge/>
          </w:tcPr>
          <w:p w:rsidR="00A77866" w:rsidRDefault="00A77866" w:rsidP="00A77866">
            <w:pPr>
              <w:spacing w:after="60"/>
              <w:rPr>
                <w:rFonts w:ascii="Calibri" w:eastAsia="Times New Roman" w:hAnsi="Calibri" w:cs="Times New Roman"/>
                <w:lang w:eastAsia="tr-TR"/>
              </w:rPr>
            </w:pPr>
          </w:p>
        </w:tc>
        <w:tc>
          <w:tcPr>
            <w:tcW w:w="1881" w:type="dxa"/>
          </w:tcPr>
          <w:p w:rsidR="00A77866" w:rsidRPr="00AF1DBA" w:rsidRDefault="00A77866" w:rsidP="00A77866">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Ortaokul</w:t>
            </w:r>
          </w:p>
        </w:tc>
        <w:tc>
          <w:tcPr>
            <w:tcW w:w="1372" w:type="dxa"/>
          </w:tcPr>
          <w:p w:rsidR="00A77866" w:rsidRDefault="00A77866" w:rsidP="00A77866">
            <w:pPr>
              <w:jc w:val="center"/>
              <w:cnfStyle w:val="000000100000"/>
              <w:rPr>
                <w:rFonts w:eastAsia="Calibri" w:cs="Arial"/>
              </w:rPr>
            </w:pPr>
            <w:r>
              <w:rPr>
                <w:rFonts w:eastAsia="Calibri" w:cs="Arial"/>
              </w:rPr>
              <w:t>10</w:t>
            </w:r>
          </w:p>
        </w:tc>
        <w:tc>
          <w:tcPr>
            <w:tcW w:w="1372" w:type="dxa"/>
          </w:tcPr>
          <w:p w:rsidR="00A77866" w:rsidRPr="00E94B08" w:rsidRDefault="00A77866" w:rsidP="00A77866">
            <w:pPr>
              <w:jc w:val="center"/>
              <w:cnfStyle w:val="000000100000"/>
              <w:rPr>
                <w:rFonts w:eastAsia="Calibri" w:cs="Arial"/>
                <w:szCs w:val="20"/>
              </w:rPr>
            </w:pPr>
            <w:r>
              <w:rPr>
                <w:rFonts w:eastAsia="Calibri" w:cs="Arial"/>
                <w:szCs w:val="20"/>
              </w:rPr>
              <w:t>0</w:t>
            </w:r>
          </w:p>
        </w:tc>
        <w:tc>
          <w:tcPr>
            <w:tcW w:w="1372" w:type="dxa"/>
          </w:tcPr>
          <w:p w:rsidR="00A77866" w:rsidRPr="003C5B41" w:rsidRDefault="00A77866" w:rsidP="00A77866">
            <w:pPr>
              <w:jc w:val="center"/>
              <w:cnfStyle w:val="000000100000"/>
            </w:pPr>
            <w:r w:rsidRPr="003C5B41">
              <w:t>20</w:t>
            </w:r>
          </w:p>
        </w:tc>
        <w:tc>
          <w:tcPr>
            <w:tcW w:w="1372" w:type="dxa"/>
          </w:tcPr>
          <w:p w:rsidR="00A77866" w:rsidRPr="003C5B41" w:rsidRDefault="00A77866" w:rsidP="00A77866">
            <w:pPr>
              <w:jc w:val="center"/>
              <w:cnfStyle w:val="000000100000"/>
            </w:pPr>
            <w:r w:rsidRPr="003C5B41">
              <w:t>40</w:t>
            </w:r>
          </w:p>
        </w:tc>
        <w:tc>
          <w:tcPr>
            <w:tcW w:w="1372" w:type="dxa"/>
          </w:tcPr>
          <w:p w:rsidR="00A77866" w:rsidRPr="003C5B41" w:rsidRDefault="00A77866" w:rsidP="00A77866">
            <w:pPr>
              <w:jc w:val="center"/>
              <w:cnfStyle w:val="000000100000"/>
            </w:pPr>
            <w:r w:rsidRPr="003C5B41">
              <w:t>60</w:t>
            </w:r>
          </w:p>
        </w:tc>
        <w:tc>
          <w:tcPr>
            <w:tcW w:w="1372" w:type="dxa"/>
          </w:tcPr>
          <w:p w:rsidR="00A77866" w:rsidRPr="003C5B41" w:rsidRDefault="00A77866" w:rsidP="00A77866">
            <w:pPr>
              <w:jc w:val="center"/>
              <w:cnfStyle w:val="000000100000"/>
            </w:pPr>
            <w:r w:rsidRPr="003C5B41">
              <w:t>80</w:t>
            </w:r>
          </w:p>
        </w:tc>
        <w:tc>
          <w:tcPr>
            <w:tcW w:w="1372" w:type="dxa"/>
          </w:tcPr>
          <w:p w:rsidR="00A77866" w:rsidRDefault="00A77866" w:rsidP="00A77866">
            <w:pPr>
              <w:jc w:val="center"/>
              <w:cnfStyle w:val="000000100000"/>
            </w:pPr>
            <w:r w:rsidRPr="003C5B41">
              <w:t>95</w:t>
            </w:r>
          </w:p>
        </w:tc>
      </w:tr>
      <w:tr w:rsidR="00BA64F1" w:rsidRPr="00E94B08" w:rsidTr="00A77866">
        <w:trPr>
          <w:trHeight w:val="340"/>
        </w:trPr>
        <w:tc>
          <w:tcPr>
            <w:cnfStyle w:val="001000000000"/>
            <w:tcW w:w="5784" w:type="dxa"/>
            <w:gridSpan w:val="4"/>
          </w:tcPr>
          <w:p w:rsidR="00BA64F1" w:rsidRPr="00E94B08" w:rsidRDefault="00BA64F1" w:rsidP="00B900E5">
            <w:pPr>
              <w:spacing w:after="60"/>
              <w:rPr>
                <w:rFonts w:ascii="Calibri" w:eastAsia="Times New Roman" w:hAnsi="Calibri" w:cs="Times New Roman"/>
                <w:lang w:eastAsia="tr-TR"/>
              </w:rPr>
            </w:pPr>
            <w:r>
              <w:rPr>
                <w:rFonts w:ascii="Calibri" w:eastAsia="Times New Roman" w:hAnsi="Calibri" w:cs="Times New Roman"/>
                <w:lang w:eastAsia="tr-TR"/>
              </w:rPr>
              <w:t>Sorumlu</w:t>
            </w:r>
            <w:r w:rsidRPr="00E94B08">
              <w:rPr>
                <w:rFonts w:ascii="Calibri" w:eastAsia="Times New Roman" w:hAnsi="Calibri" w:cs="Times New Roman"/>
                <w:lang w:eastAsia="tr-TR"/>
              </w:rPr>
              <w:t xml:space="preserve"> Birim</w:t>
            </w:r>
          </w:p>
        </w:tc>
        <w:tc>
          <w:tcPr>
            <w:tcW w:w="9604" w:type="dxa"/>
            <w:gridSpan w:val="7"/>
          </w:tcPr>
          <w:p w:rsidR="00BA64F1" w:rsidRPr="00E94B08" w:rsidRDefault="00BA64F1" w:rsidP="00B900E5">
            <w:pPr>
              <w:cnfStyle w:val="000000000000"/>
              <w:rPr>
                <w:rFonts w:ascii="Calibri" w:eastAsia="Calibri" w:hAnsi="Calibri" w:cs="Arial"/>
                <w:szCs w:val="20"/>
              </w:rPr>
            </w:pPr>
            <w:r>
              <w:rPr>
                <w:rFonts w:ascii="Calibri" w:eastAsia="Calibri" w:hAnsi="Calibri" w:cs="Arial"/>
                <w:szCs w:val="20"/>
              </w:rPr>
              <w:t>Temel Eğitim Hizmetleri Şubesi</w:t>
            </w:r>
          </w:p>
        </w:tc>
      </w:tr>
      <w:tr w:rsidR="00BA64F1" w:rsidRPr="00E94B08" w:rsidTr="00A77866">
        <w:trPr>
          <w:cnfStyle w:val="000000100000"/>
          <w:trHeight w:val="340"/>
        </w:trPr>
        <w:tc>
          <w:tcPr>
            <w:cnfStyle w:val="001000000000"/>
            <w:tcW w:w="5784" w:type="dxa"/>
            <w:gridSpan w:val="4"/>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İş Birliği Yapılacak Birimler</w:t>
            </w:r>
          </w:p>
        </w:tc>
        <w:tc>
          <w:tcPr>
            <w:tcW w:w="9604" w:type="dxa"/>
            <w:gridSpan w:val="7"/>
          </w:tcPr>
          <w:p w:rsidR="00BA64F1" w:rsidRPr="00E94B08" w:rsidRDefault="00BA64F1" w:rsidP="00B900E5">
            <w:pPr>
              <w:cnfStyle w:val="000000100000"/>
              <w:rPr>
                <w:rFonts w:ascii="Calibri" w:eastAsia="Calibri" w:hAnsi="Calibri" w:cs="Arial"/>
                <w:szCs w:val="20"/>
              </w:rPr>
            </w:pPr>
            <w:r>
              <w:rPr>
                <w:rFonts w:ascii="Calibri" w:eastAsia="Calibri" w:hAnsi="Calibri" w:cs="Arial"/>
                <w:szCs w:val="20"/>
              </w:rPr>
              <w:t xml:space="preserve">İEŞM, BİETŞM, DHŞM, DÖŞM, HBÖŞM </w:t>
            </w:r>
          </w:p>
        </w:tc>
      </w:tr>
      <w:tr w:rsidR="00BA64F1" w:rsidRPr="00E94B08" w:rsidTr="00A77866">
        <w:trPr>
          <w:trHeight w:val="299"/>
        </w:trPr>
        <w:tc>
          <w:tcPr>
            <w:cnfStyle w:val="001000000000"/>
            <w:tcW w:w="1493" w:type="dxa"/>
            <w:vMerge w:val="restart"/>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Stratejiler</w:t>
            </w:r>
          </w:p>
        </w:tc>
        <w:tc>
          <w:tcPr>
            <w:tcW w:w="1318" w:type="dxa"/>
          </w:tcPr>
          <w:p w:rsidR="00BA64F1" w:rsidRPr="00A25541" w:rsidRDefault="00BA64F1" w:rsidP="00B900E5">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3</w:t>
            </w:r>
            <w:r w:rsidRPr="00A25541">
              <w:rPr>
                <w:rFonts w:ascii="Calibri" w:eastAsia="Times New Roman" w:hAnsi="Calibri" w:cs="Times New Roman"/>
                <w:lang w:eastAsia="tr-TR"/>
              </w:rPr>
              <w:t>.1</w:t>
            </w:r>
          </w:p>
        </w:tc>
        <w:tc>
          <w:tcPr>
            <w:tcW w:w="12577" w:type="dxa"/>
            <w:gridSpan w:val="9"/>
          </w:tcPr>
          <w:p w:rsidR="00BA64F1" w:rsidRPr="009E52F6" w:rsidRDefault="00BA64F1" w:rsidP="00B900E5">
            <w:pPr>
              <w:spacing w:after="60" w:line="276" w:lineRule="auto"/>
              <w:cnfStyle w:val="000000000000"/>
              <w:rPr>
                <w:rFonts w:ascii="Calibri" w:eastAsia="Times New Roman" w:hAnsi="Calibri" w:cs="Calibri"/>
                <w:b/>
                <w:lang w:eastAsia="tr-TR"/>
              </w:rPr>
            </w:pPr>
            <w:r w:rsidRPr="00A77298">
              <w:rPr>
                <w:rFonts w:ascii="Calibri" w:eastAsia="Times New Roman" w:hAnsi="Calibri" w:cs="Times New Roman"/>
                <w:lang w:eastAsia="tr-TR"/>
              </w:rPr>
              <w:t>Temel eğitim okulları arasında yarışmalar ve etkinlikler düzenlenecektir.</w:t>
            </w:r>
          </w:p>
        </w:tc>
      </w:tr>
      <w:tr w:rsidR="00BA64F1" w:rsidRPr="00E94B08" w:rsidTr="00A77866">
        <w:trPr>
          <w:cnfStyle w:val="000000100000"/>
          <w:trHeight w:val="299"/>
        </w:trPr>
        <w:tc>
          <w:tcPr>
            <w:cnfStyle w:val="001000000000"/>
            <w:tcW w:w="1493" w:type="dxa"/>
            <w:vMerge/>
          </w:tcPr>
          <w:p w:rsidR="00BA64F1" w:rsidRPr="00E94B08" w:rsidRDefault="00BA64F1" w:rsidP="00B900E5">
            <w:pPr>
              <w:spacing w:after="60"/>
              <w:rPr>
                <w:rFonts w:ascii="Calibri" w:eastAsia="Times New Roman" w:hAnsi="Calibri" w:cs="Times New Roman"/>
                <w:lang w:eastAsia="tr-TR"/>
              </w:rPr>
            </w:pPr>
          </w:p>
        </w:tc>
        <w:tc>
          <w:tcPr>
            <w:tcW w:w="1318" w:type="dxa"/>
          </w:tcPr>
          <w:p w:rsidR="00BA64F1" w:rsidRPr="00A25541" w:rsidRDefault="00BA64F1" w:rsidP="00B900E5">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3</w:t>
            </w:r>
            <w:r w:rsidRPr="00A25541">
              <w:rPr>
                <w:rFonts w:ascii="Calibri" w:eastAsia="Times New Roman" w:hAnsi="Calibri" w:cs="Times New Roman"/>
                <w:lang w:eastAsia="tr-TR"/>
              </w:rPr>
              <w:t>.2</w:t>
            </w:r>
          </w:p>
        </w:tc>
        <w:tc>
          <w:tcPr>
            <w:tcW w:w="12577" w:type="dxa"/>
            <w:gridSpan w:val="9"/>
          </w:tcPr>
          <w:p w:rsidR="00BA64F1" w:rsidRPr="006270F1" w:rsidRDefault="00BA64F1" w:rsidP="00B900E5">
            <w:pPr>
              <w:spacing w:after="60" w:line="276" w:lineRule="auto"/>
              <w:jc w:val="both"/>
              <w:cnfStyle w:val="000000100000"/>
              <w:rPr>
                <w:rFonts w:ascii="Calibri" w:eastAsia="Times New Roman" w:hAnsi="Calibri" w:cs="Times New Roman"/>
                <w:lang w:eastAsia="tr-TR"/>
              </w:rPr>
            </w:pPr>
            <w:r w:rsidRPr="00A77298">
              <w:rPr>
                <w:rFonts w:ascii="Calibri" w:eastAsia="Times New Roman" w:hAnsi="Calibri" w:cs="Times New Roman"/>
                <w:lang w:eastAsia="tr-TR"/>
              </w:rPr>
              <w:t>Türkiye Yüzyılı perspektifinde, ülkemizin gelecek vizyonu doğrultusunda yeni eserlerin bilim, kültür, sanayi ve teknoloji alanındaki gelişmelerin tanıtımı yapılacak; müze ve ören yerleri, tarihi eserler ve camiler, kaleler, şehitlikler, kütüphaneler, bilim merkezleri, üniversiteler vb. şehirlerimizin tarihi ve kültürel mekânlarının ziyaret edilmesi sağ</w:t>
            </w:r>
            <w:r>
              <w:rPr>
                <w:rFonts w:ascii="Calibri" w:eastAsia="Times New Roman" w:hAnsi="Calibri" w:cs="Times New Roman"/>
                <w:lang w:eastAsia="tr-TR"/>
              </w:rPr>
              <w:t>lanacak</w:t>
            </w:r>
            <w:r w:rsidRPr="00A77298">
              <w:rPr>
                <w:rFonts w:ascii="Calibri" w:eastAsia="Times New Roman" w:hAnsi="Calibri" w:cs="Times New Roman"/>
                <w:lang w:eastAsia="tr-TR"/>
              </w:rPr>
              <w:t>tır.</w:t>
            </w:r>
          </w:p>
        </w:tc>
      </w:tr>
      <w:tr w:rsidR="00BA64F1" w:rsidRPr="00E94B08" w:rsidTr="00A77866">
        <w:trPr>
          <w:trHeight w:val="299"/>
        </w:trPr>
        <w:tc>
          <w:tcPr>
            <w:cnfStyle w:val="001000000000"/>
            <w:tcW w:w="1493" w:type="dxa"/>
            <w:vMerge/>
          </w:tcPr>
          <w:p w:rsidR="00BA64F1" w:rsidRPr="00E94B08" w:rsidRDefault="00BA64F1" w:rsidP="00B900E5">
            <w:pPr>
              <w:spacing w:after="60"/>
              <w:rPr>
                <w:rFonts w:ascii="Calibri" w:eastAsia="Times New Roman" w:hAnsi="Calibri" w:cs="Times New Roman"/>
                <w:lang w:eastAsia="tr-TR"/>
              </w:rPr>
            </w:pPr>
          </w:p>
        </w:tc>
        <w:tc>
          <w:tcPr>
            <w:tcW w:w="1318" w:type="dxa"/>
          </w:tcPr>
          <w:p w:rsidR="00BA64F1" w:rsidRPr="00A25541" w:rsidRDefault="00BA64F1" w:rsidP="00B900E5">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3</w:t>
            </w:r>
            <w:r w:rsidRPr="00A25541">
              <w:rPr>
                <w:rFonts w:ascii="Calibri" w:eastAsia="Times New Roman" w:hAnsi="Calibri" w:cs="Times New Roman"/>
                <w:lang w:eastAsia="tr-TR"/>
              </w:rPr>
              <w:t>.3</w:t>
            </w:r>
          </w:p>
        </w:tc>
        <w:tc>
          <w:tcPr>
            <w:tcW w:w="12577" w:type="dxa"/>
            <w:gridSpan w:val="9"/>
          </w:tcPr>
          <w:p w:rsidR="00BA64F1" w:rsidRPr="00AE2BC6" w:rsidRDefault="00BA64F1" w:rsidP="00B900E5">
            <w:pPr>
              <w:spacing w:after="60" w:line="276" w:lineRule="auto"/>
              <w:jc w:val="both"/>
              <w:cnfStyle w:val="000000000000"/>
              <w:rPr>
                <w:rFonts w:ascii="Calibri" w:eastAsia="Times New Roman" w:hAnsi="Calibri" w:cs="Times New Roman"/>
                <w:lang w:eastAsia="tr-TR"/>
              </w:rPr>
            </w:pPr>
            <w:r w:rsidRPr="00A77298">
              <w:rPr>
                <w:rFonts w:ascii="Calibri" w:eastAsia="Times New Roman" w:hAnsi="Calibri" w:cs="Times New Roman"/>
                <w:lang w:eastAsia="tr-TR"/>
              </w:rPr>
              <w:t>Öğrencilerin insan, şehir, kültür ve medeniyet arasındaki ilişkiyi kavrayarak kendi yaşadığı şehri yakından tanıması, imkân ve özelliklerini öğrenerek mekân ve zaman ilişkisi bağlamında keşfetmesi, şehrinin soyut ve somut kültürel mirasını, değerlerini bilmesi ve koruması için okul içi ve okul dışı etkinlikler yapılacaktır.</w:t>
            </w:r>
          </w:p>
        </w:tc>
      </w:tr>
      <w:tr w:rsidR="00BA64F1" w:rsidRPr="00E94B08" w:rsidTr="00A77866">
        <w:trPr>
          <w:cnfStyle w:val="000000100000"/>
          <w:trHeight w:val="299"/>
        </w:trPr>
        <w:tc>
          <w:tcPr>
            <w:cnfStyle w:val="001000000000"/>
            <w:tcW w:w="1493" w:type="dxa"/>
            <w:vMerge/>
          </w:tcPr>
          <w:p w:rsidR="00BA64F1" w:rsidRPr="00E94B08" w:rsidRDefault="00BA64F1" w:rsidP="00B900E5">
            <w:pPr>
              <w:spacing w:after="60"/>
              <w:rPr>
                <w:rFonts w:ascii="Calibri" w:eastAsia="Times New Roman" w:hAnsi="Calibri" w:cs="Times New Roman"/>
                <w:lang w:eastAsia="tr-TR"/>
              </w:rPr>
            </w:pPr>
          </w:p>
        </w:tc>
        <w:tc>
          <w:tcPr>
            <w:tcW w:w="1318" w:type="dxa"/>
          </w:tcPr>
          <w:p w:rsidR="00BA64F1" w:rsidRPr="00A25541" w:rsidRDefault="00BA64F1" w:rsidP="00B900E5">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3</w:t>
            </w:r>
            <w:r w:rsidRPr="00A25541">
              <w:rPr>
                <w:rFonts w:ascii="Calibri" w:eastAsia="Times New Roman" w:hAnsi="Calibri" w:cs="Times New Roman"/>
                <w:lang w:eastAsia="tr-TR"/>
              </w:rPr>
              <w:t>.4</w:t>
            </w:r>
          </w:p>
        </w:tc>
        <w:tc>
          <w:tcPr>
            <w:tcW w:w="12577" w:type="dxa"/>
            <w:gridSpan w:val="9"/>
          </w:tcPr>
          <w:p w:rsidR="00BA64F1" w:rsidRPr="002A2F4F" w:rsidRDefault="00BA64F1" w:rsidP="00B900E5">
            <w:pPr>
              <w:spacing w:after="60" w:line="276" w:lineRule="auto"/>
              <w:jc w:val="both"/>
              <w:cnfStyle w:val="000000100000"/>
              <w:rPr>
                <w:rFonts w:ascii="Calibri" w:eastAsia="Times New Roman" w:hAnsi="Calibri" w:cs="Times New Roman"/>
                <w:lang w:eastAsia="tr-TR"/>
              </w:rPr>
            </w:pPr>
            <w:r w:rsidRPr="00A77298">
              <w:rPr>
                <w:rFonts w:ascii="Calibri" w:eastAsia="Times New Roman" w:hAnsi="Calibri" w:cs="Times New Roman"/>
                <w:lang w:eastAsia="tr-TR"/>
              </w:rPr>
              <w:t>Öğrencilerin bilimsel, kültürel, sanatsal, sportif ve toplumsal hizmet etkinliklerine katılımını artırmak amacıyla</w:t>
            </w:r>
            <w:r>
              <w:rPr>
                <w:rFonts w:ascii="Calibri" w:eastAsia="Times New Roman" w:hAnsi="Calibri" w:cs="Times New Roman"/>
                <w:lang w:eastAsia="tr-TR"/>
              </w:rPr>
              <w:t xml:space="preserve"> çok yönlü destekleme ve </w:t>
            </w:r>
            <w:r>
              <w:rPr>
                <w:rFonts w:ascii="Calibri" w:eastAsia="Times New Roman" w:hAnsi="Calibri" w:cs="Times New Roman"/>
                <w:lang w:eastAsia="tr-TR"/>
              </w:rPr>
              <w:lastRenderedPageBreak/>
              <w:t xml:space="preserve">izleme ve </w:t>
            </w:r>
            <w:r w:rsidRPr="00A77298">
              <w:rPr>
                <w:rFonts w:ascii="Calibri" w:eastAsia="Times New Roman" w:hAnsi="Calibri" w:cs="Times New Roman"/>
                <w:lang w:eastAsia="tr-TR"/>
              </w:rPr>
              <w:t>değerlendi</w:t>
            </w:r>
            <w:r>
              <w:rPr>
                <w:rFonts w:ascii="Calibri" w:eastAsia="Times New Roman" w:hAnsi="Calibri" w:cs="Times New Roman"/>
                <w:lang w:eastAsia="tr-TR"/>
              </w:rPr>
              <w:t>rme mekanizma</w:t>
            </w:r>
            <w:r w:rsidRPr="00A77298">
              <w:rPr>
                <w:rFonts w:ascii="Calibri" w:eastAsia="Times New Roman" w:hAnsi="Calibri" w:cs="Times New Roman"/>
                <w:lang w:eastAsia="tr-TR"/>
              </w:rPr>
              <w:t xml:space="preserve">ları geliştirilerek, çocukların sağlıklı yaşam becerileri ve alışkanlıklar edinmeleri için </w:t>
            </w:r>
            <w:r>
              <w:rPr>
                <w:rFonts w:ascii="Calibri" w:eastAsia="Times New Roman" w:hAnsi="Calibri" w:cs="Times New Roman"/>
                <w:lang w:eastAsia="tr-TR"/>
              </w:rPr>
              <w:t>sağlık</w:t>
            </w:r>
            <w:r w:rsidRPr="00A77298">
              <w:rPr>
                <w:rFonts w:ascii="Calibri" w:eastAsia="Times New Roman" w:hAnsi="Calibri" w:cs="Times New Roman"/>
                <w:lang w:eastAsia="tr-TR"/>
              </w:rPr>
              <w:t>lı beslenme ve fiziksel aktivitelerine yönelik çalışmalar yürütülecektir.</w:t>
            </w:r>
          </w:p>
        </w:tc>
      </w:tr>
      <w:tr w:rsidR="00BA64F1" w:rsidRPr="00E94B08" w:rsidTr="00A77866">
        <w:trPr>
          <w:trHeight w:val="299"/>
        </w:trPr>
        <w:tc>
          <w:tcPr>
            <w:cnfStyle w:val="001000000000"/>
            <w:tcW w:w="1493" w:type="dxa"/>
            <w:vMerge/>
          </w:tcPr>
          <w:p w:rsidR="00BA64F1" w:rsidRPr="00E94B08" w:rsidRDefault="00BA64F1" w:rsidP="00B900E5">
            <w:pPr>
              <w:spacing w:after="60"/>
              <w:rPr>
                <w:rFonts w:ascii="Calibri" w:eastAsia="Times New Roman" w:hAnsi="Calibri" w:cs="Times New Roman"/>
                <w:lang w:eastAsia="tr-TR"/>
              </w:rPr>
            </w:pPr>
          </w:p>
        </w:tc>
        <w:tc>
          <w:tcPr>
            <w:tcW w:w="1318" w:type="dxa"/>
          </w:tcPr>
          <w:p w:rsidR="00BA64F1" w:rsidRPr="00A25541" w:rsidRDefault="00BA64F1" w:rsidP="00B900E5">
            <w:pPr>
              <w:spacing w:after="60"/>
              <w:jc w:val="center"/>
              <w:cnfStyle w:val="000000000000"/>
              <w:rPr>
                <w:rFonts w:ascii="Calibri" w:eastAsia="Times New Roman" w:hAnsi="Calibri" w:cs="Times New Roman"/>
                <w:lang w:eastAsia="tr-TR"/>
              </w:rPr>
            </w:pPr>
            <w:r>
              <w:rPr>
                <w:rFonts w:ascii="Calibri" w:eastAsia="Times New Roman" w:hAnsi="Calibri" w:cs="Times New Roman"/>
                <w:lang w:eastAsia="tr-TR"/>
              </w:rPr>
              <w:t>S 1.3.5</w:t>
            </w:r>
          </w:p>
        </w:tc>
        <w:tc>
          <w:tcPr>
            <w:tcW w:w="12577" w:type="dxa"/>
            <w:gridSpan w:val="9"/>
          </w:tcPr>
          <w:p w:rsidR="00BA64F1" w:rsidRPr="00B67B85" w:rsidRDefault="00BA64F1" w:rsidP="00B900E5">
            <w:pPr>
              <w:spacing w:after="60" w:line="276" w:lineRule="auto"/>
              <w:cnfStyle w:val="000000000000"/>
              <w:rPr>
                <w:rFonts w:ascii="Calibri" w:eastAsia="Times New Roman" w:hAnsi="Calibri" w:cs="Times New Roman"/>
                <w:lang w:eastAsia="tr-TR"/>
              </w:rPr>
            </w:pPr>
            <w:r w:rsidRPr="00A77298">
              <w:rPr>
                <w:rFonts w:ascii="Calibri" w:eastAsia="Times New Roman" w:hAnsi="Calibri" w:cs="Times New Roman"/>
                <w:lang w:eastAsia="tr-TR"/>
              </w:rPr>
              <w:t>Okul bahçeleri geleneksel çocuk oyunlarına yönelik düzenlene</w:t>
            </w:r>
            <w:r>
              <w:rPr>
                <w:rFonts w:ascii="Calibri" w:eastAsia="Times New Roman" w:hAnsi="Calibri" w:cs="Times New Roman"/>
                <w:lang w:eastAsia="tr-TR"/>
              </w:rPr>
              <w:t>cek ve e-Okul Siste</w:t>
            </w:r>
            <w:r w:rsidRPr="00A77298">
              <w:rPr>
                <w:rFonts w:ascii="Calibri" w:eastAsia="Times New Roman" w:hAnsi="Calibri" w:cs="Times New Roman"/>
                <w:lang w:eastAsia="tr-TR"/>
              </w:rPr>
              <w:t>mi’nde bulunan sosyal etkinlik modülünde geleneksel çoc</w:t>
            </w:r>
            <w:r>
              <w:rPr>
                <w:rFonts w:ascii="Calibri" w:eastAsia="Times New Roman" w:hAnsi="Calibri" w:cs="Times New Roman"/>
                <w:lang w:eastAsia="tr-TR"/>
              </w:rPr>
              <w:t>uk oyunlarının izleme ve değer</w:t>
            </w:r>
            <w:r w:rsidRPr="00A77298">
              <w:rPr>
                <w:rFonts w:ascii="Calibri" w:eastAsia="Times New Roman" w:hAnsi="Calibri" w:cs="Times New Roman"/>
                <w:lang w:eastAsia="tr-TR"/>
              </w:rPr>
              <w:t xml:space="preserve">lendirme çalışması </w:t>
            </w:r>
            <w:r>
              <w:rPr>
                <w:rFonts w:ascii="Calibri" w:eastAsia="Times New Roman" w:hAnsi="Calibri" w:cs="Times New Roman"/>
                <w:lang w:eastAsia="tr-TR"/>
              </w:rPr>
              <w:t>yapılacaktır</w:t>
            </w:r>
            <w:r w:rsidRPr="00A77298">
              <w:rPr>
                <w:rFonts w:ascii="Calibri" w:eastAsia="Times New Roman" w:hAnsi="Calibri" w:cs="Times New Roman"/>
                <w:lang w:eastAsia="tr-TR"/>
              </w:rPr>
              <w:t>.</w:t>
            </w:r>
          </w:p>
        </w:tc>
      </w:tr>
      <w:tr w:rsidR="00BA64F1" w:rsidRPr="00E94B08" w:rsidTr="00A77866">
        <w:trPr>
          <w:cnfStyle w:val="000000100000"/>
          <w:trHeight w:val="20"/>
        </w:trPr>
        <w:tc>
          <w:tcPr>
            <w:cnfStyle w:val="001000000000"/>
            <w:tcW w:w="2811" w:type="dxa"/>
            <w:gridSpan w:val="2"/>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Riskler</w:t>
            </w:r>
          </w:p>
        </w:tc>
        <w:tc>
          <w:tcPr>
            <w:tcW w:w="12577" w:type="dxa"/>
            <w:gridSpan w:val="9"/>
          </w:tcPr>
          <w:p w:rsidR="00BA64F1" w:rsidRPr="00223F4A" w:rsidRDefault="00BA64F1" w:rsidP="00BA64F1">
            <w:pPr>
              <w:pStyle w:val="TableParagraph"/>
              <w:numPr>
                <w:ilvl w:val="0"/>
                <w:numId w:val="32"/>
              </w:numPr>
              <w:ind w:left="282" w:hanging="226"/>
              <w:cnfStyle w:val="000000100000"/>
              <w:rPr>
                <w:rFonts w:ascii="Calibri" w:hAnsi="Calibri"/>
                <w:lang w:eastAsia="tr-TR"/>
              </w:rPr>
            </w:pPr>
            <w:r w:rsidRPr="00223F4A">
              <w:rPr>
                <w:rFonts w:ascii="Calibri" w:hAnsi="Calibri"/>
                <w:lang w:eastAsia="tr-TR"/>
              </w:rPr>
              <w:t>Okul dışı sosyal etkinliklere öğrenci katılımında güvenlik riskinin var olması</w:t>
            </w:r>
          </w:p>
          <w:p w:rsidR="00BA64F1" w:rsidRPr="00223F4A" w:rsidRDefault="00BA64F1" w:rsidP="00BA64F1">
            <w:pPr>
              <w:pStyle w:val="TableParagraph"/>
              <w:numPr>
                <w:ilvl w:val="0"/>
                <w:numId w:val="32"/>
              </w:numPr>
              <w:spacing w:before="57"/>
              <w:ind w:left="282" w:hanging="226"/>
              <w:cnfStyle w:val="000000100000"/>
              <w:rPr>
                <w:rFonts w:ascii="Calibri" w:hAnsi="Calibri"/>
                <w:lang w:eastAsia="tr-TR"/>
              </w:rPr>
            </w:pPr>
            <w:r w:rsidRPr="00223F4A">
              <w:rPr>
                <w:rFonts w:ascii="Calibri" w:hAnsi="Calibri"/>
                <w:lang w:eastAsia="tr-TR"/>
              </w:rPr>
              <w:t>Mali ihtiyaçların teminindeki kaynak yetersizliği</w:t>
            </w:r>
          </w:p>
          <w:p w:rsidR="00BA64F1" w:rsidRPr="00B67B85" w:rsidRDefault="00BA64F1" w:rsidP="00BA64F1">
            <w:pPr>
              <w:pStyle w:val="TableParagraph"/>
              <w:numPr>
                <w:ilvl w:val="0"/>
                <w:numId w:val="32"/>
              </w:numPr>
              <w:tabs>
                <w:tab w:val="left" w:pos="287"/>
              </w:tabs>
              <w:spacing w:before="57"/>
              <w:ind w:left="282" w:hanging="226"/>
              <w:cnfStyle w:val="000000100000"/>
              <w:rPr>
                <w:rFonts w:asciiTheme="minorHAnsi" w:hAnsiTheme="minorHAnsi" w:cstheme="minorHAnsi"/>
              </w:rPr>
            </w:pPr>
            <w:r w:rsidRPr="00223F4A">
              <w:rPr>
                <w:rFonts w:ascii="Calibri" w:hAnsi="Calibri"/>
                <w:lang w:eastAsia="tr-TR"/>
              </w:rPr>
              <w:t>Dezavantajlı bölgelerde sosyal etkinliklerin uygulanmasına yönelik zorluklar</w:t>
            </w:r>
          </w:p>
        </w:tc>
      </w:tr>
      <w:tr w:rsidR="00BA64F1" w:rsidRPr="00E94B08" w:rsidTr="00A77866">
        <w:trPr>
          <w:trHeight w:val="20"/>
        </w:trPr>
        <w:tc>
          <w:tcPr>
            <w:cnfStyle w:val="001000000000"/>
            <w:tcW w:w="2811" w:type="dxa"/>
            <w:gridSpan w:val="2"/>
          </w:tcPr>
          <w:p w:rsidR="00BA64F1" w:rsidRPr="00E94B08" w:rsidRDefault="00BA64F1" w:rsidP="00B900E5">
            <w:pPr>
              <w:spacing w:after="60"/>
              <w:rPr>
                <w:rFonts w:ascii="Calibri" w:eastAsia="Times New Roman" w:hAnsi="Calibri" w:cs="Times New Roman"/>
                <w:lang w:eastAsia="tr-TR"/>
              </w:rPr>
            </w:pPr>
            <w:r>
              <w:rPr>
                <w:rFonts w:ascii="Calibri" w:eastAsia="Times New Roman" w:hAnsi="Calibri" w:cs="Times New Roman"/>
                <w:lang w:eastAsia="tr-TR"/>
              </w:rPr>
              <w:t>Maliyet Tahmini</w:t>
            </w:r>
          </w:p>
        </w:tc>
        <w:tc>
          <w:tcPr>
            <w:tcW w:w="12577" w:type="dxa"/>
            <w:gridSpan w:val="9"/>
          </w:tcPr>
          <w:p w:rsidR="00BA64F1" w:rsidRPr="008E5706" w:rsidRDefault="00B4303B" w:rsidP="00B900E5">
            <w:pPr>
              <w:spacing w:after="60" w:line="276" w:lineRule="auto"/>
              <w:cnfStyle w:val="000000000000"/>
              <w:rPr>
                <w:rFonts w:ascii="Calibri" w:eastAsia="Times New Roman" w:hAnsi="Calibri" w:cs="Times New Roman"/>
                <w:lang w:eastAsia="tr-TR"/>
              </w:rPr>
            </w:pPr>
            <w:r>
              <w:rPr>
                <w:rFonts w:ascii="Calibri" w:eastAsia="Times New Roman" w:hAnsi="Calibri" w:cs="Times New Roman"/>
                <w:lang w:eastAsia="tr-TR"/>
              </w:rPr>
              <w:t>150.000</w:t>
            </w:r>
            <w:r w:rsidR="008E5706" w:rsidRPr="008E5706">
              <w:rPr>
                <w:rFonts w:ascii="Calibri" w:eastAsia="Times New Roman" w:hAnsi="Calibri" w:cs="Times New Roman"/>
                <w:lang w:eastAsia="tr-TR"/>
              </w:rPr>
              <w:t xml:space="preserve">  ₺</w:t>
            </w:r>
          </w:p>
        </w:tc>
      </w:tr>
      <w:tr w:rsidR="00BA64F1" w:rsidRPr="00E94B08" w:rsidTr="00A77866">
        <w:trPr>
          <w:cnfStyle w:val="000000100000"/>
          <w:trHeight w:val="20"/>
        </w:trPr>
        <w:tc>
          <w:tcPr>
            <w:cnfStyle w:val="001000000000"/>
            <w:tcW w:w="2811" w:type="dxa"/>
            <w:gridSpan w:val="2"/>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Tespitler</w:t>
            </w:r>
          </w:p>
        </w:tc>
        <w:tc>
          <w:tcPr>
            <w:tcW w:w="12577" w:type="dxa"/>
            <w:gridSpan w:val="9"/>
          </w:tcPr>
          <w:p w:rsidR="00BA64F1" w:rsidRPr="00223F4A" w:rsidRDefault="00BA64F1" w:rsidP="00BA64F1">
            <w:pPr>
              <w:pStyle w:val="TableParagraph"/>
              <w:numPr>
                <w:ilvl w:val="0"/>
                <w:numId w:val="32"/>
              </w:numPr>
              <w:tabs>
                <w:tab w:val="left" w:pos="287"/>
              </w:tabs>
              <w:spacing w:before="57"/>
              <w:cnfStyle w:val="000000100000"/>
              <w:rPr>
                <w:rFonts w:ascii="Calibri" w:hAnsi="Calibri"/>
                <w:lang w:eastAsia="tr-TR"/>
              </w:rPr>
            </w:pPr>
            <w:r w:rsidRPr="00223F4A">
              <w:rPr>
                <w:rFonts w:ascii="Calibri" w:hAnsi="Calibri"/>
                <w:lang w:eastAsia="tr-TR"/>
              </w:rPr>
              <w:t>Öğrencilerin öğrenme etkinliklerini destekleyecek, yenilikçi ve yaratıcı düşünme becerilerini geliştirecek fırsatların yetersiz olması</w:t>
            </w:r>
          </w:p>
          <w:p w:rsidR="00BA64F1" w:rsidRPr="00223F4A" w:rsidRDefault="00BA64F1" w:rsidP="00BA64F1">
            <w:pPr>
              <w:pStyle w:val="TableParagraph"/>
              <w:numPr>
                <w:ilvl w:val="0"/>
                <w:numId w:val="32"/>
              </w:numPr>
              <w:tabs>
                <w:tab w:val="left" w:pos="287"/>
              </w:tabs>
              <w:spacing w:before="57"/>
              <w:cnfStyle w:val="000000100000"/>
              <w:rPr>
                <w:rFonts w:ascii="Calibri" w:hAnsi="Calibri"/>
                <w:lang w:eastAsia="tr-TR"/>
              </w:rPr>
            </w:pPr>
            <w:r w:rsidRPr="00223F4A">
              <w:rPr>
                <w:rFonts w:ascii="Calibri" w:hAnsi="Calibri"/>
                <w:lang w:eastAsia="tr-TR"/>
              </w:rPr>
              <w:t>Ailelerin akademik kaygı sebebiyle öğrencileri sosyal ve kültürel etkinliklere daha az göndermeleri</w:t>
            </w:r>
          </w:p>
          <w:p w:rsidR="00BA64F1" w:rsidRPr="00223F4A" w:rsidRDefault="00BA64F1" w:rsidP="00BA64F1">
            <w:pPr>
              <w:pStyle w:val="TableParagraph"/>
              <w:numPr>
                <w:ilvl w:val="0"/>
                <w:numId w:val="32"/>
              </w:numPr>
              <w:tabs>
                <w:tab w:val="left" w:pos="287"/>
              </w:tabs>
              <w:spacing w:before="57"/>
              <w:cnfStyle w:val="000000100000"/>
              <w:rPr>
                <w:rFonts w:ascii="Calibri" w:hAnsi="Calibri"/>
                <w:lang w:eastAsia="tr-TR"/>
              </w:rPr>
            </w:pPr>
            <w:r w:rsidRPr="00223F4A">
              <w:rPr>
                <w:rFonts w:ascii="Calibri" w:hAnsi="Calibri"/>
                <w:lang w:eastAsia="tr-TR"/>
              </w:rPr>
              <w:t>Okulların, çevrelerinde bulunan ve öğrencilerin gelişimlerine katkı sunabilecek kurum ve kuruluşlarla yeterince etkileşim içinde olmaması</w:t>
            </w:r>
          </w:p>
          <w:p w:rsidR="00BA64F1" w:rsidRPr="0025393B" w:rsidRDefault="00BA64F1" w:rsidP="00BA64F1">
            <w:pPr>
              <w:pStyle w:val="TableParagraph"/>
              <w:numPr>
                <w:ilvl w:val="0"/>
                <w:numId w:val="32"/>
              </w:numPr>
              <w:tabs>
                <w:tab w:val="left" w:pos="282"/>
              </w:tabs>
              <w:spacing w:before="57"/>
              <w:cnfStyle w:val="000000100000"/>
              <w:rPr>
                <w:rFonts w:asciiTheme="minorHAnsi" w:hAnsiTheme="minorHAnsi" w:cstheme="minorHAnsi"/>
                <w:lang w:eastAsia="tr-TR"/>
              </w:rPr>
            </w:pPr>
            <w:r w:rsidRPr="00223F4A">
              <w:rPr>
                <w:rFonts w:ascii="Calibri" w:hAnsi="Calibri"/>
                <w:lang w:eastAsia="tr-TR"/>
              </w:rPr>
              <w:t>Bağımlılık oluşturan (obezite, dijital bağımlılık vd.) unsurların erken yaşlarda ortaya çıkması</w:t>
            </w:r>
          </w:p>
        </w:tc>
      </w:tr>
      <w:tr w:rsidR="00BA64F1" w:rsidRPr="00E94B08" w:rsidTr="00A77866">
        <w:trPr>
          <w:trHeight w:val="20"/>
        </w:trPr>
        <w:tc>
          <w:tcPr>
            <w:cnfStyle w:val="001000000000"/>
            <w:tcW w:w="2811" w:type="dxa"/>
            <w:gridSpan w:val="2"/>
          </w:tcPr>
          <w:p w:rsidR="00BA64F1" w:rsidRPr="00E94B08" w:rsidRDefault="00BA64F1" w:rsidP="00B900E5">
            <w:pPr>
              <w:spacing w:after="60"/>
              <w:rPr>
                <w:rFonts w:ascii="Calibri" w:eastAsia="Times New Roman" w:hAnsi="Calibri" w:cs="Times New Roman"/>
                <w:lang w:eastAsia="tr-TR"/>
              </w:rPr>
            </w:pPr>
            <w:r w:rsidRPr="00E94B08">
              <w:rPr>
                <w:rFonts w:ascii="Calibri" w:eastAsia="Times New Roman" w:hAnsi="Calibri" w:cs="Times New Roman"/>
                <w:lang w:eastAsia="tr-TR"/>
              </w:rPr>
              <w:t>İhtiyaçlar</w:t>
            </w:r>
          </w:p>
        </w:tc>
        <w:tc>
          <w:tcPr>
            <w:tcW w:w="12577" w:type="dxa"/>
            <w:gridSpan w:val="9"/>
          </w:tcPr>
          <w:p w:rsidR="00BA64F1" w:rsidRPr="00223F4A" w:rsidRDefault="00BA64F1" w:rsidP="00BA64F1">
            <w:pPr>
              <w:pStyle w:val="TableParagraph"/>
              <w:numPr>
                <w:ilvl w:val="0"/>
                <w:numId w:val="32"/>
              </w:numPr>
              <w:tabs>
                <w:tab w:val="left" w:pos="287"/>
              </w:tabs>
              <w:spacing w:before="57"/>
              <w:cnfStyle w:val="000000000000"/>
              <w:rPr>
                <w:rFonts w:ascii="Calibri" w:hAnsi="Calibri"/>
                <w:lang w:eastAsia="tr-TR"/>
              </w:rPr>
            </w:pPr>
            <w:r w:rsidRPr="00223F4A">
              <w:rPr>
                <w:rFonts w:ascii="Calibri" w:hAnsi="Calibri"/>
                <w:lang w:eastAsia="tr-TR"/>
              </w:rPr>
              <w:t>İlgili kurum ve kuruluşlarla iş birliğinin artırılması</w:t>
            </w:r>
          </w:p>
          <w:p w:rsidR="00BA64F1" w:rsidRPr="00223F4A" w:rsidRDefault="00BA64F1" w:rsidP="00BA64F1">
            <w:pPr>
              <w:pStyle w:val="TableParagraph"/>
              <w:numPr>
                <w:ilvl w:val="0"/>
                <w:numId w:val="32"/>
              </w:numPr>
              <w:tabs>
                <w:tab w:val="left" w:pos="287"/>
              </w:tabs>
              <w:spacing w:before="57"/>
              <w:cnfStyle w:val="000000000000"/>
              <w:rPr>
                <w:rFonts w:ascii="Calibri" w:hAnsi="Calibri"/>
                <w:lang w:eastAsia="tr-TR"/>
              </w:rPr>
            </w:pPr>
            <w:r w:rsidRPr="00223F4A">
              <w:rPr>
                <w:rFonts w:ascii="Calibri" w:hAnsi="Calibri"/>
                <w:lang w:eastAsia="tr-TR"/>
              </w:rPr>
              <w:t>Öğrencilerin sosyal, sportif, kültürel açıdan fırsat eşitliği temelinde desteklenme ihtiyacı</w:t>
            </w:r>
          </w:p>
          <w:p w:rsidR="00BA64F1" w:rsidRPr="00223F4A" w:rsidRDefault="00BA64F1" w:rsidP="00BA64F1">
            <w:pPr>
              <w:pStyle w:val="TableParagraph"/>
              <w:numPr>
                <w:ilvl w:val="0"/>
                <w:numId w:val="32"/>
              </w:numPr>
              <w:tabs>
                <w:tab w:val="left" w:pos="287"/>
              </w:tabs>
              <w:spacing w:before="57"/>
              <w:cnfStyle w:val="000000000000"/>
              <w:rPr>
                <w:rFonts w:ascii="Calibri" w:hAnsi="Calibri"/>
                <w:lang w:eastAsia="tr-TR"/>
              </w:rPr>
            </w:pPr>
            <w:r w:rsidRPr="00223F4A">
              <w:rPr>
                <w:rFonts w:ascii="Calibri" w:hAnsi="Calibri"/>
                <w:lang w:eastAsia="tr-TR"/>
              </w:rPr>
              <w:t>Öğrencileri sosyal, sportif, kültürel faaliyetlere yönlendirecek teşvik mekanizmalarının güçlendirilmesi</w:t>
            </w:r>
          </w:p>
          <w:p w:rsidR="00BA64F1" w:rsidRPr="0025393B" w:rsidRDefault="00BA64F1" w:rsidP="00BA64F1">
            <w:pPr>
              <w:pStyle w:val="TableParagraph"/>
              <w:numPr>
                <w:ilvl w:val="0"/>
                <w:numId w:val="32"/>
              </w:numPr>
              <w:tabs>
                <w:tab w:val="left" w:pos="282"/>
              </w:tabs>
              <w:spacing w:before="57"/>
              <w:cnfStyle w:val="000000000000"/>
              <w:rPr>
                <w:rFonts w:asciiTheme="minorHAnsi" w:hAnsiTheme="minorHAnsi" w:cstheme="minorHAnsi"/>
                <w:lang w:eastAsia="tr-TR"/>
              </w:rPr>
            </w:pPr>
            <w:r w:rsidRPr="00223F4A">
              <w:rPr>
                <w:rFonts w:ascii="Calibri" w:hAnsi="Calibri"/>
                <w:lang w:eastAsia="tr-TR"/>
              </w:rPr>
              <w:t>Okul bahçelerinde ve diğer eğitim ortamlarında geleneksel oyun alanı ihtiyacı</w:t>
            </w:r>
          </w:p>
        </w:tc>
      </w:tr>
    </w:tbl>
    <w:p w:rsidR="00FA4347" w:rsidRDefault="00FA4347" w:rsidP="00FA4347"/>
    <w:p w:rsidR="00FA4347" w:rsidRDefault="00FA4347" w:rsidP="00FA4347"/>
    <w:p w:rsidR="00BA64F1" w:rsidRDefault="00BA64F1" w:rsidP="00FA4347"/>
    <w:p w:rsidR="00FA4347" w:rsidRDefault="00FA4347" w:rsidP="00FA4347"/>
    <w:p w:rsidR="009A0EA3" w:rsidRDefault="009A0EA3" w:rsidP="009A0EA3">
      <w:pPr>
        <w:jc w:val="both"/>
        <w:rPr>
          <w:rFonts w:ascii="Times New Roman" w:eastAsia="Times New Roman" w:hAnsi="Times New Roman" w:cs="Times New Roman"/>
          <w:b/>
          <w:lang w:eastAsia="tr-TR"/>
        </w:rPr>
      </w:pPr>
      <w:r w:rsidRPr="009A0EA3">
        <w:rPr>
          <w:rFonts w:ascii="Times New Roman" w:eastAsia="Times New Roman" w:hAnsi="Times New Roman" w:cs="Times New Roman"/>
          <w:b/>
          <w:lang w:eastAsia="tr-TR"/>
        </w:rPr>
        <w:t>Amaç 1:Temel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p w:rsidR="00FA4347" w:rsidRDefault="00871D1D" w:rsidP="009A0EA3">
      <w:pPr>
        <w:jc w:val="both"/>
        <w:rPr>
          <w:rFonts w:ascii="Times New Roman" w:eastAsia="Times New Roman" w:hAnsi="Times New Roman" w:cs="Times New Roman"/>
          <w:bCs/>
          <w:lang w:eastAsia="tr-TR"/>
        </w:rPr>
      </w:pPr>
      <w:r>
        <w:rPr>
          <w:rFonts w:ascii="Times New Roman" w:eastAsia="Times New Roman" w:hAnsi="Times New Roman" w:cs="Times New Roman"/>
          <w:lang w:eastAsia="tr-TR"/>
        </w:rPr>
        <w:t>Hedef 1.</w:t>
      </w:r>
      <w:r w:rsidR="009A0EA3">
        <w:rPr>
          <w:rFonts w:ascii="Times New Roman" w:eastAsia="Times New Roman" w:hAnsi="Times New Roman" w:cs="Times New Roman"/>
          <w:lang w:eastAsia="tr-TR"/>
        </w:rPr>
        <w:t>4:</w:t>
      </w:r>
      <w:r w:rsidR="009A0EA3" w:rsidRPr="009A0EA3">
        <w:rPr>
          <w:rFonts w:ascii="Times New Roman" w:eastAsia="Times New Roman" w:hAnsi="Times New Roman" w:cs="Times New Roman"/>
          <w:bCs/>
          <w:lang w:eastAsia="tr-TR"/>
        </w:rPr>
        <w:t>İlkokul ve ortaokulda öğrenme kayıplarını azaltmaya yönelik destekleyici mekanizmalar uygulanacaktır.</w:t>
      </w:r>
    </w:p>
    <w:tbl>
      <w:tblPr>
        <w:tblStyle w:val="GridTable5DarkAccent1"/>
        <w:tblW w:w="5000" w:type="pct"/>
        <w:tblLayout w:type="fixed"/>
        <w:tblLook w:val="04A0"/>
      </w:tblPr>
      <w:tblGrid>
        <w:gridCol w:w="1516"/>
        <w:gridCol w:w="1337"/>
        <w:gridCol w:w="1108"/>
        <w:gridCol w:w="1909"/>
        <w:gridCol w:w="1392"/>
        <w:gridCol w:w="1392"/>
        <w:gridCol w:w="1392"/>
        <w:gridCol w:w="1392"/>
        <w:gridCol w:w="1392"/>
        <w:gridCol w:w="1392"/>
        <w:gridCol w:w="1392"/>
      </w:tblGrid>
      <w:tr w:rsidR="00097B16" w:rsidRPr="00E94B08" w:rsidTr="00097B16">
        <w:trPr>
          <w:cnfStyle w:val="100000000000"/>
          <w:trHeight w:val="20"/>
        </w:trPr>
        <w:tc>
          <w:tcPr>
            <w:cnfStyle w:val="001000000000"/>
            <w:tcW w:w="2811" w:type="dxa"/>
            <w:gridSpan w:val="2"/>
          </w:tcPr>
          <w:p w:rsidR="00097B16" w:rsidRPr="00E94B08" w:rsidRDefault="00097B16" w:rsidP="00871D1D">
            <w:pPr>
              <w:spacing w:after="60"/>
              <w:rPr>
                <w:rFonts w:ascii="Calibri" w:eastAsia="Times New Roman" w:hAnsi="Calibri" w:cs="Times New Roman"/>
                <w:lang w:eastAsia="tr-TR"/>
              </w:rPr>
            </w:pPr>
            <w:r>
              <w:rPr>
                <w:rFonts w:ascii="Calibri" w:eastAsia="Times New Roman" w:hAnsi="Calibri" w:cs="Times New Roman"/>
                <w:lang w:eastAsia="tr-TR"/>
              </w:rPr>
              <w:t>Amaç 1</w:t>
            </w:r>
          </w:p>
        </w:tc>
        <w:tc>
          <w:tcPr>
            <w:tcW w:w="12577" w:type="dxa"/>
            <w:gridSpan w:val="9"/>
          </w:tcPr>
          <w:p w:rsidR="00097B16" w:rsidRPr="000938BE" w:rsidRDefault="00097B16" w:rsidP="00871D1D">
            <w:pPr>
              <w:spacing w:after="60"/>
              <w:cnfStyle w:val="100000000000"/>
              <w:rPr>
                <w:rFonts w:ascii="Calibri" w:eastAsia="Times New Roman" w:hAnsi="Calibri" w:cs="Times New Roman"/>
                <w:i/>
                <w:iCs/>
                <w:lang w:eastAsia="tr-TR"/>
              </w:rPr>
            </w:pPr>
            <w:r w:rsidRPr="000938BE">
              <w:rPr>
                <w:rFonts w:ascii="Calibri" w:eastAsia="Times New Roman" w:hAnsi="Calibri" w:cs="Times New Roman"/>
                <w:i/>
                <w:iCs/>
                <w:lang w:eastAsia="tr-TR"/>
              </w:rPr>
              <w:t>T</w:t>
            </w:r>
            <w:r>
              <w:rPr>
                <w:rFonts w:ascii="Calibri" w:eastAsia="Times New Roman" w:hAnsi="Calibri" w:cs="Times New Roman"/>
                <w:i/>
                <w:iCs/>
                <w:lang w:eastAsia="tr-TR"/>
              </w:rPr>
              <w:t>emel eğitimde tüm öğrenciler için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r w:rsidRPr="000938BE">
              <w:rPr>
                <w:rFonts w:ascii="Calibri" w:eastAsia="Times New Roman" w:hAnsi="Calibri" w:cs="Times New Roman"/>
                <w:i/>
                <w:iCs/>
                <w:lang w:eastAsia="tr-TR"/>
              </w:rPr>
              <w:t>.</w:t>
            </w:r>
          </w:p>
        </w:tc>
      </w:tr>
      <w:tr w:rsidR="00097B16" w:rsidRPr="00E94B08" w:rsidTr="00097B16">
        <w:trPr>
          <w:cnfStyle w:val="000000100000"/>
          <w:trHeight w:val="20"/>
        </w:trPr>
        <w:tc>
          <w:tcPr>
            <w:cnfStyle w:val="001000000000"/>
            <w:tcW w:w="2811" w:type="dxa"/>
            <w:gridSpan w:val="2"/>
          </w:tcPr>
          <w:p w:rsidR="00097B16" w:rsidRPr="00863A71" w:rsidRDefault="00097B16" w:rsidP="00871D1D">
            <w:pPr>
              <w:spacing w:after="60"/>
              <w:rPr>
                <w:rFonts w:ascii="Calibri" w:eastAsia="Times New Roman" w:hAnsi="Calibri" w:cs="Times New Roman"/>
                <w:lang w:eastAsia="tr-TR"/>
              </w:rPr>
            </w:pPr>
            <w:r w:rsidRPr="00863A71">
              <w:rPr>
                <w:rFonts w:ascii="Calibri" w:eastAsia="Times New Roman" w:hAnsi="Calibri" w:cs="Times New Roman"/>
                <w:lang w:eastAsia="tr-TR"/>
              </w:rPr>
              <w:t>Hedef 1.</w:t>
            </w:r>
            <w:r>
              <w:rPr>
                <w:rFonts w:ascii="Calibri" w:eastAsia="Times New Roman" w:hAnsi="Calibri" w:cs="Times New Roman"/>
                <w:lang w:eastAsia="tr-TR"/>
              </w:rPr>
              <w:t>4</w:t>
            </w:r>
          </w:p>
        </w:tc>
        <w:tc>
          <w:tcPr>
            <w:tcW w:w="12577" w:type="dxa"/>
            <w:gridSpan w:val="9"/>
          </w:tcPr>
          <w:p w:rsidR="00097B16" w:rsidRPr="00E94B08" w:rsidRDefault="00097B16" w:rsidP="00871D1D">
            <w:pPr>
              <w:spacing w:after="60"/>
              <w:cnfStyle w:val="000000100000"/>
              <w:rPr>
                <w:rFonts w:ascii="Calibri" w:eastAsia="Times New Roman" w:hAnsi="Calibri" w:cs="Times New Roman"/>
                <w:lang w:eastAsia="tr-TR"/>
              </w:rPr>
            </w:pPr>
            <w:r w:rsidRPr="00FA3BE4">
              <w:rPr>
                <w:rFonts w:cstheme="minorHAnsi"/>
              </w:rPr>
              <w:t>İlkokul ve ortaokulda öğrenme kayıplarını azaltmaya yönelik destekleyici mekanizmalar güçlendirilecektir.</w:t>
            </w:r>
          </w:p>
        </w:tc>
      </w:tr>
      <w:tr w:rsidR="00097B16" w:rsidRPr="00E94B08" w:rsidTr="00097B16">
        <w:trPr>
          <w:trHeight w:val="20"/>
        </w:trPr>
        <w:tc>
          <w:tcPr>
            <w:cnfStyle w:val="001000000000"/>
            <w:tcW w:w="2811" w:type="dxa"/>
            <w:gridSpan w:val="2"/>
          </w:tcPr>
          <w:p w:rsidR="00097B16" w:rsidRPr="00863A71" w:rsidRDefault="00097B16" w:rsidP="00871D1D">
            <w:pPr>
              <w:spacing w:after="60"/>
              <w:rPr>
                <w:rFonts w:ascii="Calibri" w:eastAsia="Times New Roman" w:hAnsi="Calibri" w:cs="Times New Roman"/>
                <w:lang w:eastAsia="tr-TR"/>
              </w:rPr>
            </w:pPr>
            <w:r w:rsidRPr="00863A71">
              <w:rPr>
                <w:rFonts w:ascii="Calibri" w:eastAsia="Times New Roman" w:hAnsi="Calibri" w:cs="Times New Roman"/>
                <w:lang w:eastAsia="tr-TR"/>
              </w:rPr>
              <w:lastRenderedPageBreak/>
              <w:t xml:space="preserve">Amacın İlgili Olduğu Program/Alt Program Adı </w:t>
            </w:r>
          </w:p>
        </w:tc>
        <w:tc>
          <w:tcPr>
            <w:tcW w:w="12577" w:type="dxa"/>
            <w:gridSpan w:val="9"/>
          </w:tcPr>
          <w:p w:rsidR="00097B16" w:rsidRPr="00A77679" w:rsidRDefault="00097B16" w:rsidP="00871D1D">
            <w:pPr>
              <w:spacing w:after="60"/>
              <w:cnfStyle w:val="000000000000"/>
              <w:rPr>
                <w:rFonts w:cstheme="minorHAnsi"/>
              </w:rPr>
            </w:pPr>
            <w:r>
              <w:rPr>
                <w:rFonts w:cstheme="minorHAnsi"/>
              </w:rPr>
              <w:t>TEMEL EĞİTİM</w:t>
            </w:r>
          </w:p>
        </w:tc>
      </w:tr>
      <w:tr w:rsidR="00097B16" w:rsidRPr="00E94B08" w:rsidTr="00097B16">
        <w:trPr>
          <w:cnfStyle w:val="000000100000"/>
          <w:trHeight w:val="20"/>
        </w:trPr>
        <w:tc>
          <w:tcPr>
            <w:cnfStyle w:val="001000000000"/>
            <w:tcW w:w="2811" w:type="dxa"/>
            <w:gridSpan w:val="2"/>
          </w:tcPr>
          <w:p w:rsidR="00097B16" w:rsidRPr="00863A71" w:rsidRDefault="00097B16" w:rsidP="00871D1D">
            <w:pPr>
              <w:spacing w:after="60"/>
              <w:rPr>
                <w:rFonts w:ascii="Calibri" w:eastAsia="Times New Roman" w:hAnsi="Calibri" w:cs="Times New Roman"/>
                <w:lang w:eastAsia="tr-TR"/>
              </w:rPr>
            </w:pPr>
            <w:r w:rsidRPr="00863A71">
              <w:rPr>
                <w:rFonts w:ascii="Calibri" w:eastAsia="Times New Roman" w:hAnsi="Calibri" w:cs="Times New Roman"/>
                <w:lang w:eastAsia="tr-TR"/>
              </w:rPr>
              <w:t>Amacın İlgili Olduğu Alt Program Hedefi</w:t>
            </w:r>
          </w:p>
        </w:tc>
        <w:tc>
          <w:tcPr>
            <w:tcW w:w="12577" w:type="dxa"/>
            <w:gridSpan w:val="9"/>
          </w:tcPr>
          <w:p w:rsidR="00097B16" w:rsidRDefault="00097B16" w:rsidP="00871D1D">
            <w:pPr>
              <w:spacing w:after="60"/>
              <w:cnfStyle w:val="000000100000"/>
              <w:rPr>
                <w:rFonts w:cstheme="minorHAnsi"/>
              </w:rPr>
            </w:pPr>
            <w:r>
              <w:rPr>
                <w:rFonts w:cstheme="minorHAnsi"/>
              </w:rPr>
              <w:t>İlkokul ve Ortaokul</w:t>
            </w:r>
          </w:p>
        </w:tc>
      </w:tr>
      <w:tr w:rsidR="00097B16" w:rsidRPr="00E94B08" w:rsidTr="00097B16">
        <w:trPr>
          <w:trHeight w:val="20"/>
        </w:trPr>
        <w:tc>
          <w:tcPr>
            <w:cnfStyle w:val="001000000000"/>
            <w:tcW w:w="5784" w:type="dxa"/>
            <w:gridSpan w:val="4"/>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Performans Göstergeleri</w:t>
            </w:r>
          </w:p>
        </w:tc>
        <w:tc>
          <w:tcPr>
            <w:tcW w:w="1372" w:type="dxa"/>
          </w:tcPr>
          <w:p w:rsidR="00097B16" w:rsidRPr="00E94B08" w:rsidRDefault="00097B16" w:rsidP="00871D1D">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Hedefe Etkisi (%)</w:t>
            </w:r>
          </w:p>
        </w:tc>
        <w:tc>
          <w:tcPr>
            <w:tcW w:w="1372" w:type="dxa"/>
          </w:tcPr>
          <w:p w:rsidR="00097B16" w:rsidRPr="00E94B08" w:rsidRDefault="00097B16" w:rsidP="00871D1D">
            <w:pPr>
              <w:spacing w:after="60"/>
              <w:jc w:val="center"/>
              <w:cnfStyle w:val="000000000000"/>
              <w:rPr>
                <w:rFonts w:ascii="Calibri" w:eastAsia="Times New Roman" w:hAnsi="Calibri" w:cs="Times New Roman"/>
                <w:b/>
                <w:lang w:eastAsia="tr-TR"/>
              </w:rPr>
            </w:pPr>
            <w:r w:rsidRPr="00E94B08">
              <w:rPr>
                <w:rFonts w:ascii="Calibri" w:eastAsia="Times New Roman" w:hAnsi="Calibri" w:cs="Times New Roman"/>
                <w:b/>
                <w:lang w:eastAsia="tr-TR"/>
              </w:rPr>
              <w:t>Başlangıç Değeri</w:t>
            </w:r>
          </w:p>
        </w:tc>
        <w:tc>
          <w:tcPr>
            <w:tcW w:w="1372" w:type="dxa"/>
          </w:tcPr>
          <w:p w:rsidR="00097B16" w:rsidRPr="00E94B08" w:rsidRDefault="00097B16" w:rsidP="00871D1D">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2024</w:t>
            </w:r>
          </w:p>
        </w:tc>
        <w:tc>
          <w:tcPr>
            <w:tcW w:w="1372" w:type="dxa"/>
          </w:tcPr>
          <w:p w:rsidR="00097B16" w:rsidRPr="00E94B08" w:rsidRDefault="00097B16" w:rsidP="00871D1D">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2025</w:t>
            </w:r>
          </w:p>
        </w:tc>
        <w:tc>
          <w:tcPr>
            <w:tcW w:w="1372" w:type="dxa"/>
          </w:tcPr>
          <w:p w:rsidR="00097B16" w:rsidRPr="00E94B08" w:rsidRDefault="00097B16" w:rsidP="00871D1D">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2026</w:t>
            </w:r>
          </w:p>
        </w:tc>
        <w:tc>
          <w:tcPr>
            <w:tcW w:w="1372" w:type="dxa"/>
          </w:tcPr>
          <w:p w:rsidR="00097B16" w:rsidRPr="00E94B08" w:rsidRDefault="00097B16" w:rsidP="00871D1D">
            <w:pPr>
              <w:spacing w:after="60"/>
              <w:jc w:val="center"/>
              <w:cnfStyle w:val="000000000000"/>
              <w:rPr>
                <w:rFonts w:ascii="Calibri" w:eastAsia="Times New Roman" w:hAnsi="Calibri" w:cs="Arial"/>
                <w:b/>
                <w:lang w:eastAsia="tr-TR"/>
              </w:rPr>
            </w:pPr>
            <w:r w:rsidRPr="00E94B08">
              <w:rPr>
                <w:rFonts w:ascii="Calibri" w:eastAsia="Times New Roman" w:hAnsi="Calibri" w:cs="Arial"/>
                <w:b/>
                <w:lang w:eastAsia="tr-TR"/>
              </w:rPr>
              <w:t>2027</w:t>
            </w:r>
          </w:p>
        </w:tc>
        <w:tc>
          <w:tcPr>
            <w:tcW w:w="1372" w:type="dxa"/>
          </w:tcPr>
          <w:p w:rsidR="00097B16" w:rsidRPr="00E94B08" w:rsidRDefault="00097B16" w:rsidP="00871D1D">
            <w:pPr>
              <w:spacing w:after="60"/>
              <w:jc w:val="center"/>
              <w:cnfStyle w:val="000000000000"/>
              <w:rPr>
                <w:rFonts w:ascii="Calibri" w:eastAsia="Times New Roman" w:hAnsi="Calibri" w:cs="Times New Roman"/>
                <w:b/>
                <w:lang w:eastAsia="tr-TR"/>
              </w:rPr>
            </w:pPr>
            <w:r w:rsidRPr="00E94B08">
              <w:rPr>
                <w:rFonts w:ascii="Calibri" w:eastAsia="Times New Roman" w:hAnsi="Calibri" w:cs="Arial"/>
                <w:b/>
                <w:lang w:eastAsia="tr-TR"/>
              </w:rPr>
              <w:t>2028</w:t>
            </w:r>
          </w:p>
        </w:tc>
      </w:tr>
      <w:tr w:rsidR="00097B16" w:rsidRPr="00E94B08" w:rsidTr="00097B16">
        <w:trPr>
          <w:cnfStyle w:val="000000100000"/>
          <w:trHeight w:val="897"/>
        </w:trPr>
        <w:tc>
          <w:tcPr>
            <w:cnfStyle w:val="001000000000"/>
            <w:tcW w:w="5784" w:type="dxa"/>
            <w:gridSpan w:val="4"/>
          </w:tcPr>
          <w:p w:rsidR="00097B16" w:rsidRPr="00E94B08" w:rsidRDefault="00097B16" w:rsidP="00871D1D">
            <w:pPr>
              <w:spacing w:after="60"/>
              <w:rPr>
                <w:rFonts w:ascii="Calibri" w:eastAsia="Times New Roman" w:hAnsi="Calibri" w:cs="Times New Roman"/>
                <w:lang w:eastAsia="tr-TR"/>
              </w:rPr>
            </w:pPr>
            <w:r w:rsidRPr="00AF1DBA">
              <w:rPr>
                <w:rFonts w:ascii="Calibri" w:hAnsi="Calibri"/>
                <w:color w:val="FFFFFF"/>
              </w:rPr>
              <w:t>PG 1.</w:t>
            </w:r>
            <w:r>
              <w:rPr>
                <w:rFonts w:ascii="Calibri" w:hAnsi="Calibri"/>
                <w:color w:val="FFFFFF"/>
              </w:rPr>
              <w:t>4</w:t>
            </w:r>
            <w:r w:rsidRPr="00AF1DBA">
              <w:rPr>
                <w:rFonts w:ascii="Calibri" w:hAnsi="Calibri"/>
                <w:color w:val="FFFFFF"/>
              </w:rPr>
              <w:t xml:space="preserve">.1 </w:t>
            </w:r>
            <w:r w:rsidRPr="0008164C">
              <w:rPr>
                <w:rFonts w:ascii="Calibri" w:hAnsi="Calibri"/>
                <w:color w:val="FFFFFF"/>
                <w:spacing w:val="-4"/>
              </w:rPr>
              <w:t xml:space="preserve">Destekleme ve Yetiştirme </w:t>
            </w:r>
            <w:r>
              <w:rPr>
                <w:rFonts w:ascii="Calibri" w:hAnsi="Calibri"/>
                <w:color w:val="FFFFFF"/>
                <w:spacing w:val="-4"/>
              </w:rPr>
              <w:t>Kursları</w:t>
            </w:r>
            <w:r w:rsidRPr="0008164C">
              <w:rPr>
                <w:rFonts w:ascii="Calibri" w:hAnsi="Calibri"/>
                <w:color w:val="FFFFFF"/>
                <w:spacing w:val="-4"/>
              </w:rPr>
              <w:t>ndan yararlanan öğrenci oranı (%)</w:t>
            </w:r>
          </w:p>
        </w:tc>
        <w:tc>
          <w:tcPr>
            <w:tcW w:w="1372" w:type="dxa"/>
          </w:tcPr>
          <w:p w:rsidR="00097B16" w:rsidRPr="00E94B08" w:rsidRDefault="00097B16" w:rsidP="00871D1D">
            <w:pPr>
              <w:jc w:val="center"/>
              <w:cnfStyle w:val="000000100000"/>
              <w:rPr>
                <w:rFonts w:eastAsia="Calibri" w:cs="Arial"/>
              </w:rPr>
            </w:pPr>
            <w:r>
              <w:rPr>
                <w:rFonts w:eastAsia="Calibri" w:cs="Arial"/>
              </w:rPr>
              <w:t>30</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34,54</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40</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45</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50</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52</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55</w:t>
            </w:r>
          </w:p>
        </w:tc>
      </w:tr>
      <w:tr w:rsidR="00097B16" w:rsidRPr="00E94B08" w:rsidTr="00097B16">
        <w:trPr>
          <w:trHeight w:val="570"/>
        </w:trPr>
        <w:tc>
          <w:tcPr>
            <w:cnfStyle w:val="001000000000"/>
            <w:tcW w:w="5784" w:type="dxa"/>
            <w:gridSpan w:val="4"/>
          </w:tcPr>
          <w:p w:rsidR="00097B16" w:rsidRPr="00465338" w:rsidRDefault="00097B16" w:rsidP="00871D1D">
            <w:pPr>
              <w:spacing w:after="60"/>
              <w:rPr>
                <w:rFonts w:ascii="Calibri" w:eastAsia="Times New Roman" w:hAnsi="Calibri" w:cs="Times New Roman"/>
                <w:lang w:eastAsia="tr-TR"/>
              </w:rPr>
            </w:pPr>
            <w:r>
              <w:rPr>
                <w:rFonts w:ascii="Calibri" w:eastAsia="Times New Roman" w:hAnsi="Calibri" w:cs="Times New Roman"/>
                <w:lang w:eastAsia="tr-TR"/>
              </w:rPr>
              <w:t xml:space="preserve">PG 1.4.2 </w:t>
            </w:r>
            <w:r w:rsidRPr="00DD6FE9">
              <w:rPr>
                <w:rFonts w:ascii="Calibri" w:eastAsia="Times New Roman" w:hAnsi="Calibri" w:cs="Times New Roman"/>
                <w:lang w:eastAsia="tr-TR"/>
              </w:rPr>
              <w:t>İlkokullarda yetiştirme programına dâhil olması beklenen öğrencilerin programa katılma oranı (%)</w:t>
            </w:r>
          </w:p>
        </w:tc>
        <w:tc>
          <w:tcPr>
            <w:tcW w:w="1372" w:type="dxa"/>
          </w:tcPr>
          <w:p w:rsidR="00097B16" w:rsidRDefault="00097B16" w:rsidP="00871D1D">
            <w:pPr>
              <w:jc w:val="center"/>
              <w:cnfStyle w:val="000000000000"/>
              <w:rPr>
                <w:rFonts w:eastAsia="Calibri" w:cs="Arial"/>
              </w:rPr>
            </w:pPr>
            <w:r>
              <w:rPr>
                <w:rFonts w:eastAsia="Calibri" w:cs="Arial"/>
              </w:rPr>
              <w:t>30</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22,45</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30</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35</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40</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45</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50</w:t>
            </w:r>
          </w:p>
        </w:tc>
      </w:tr>
      <w:tr w:rsidR="00097B16" w:rsidRPr="00E94B08" w:rsidTr="00097B16">
        <w:trPr>
          <w:cnfStyle w:val="000000100000"/>
          <w:trHeight w:val="454"/>
        </w:trPr>
        <w:tc>
          <w:tcPr>
            <w:cnfStyle w:val="001000000000"/>
            <w:tcW w:w="3903" w:type="dxa"/>
            <w:gridSpan w:val="3"/>
            <w:vMerge w:val="restart"/>
          </w:tcPr>
          <w:p w:rsidR="00097B16" w:rsidRPr="00465338" w:rsidRDefault="00097B16" w:rsidP="00871D1D">
            <w:pPr>
              <w:pStyle w:val="TableParagraph"/>
              <w:spacing w:line="254" w:lineRule="exact"/>
              <w:rPr>
                <w:rFonts w:ascii="Calibri" w:hAnsi="Calibri"/>
                <w:lang w:eastAsia="tr-TR"/>
              </w:rPr>
            </w:pPr>
            <w:r w:rsidRPr="00465338">
              <w:rPr>
                <w:rFonts w:ascii="Calibri" w:hAnsi="Calibri"/>
                <w:lang w:eastAsia="tr-TR"/>
              </w:rPr>
              <w:t xml:space="preserve">PG </w:t>
            </w:r>
            <w:r w:rsidRPr="00465338">
              <w:rPr>
                <w:rFonts w:ascii="Calibri"/>
                <w:color w:val="FFFFFF"/>
                <w:spacing w:val="-2"/>
              </w:rPr>
              <w:t>1.</w:t>
            </w:r>
            <w:r>
              <w:rPr>
                <w:rFonts w:ascii="Calibri"/>
                <w:color w:val="FFFFFF"/>
                <w:spacing w:val="-2"/>
              </w:rPr>
              <w:t>4</w:t>
            </w:r>
            <w:r w:rsidRPr="00465338">
              <w:rPr>
                <w:rFonts w:ascii="Calibri"/>
                <w:color w:val="FFFFFF"/>
                <w:spacing w:val="-2"/>
              </w:rPr>
              <w:t>.</w:t>
            </w:r>
            <w:r>
              <w:rPr>
                <w:rFonts w:ascii="Calibri"/>
                <w:color w:val="FFFFFF"/>
                <w:spacing w:val="-2"/>
              </w:rPr>
              <w:t>3</w:t>
            </w:r>
            <w:r w:rsidRPr="00DD6FE9">
              <w:rPr>
                <w:rFonts w:ascii="Calibri"/>
                <w:color w:val="FFFFFF"/>
                <w:spacing w:val="-2"/>
              </w:rPr>
              <w:t>20 g</w:t>
            </w:r>
            <w:r w:rsidRPr="00DD6FE9">
              <w:rPr>
                <w:rFonts w:ascii="Calibri"/>
                <w:color w:val="FFFFFF"/>
                <w:spacing w:val="-2"/>
              </w:rPr>
              <w:t>ü</w:t>
            </w:r>
            <w:r w:rsidRPr="00DD6FE9">
              <w:rPr>
                <w:rFonts w:ascii="Calibri"/>
                <w:color w:val="FFFFFF"/>
                <w:spacing w:val="-2"/>
              </w:rPr>
              <w:t xml:space="preserve">n ve </w:t>
            </w:r>
            <w:r w:rsidRPr="00DD6FE9">
              <w:rPr>
                <w:rFonts w:ascii="Calibri"/>
                <w:color w:val="FFFFFF"/>
                <w:spacing w:val="-2"/>
              </w:rPr>
              <w:t>ü</w:t>
            </w:r>
            <w:r w:rsidRPr="00DD6FE9">
              <w:rPr>
                <w:rFonts w:ascii="Calibri"/>
                <w:color w:val="FFFFFF"/>
                <w:spacing w:val="-2"/>
              </w:rPr>
              <w:t xml:space="preserve">zeri </w:t>
            </w:r>
            <w:r w:rsidRPr="00DD6FE9">
              <w:rPr>
                <w:rFonts w:ascii="Calibri"/>
                <w:color w:val="FFFFFF"/>
                <w:spacing w:val="-2"/>
              </w:rPr>
              <w:t>ö</w:t>
            </w:r>
            <w:r w:rsidRPr="00DD6FE9">
              <w:rPr>
                <w:rFonts w:ascii="Calibri"/>
                <w:color w:val="FFFFFF"/>
                <w:spacing w:val="-2"/>
              </w:rPr>
              <w:t>z</w:t>
            </w:r>
            <w:r w:rsidRPr="00DD6FE9">
              <w:rPr>
                <w:rFonts w:ascii="Calibri"/>
                <w:color w:val="FFFFFF"/>
                <w:spacing w:val="-2"/>
              </w:rPr>
              <w:t>ü</w:t>
            </w:r>
            <w:r w:rsidRPr="00DD6FE9">
              <w:rPr>
                <w:rFonts w:ascii="Calibri"/>
                <w:color w:val="FFFFFF"/>
                <w:spacing w:val="-2"/>
              </w:rPr>
              <w:t>rs</w:t>
            </w:r>
            <w:r w:rsidRPr="00DD6FE9">
              <w:rPr>
                <w:rFonts w:ascii="Calibri"/>
                <w:color w:val="FFFFFF"/>
                <w:spacing w:val="-2"/>
              </w:rPr>
              <w:t>ü</w:t>
            </w:r>
            <w:r w:rsidRPr="00DD6FE9">
              <w:rPr>
                <w:rFonts w:ascii="Calibri"/>
                <w:color w:val="FFFFFF"/>
                <w:spacing w:val="-2"/>
              </w:rPr>
              <w:t>z devams</w:t>
            </w:r>
            <w:r w:rsidRPr="00DD6FE9">
              <w:rPr>
                <w:rFonts w:ascii="Calibri"/>
                <w:color w:val="FFFFFF"/>
                <w:spacing w:val="-2"/>
              </w:rPr>
              <w:t>ı</w:t>
            </w:r>
            <w:r w:rsidRPr="00DD6FE9">
              <w:rPr>
                <w:rFonts w:ascii="Calibri"/>
                <w:color w:val="FFFFFF"/>
                <w:spacing w:val="-2"/>
              </w:rPr>
              <w:t>zl</w:t>
            </w:r>
            <w:r w:rsidRPr="00DD6FE9">
              <w:rPr>
                <w:rFonts w:ascii="Calibri"/>
                <w:color w:val="FFFFFF"/>
                <w:spacing w:val="-2"/>
              </w:rPr>
              <w:t>ı</w:t>
            </w:r>
            <w:r w:rsidRPr="00DD6FE9">
              <w:rPr>
                <w:rFonts w:ascii="Calibri"/>
                <w:color w:val="FFFFFF"/>
                <w:spacing w:val="-2"/>
              </w:rPr>
              <w:t xml:space="preserve">k yapan </w:t>
            </w:r>
            <w:r w:rsidRPr="00DD6FE9">
              <w:rPr>
                <w:rFonts w:ascii="Calibri"/>
                <w:color w:val="FFFFFF"/>
                <w:spacing w:val="-2"/>
              </w:rPr>
              <w:t>öğ</w:t>
            </w:r>
            <w:r w:rsidRPr="00DD6FE9">
              <w:rPr>
                <w:rFonts w:ascii="Calibri"/>
                <w:color w:val="FFFFFF"/>
                <w:spacing w:val="-2"/>
              </w:rPr>
              <w:t>renci oran</w:t>
            </w:r>
            <w:r w:rsidRPr="00DD6FE9">
              <w:rPr>
                <w:rFonts w:ascii="Calibri"/>
                <w:color w:val="FFFFFF"/>
                <w:spacing w:val="-2"/>
              </w:rPr>
              <w:t>ı</w:t>
            </w:r>
            <w:r w:rsidRPr="00DD6FE9">
              <w:rPr>
                <w:rFonts w:ascii="Calibri"/>
                <w:color w:val="FFFFFF"/>
                <w:spacing w:val="-2"/>
              </w:rPr>
              <w:t xml:space="preserve"> (%)</w:t>
            </w:r>
          </w:p>
        </w:tc>
        <w:tc>
          <w:tcPr>
            <w:tcW w:w="1881" w:type="dxa"/>
          </w:tcPr>
          <w:p w:rsidR="00097B16" w:rsidRPr="00E94B08" w:rsidRDefault="00097B16" w:rsidP="00871D1D">
            <w:pPr>
              <w:spacing w:after="60"/>
              <w:cnfStyle w:val="000000100000"/>
              <w:rPr>
                <w:rFonts w:ascii="Calibri" w:eastAsia="Times New Roman" w:hAnsi="Calibri" w:cs="Times New Roman"/>
                <w:lang w:eastAsia="tr-TR"/>
              </w:rPr>
            </w:pPr>
            <w:r>
              <w:rPr>
                <w:rFonts w:ascii="Calibri" w:eastAsia="Times New Roman" w:hAnsi="Calibri" w:cs="Times New Roman"/>
                <w:lang w:eastAsia="tr-TR"/>
              </w:rPr>
              <w:t>İlkokul</w:t>
            </w:r>
          </w:p>
        </w:tc>
        <w:tc>
          <w:tcPr>
            <w:tcW w:w="1372" w:type="dxa"/>
          </w:tcPr>
          <w:p w:rsidR="00097B16" w:rsidRPr="00E94B08" w:rsidRDefault="00097B16" w:rsidP="00871D1D">
            <w:pPr>
              <w:jc w:val="center"/>
              <w:cnfStyle w:val="000000100000"/>
              <w:rPr>
                <w:rFonts w:eastAsia="Calibri" w:cs="Arial"/>
              </w:rPr>
            </w:pPr>
            <w:r>
              <w:rPr>
                <w:rFonts w:eastAsia="Calibri" w:cs="Arial"/>
              </w:rPr>
              <w:t>20</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1,47</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1,20</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1</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0,9</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0,8</w:t>
            </w:r>
          </w:p>
        </w:tc>
        <w:tc>
          <w:tcPr>
            <w:tcW w:w="1372" w:type="dxa"/>
          </w:tcPr>
          <w:p w:rsidR="00097B16" w:rsidRPr="00E94B08" w:rsidRDefault="00793345" w:rsidP="00871D1D">
            <w:pPr>
              <w:jc w:val="center"/>
              <w:cnfStyle w:val="000000100000"/>
              <w:rPr>
                <w:rFonts w:eastAsia="Calibri" w:cs="Arial"/>
                <w:szCs w:val="20"/>
              </w:rPr>
            </w:pPr>
            <w:r>
              <w:rPr>
                <w:rFonts w:eastAsia="Calibri" w:cs="Arial"/>
                <w:szCs w:val="20"/>
              </w:rPr>
              <w:t>0,7</w:t>
            </w:r>
          </w:p>
        </w:tc>
      </w:tr>
      <w:tr w:rsidR="00097B16" w:rsidRPr="00E94B08" w:rsidTr="00097B16">
        <w:trPr>
          <w:trHeight w:val="454"/>
        </w:trPr>
        <w:tc>
          <w:tcPr>
            <w:cnfStyle w:val="001000000000"/>
            <w:tcW w:w="3903" w:type="dxa"/>
            <w:gridSpan w:val="3"/>
            <w:vMerge/>
          </w:tcPr>
          <w:p w:rsidR="00097B16" w:rsidRPr="00E94B08" w:rsidRDefault="00097B16" w:rsidP="00871D1D">
            <w:pPr>
              <w:spacing w:after="60"/>
              <w:rPr>
                <w:rFonts w:ascii="Calibri" w:eastAsia="Times New Roman" w:hAnsi="Calibri" w:cs="Times New Roman"/>
                <w:sz w:val="20"/>
                <w:szCs w:val="20"/>
                <w:lang w:eastAsia="tr-TR"/>
              </w:rPr>
            </w:pPr>
          </w:p>
        </w:tc>
        <w:tc>
          <w:tcPr>
            <w:tcW w:w="1881" w:type="dxa"/>
          </w:tcPr>
          <w:p w:rsidR="00097B16" w:rsidRPr="00E94B08" w:rsidRDefault="00097B16" w:rsidP="00871D1D">
            <w:pPr>
              <w:spacing w:after="60"/>
              <w:cnfStyle w:val="000000000000"/>
              <w:rPr>
                <w:rFonts w:ascii="Calibri" w:eastAsia="Times New Roman" w:hAnsi="Calibri" w:cs="Times New Roman"/>
                <w:lang w:eastAsia="tr-TR"/>
              </w:rPr>
            </w:pPr>
            <w:r>
              <w:rPr>
                <w:rFonts w:ascii="Calibri" w:eastAsia="Times New Roman" w:hAnsi="Calibri" w:cs="Times New Roman"/>
                <w:lang w:eastAsia="tr-TR"/>
              </w:rPr>
              <w:t>Ortaokul</w:t>
            </w:r>
          </w:p>
        </w:tc>
        <w:tc>
          <w:tcPr>
            <w:tcW w:w="1372" w:type="dxa"/>
          </w:tcPr>
          <w:p w:rsidR="00097B16" w:rsidRPr="00E94B08" w:rsidRDefault="00097B16" w:rsidP="00871D1D">
            <w:pPr>
              <w:jc w:val="center"/>
              <w:cnfStyle w:val="000000000000"/>
              <w:rPr>
                <w:rFonts w:eastAsia="Calibri" w:cs="Arial"/>
              </w:rPr>
            </w:pPr>
            <w:r>
              <w:rPr>
                <w:rFonts w:eastAsia="Calibri" w:cs="Arial"/>
              </w:rPr>
              <w:t>20</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8,09</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7</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6</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5</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4</w:t>
            </w:r>
          </w:p>
        </w:tc>
        <w:tc>
          <w:tcPr>
            <w:tcW w:w="1372" w:type="dxa"/>
          </w:tcPr>
          <w:p w:rsidR="00097B16" w:rsidRPr="00E94B08" w:rsidRDefault="00793345" w:rsidP="00871D1D">
            <w:pPr>
              <w:jc w:val="center"/>
              <w:cnfStyle w:val="000000000000"/>
              <w:rPr>
                <w:rFonts w:eastAsia="Calibri" w:cs="Arial"/>
                <w:szCs w:val="20"/>
              </w:rPr>
            </w:pPr>
            <w:r>
              <w:rPr>
                <w:rFonts w:eastAsia="Calibri" w:cs="Arial"/>
                <w:szCs w:val="20"/>
              </w:rPr>
              <w:t>3</w:t>
            </w:r>
          </w:p>
        </w:tc>
      </w:tr>
      <w:tr w:rsidR="00097B16" w:rsidRPr="00E94B08" w:rsidTr="00097B16">
        <w:trPr>
          <w:cnfStyle w:val="000000100000"/>
          <w:trHeight w:val="340"/>
        </w:trPr>
        <w:tc>
          <w:tcPr>
            <w:cnfStyle w:val="001000000000"/>
            <w:tcW w:w="5784" w:type="dxa"/>
            <w:gridSpan w:val="4"/>
          </w:tcPr>
          <w:p w:rsidR="00097B16" w:rsidRPr="00E94B08" w:rsidRDefault="00097B16" w:rsidP="00871D1D">
            <w:pPr>
              <w:spacing w:after="60"/>
              <w:rPr>
                <w:rFonts w:ascii="Calibri" w:eastAsia="Times New Roman" w:hAnsi="Calibri" w:cs="Times New Roman"/>
                <w:lang w:eastAsia="tr-TR"/>
              </w:rPr>
            </w:pPr>
            <w:r>
              <w:rPr>
                <w:rFonts w:ascii="Calibri" w:eastAsia="Times New Roman" w:hAnsi="Calibri" w:cs="Times New Roman"/>
                <w:lang w:eastAsia="tr-TR"/>
              </w:rPr>
              <w:t>Sorumlu</w:t>
            </w:r>
            <w:r w:rsidRPr="00E94B08">
              <w:rPr>
                <w:rFonts w:ascii="Calibri" w:eastAsia="Times New Roman" w:hAnsi="Calibri" w:cs="Times New Roman"/>
                <w:lang w:eastAsia="tr-TR"/>
              </w:rPr>
              <w:t xml:space="preserve"> Birim</w:t>
            </w:r>
          </w:p>
        </w:tc>
        <w:tc>
          <w:tcPr>
            <w:tcW w:w="9604" w:type="dxa"/>
            <w:gridSpan w:val="7"/>
          </w:tcPr>
          <w:p w:rsidR="00097B16" w:rsidRPr="00E94B08" w:rsidRDefault="00097B16" w:rsidP="00871D1D">
            <w:pPr>
              <w:cnfStyle w:val="000000100000"/>
              <w:rPr>
                <w:rFonts w:ascii="Calibri" w:eastAsia="Calibri" w:hAnsi="Calibri" w:cs="Arial"/>
                <w:szCs w:val="20"/>
              </w:rPr>
            </w:pPr>
            <w:r>
              <w:rPr>
                <w:rFonts w:ascii="Calibri" w:eastAsia="Calibri" w:hAnsi="Calibri" w:cs="Arial"/>
                <w:szCs w:val="20"/>
              </w:rPr>
              <w:t>Temel Eğitim Hizmetleri Şubesi</w:t>
            </w:r>
          </w:p>
        </w:tc>
      </w:tr>
      <w:tr w:rsidR="00097B16" w:rsidRPr="00E94B08" w:rsidTr="00097B16">
        <w:trPr>
          <w:trHeight w:val="340"/>
        </w:trPr>
        <w:tc>
          <w:tcPr>
            <w:cnfStyle w:val="001000000000"/>
            <w:tcW w:w="5784" w:type="dxa"/>
            <w:gridSpan w:val="4"/>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İş Birliği Yapılacak Birimler</w:t>
            </w:r>
          </w:p>
        </w:tc>
        <w:tc>
          <w:tcPr>
            <w:tcW w:w="9604" w:type="dxa"/>
            <w:gridSpan w:val="7"/>
          </w:tcPr>
          <w:p w:rsidR="00097B16" w:rsidRPr="00E94B08" w:rsidRDefault="00097B16" w:rsidP="00871D1D">
            <w:pPr>
              <w:cnfStyle w:val="000000000000"/>
              <w:rPr>
                <w:rFonts w:ascii="Calibri" w:eastAsia="Calibri" w:hAnsi="Calibri" w:cs="Arial"/>
                <w:szCs w:val="20"/>
              </w:rPr>
            </w:pPr>
            <w:r>
              <w:rPr>
                <w:rFonts w:ascii="Calibri" w:eastAsia="Calibri" w:hAnsi="Calibri" w:cs="Arial"/>
                <w:szCs w:val="20"/>
              </w:rPr>
              <w:t>OŞM, BİETŞM, DHŞM, DÖŞM, ÖÖKŞM</w:t>
            </w:r>
          </w:p>
        </w:tc>
      </w:tr>
      <w:tr w:rsidR="00097B16" w:rsidRPr="00E94B08" w:rsidTr="00097B16">
        <w:trPr>
          <w:cnfStyle w:val="000000100000"/>
          <w:trHeight w:val="299"/>
        </w:trPr>
        <w:tc>
          <w:tcPr>
            <w:cnfStyle w:val="001000000000"/>
            <w:tcW w:w="1493" w:type="dxa"/>
            <w:vMerge w:val="restart"/>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Stratejiler</w:t>
            </w:r>
          </w:p>
        </w:tc>
        <w:tc>
          <w:tcPr>
            <w:tcW w:w="1318" w:type="dxa"/>
          </w:tcPr>
          <w:p w:rsidR="00097B16" w:rsidRPr="00A25541" w:rsidRDefault="00097B16" w:rsidP="00871D1D">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4</w:t>
            </w:r>
            <w:r w:rsidRPr="00A25541">
              <w:rPr>
                <w:rFonts w:ascii="Calibri" w:eastAsia="Times New Roman" w:hAnsi="Calibri" w:cs="Times New Roman"/>
                <w:lang w:eastAsia="tr-TR"/>
              </w:rPr>
              <w:t>.1</w:t>
            </w:r>
          </w:p>
        </w:tc>
        <w:tc>
          <w:tcPr>
            <w:tcW w:w="12577" w:type="dxa"/>
            <w:gridSpan w:val="9"/>
          </w:tcPr>
          <w:p w:rsidR="00097B16" w:rsidRPr="009E52F6" w:rsidRDefault="00097B16" w:rsidP="00871D1D">
            <w:pPr>
              <w:spacing w:after="60" w:line="276" w:lineRule="auto"/>
              <w:cnfStyle w:val="000000100000"/>
              <w:rPr>
                <w:rFonts w:ascii="Calibri" w:eastAsia="Times New Roman" w:hAnsi="Calibri" w:cs="Calibri"/>
                <w:b/>
                <w:lang w:eastAsia="tr-TR"/>
              </w:rPr>
            </w:pPr>
            <w:r w:rsidRPr="00DD6FE9">
              <w:rPr>
                <w:rFonts w:ascii="Calibri" w:eastAsia="Times New Roman" w:hAnsi="Calibri" w:cs="Times New Roman"/>
                <w:lang w:eastAsia="tr-TR"/>
              </w:rPr>
              <w:t>De</w:t>
            </w:r>
            <w:r>
              <w:rPr>
                <w:rFonts w:ascii="Calibri" w:eastAsia="Times New Roman" w:hAnsi="Calibri" w:cs="Times New Roman"/>
                <w:lang w:eastAsia="tr-TR"/>
              </w:rPr>
              <w:t>stekleme ve Yetiştirme Kursları</w:t>
            </w:r>
            <w:r w:rsidRPr="00DD6FE9">
              <w:rPr>
                <w:rFonts w:ascii="Calibri" w:eastAsia="Times New Roman" w:hAnsi="Calibri" w:cs="Times New Roman"/>
                <w:lang w:eastAsia="tr-TR"/>
              </w:rPr>
              <w:t>na yönelik ihtiyaç</w:t>
            </w:r>
            <w:r>
              <w:rPr>
                <w:rFonts w:ascii="Calibri" w:eastAsia="Times New Roman" w:hAnsi="Calibri" w:cs="Times New Roman"/>
                <w:lang w:eastAsia="tr-TR"/>
              </w:rPr>
              <w:t xml:space="preserve"> analizleri doğrultusunda nite</w:t>
            </w:r>
            <w:r w:rsidRPr="00DD6FE9">
              <w:rPr>
                <w:rFonts w:ascii="Calibri" w:eastAsia="Times New Roman" w:hAnsi="Calibri" w:cs="Times New Roman"/>
                <w:lang w:eastAsia="tr-TR"/>
              </w:rPr>
              <w:t>lik artırma çalışmaları yapılacaktır.</w:t>
            </w:r>
          </w:p>
        </w:tc>
      </w:tr>
      <w:tr w:rsidR="00097B16" w:rsidRPr="00E94B08" w:rsidTr="00097B16">
        <w:trPr>
          <w:trHeight w:val="299"/>
        </w:trPr>
        <w:tc>
          <w:tcPr>
            <w:cnfStyle w:val="001000000000"/>
            <w:tcW w:w="1493" w:type="dxa"/>
            <w:vMerge/>
          </w:tcPr>
          <w:p w:rsidR="00097B16" w:rsidRPr="00E94B08" w:rsidRDefault="00097B16" w:rsidP="00871D1D">
            <w:pPr>
              <w:spacing w:after="60"/>
              <w:rPr>
                <w:rFonts w:ascii="Calibri" w:eastAsia="Times New Roman" w:hAnsi="Calibri" w:cs="Times New Roman"/>
                <w:lang w:eastAsia="tr-TR"/>
              </w:rPr>
            </w:pPr>
          </w:p>
        </w:tc>
        <w:tc>
          <w:tcPr>
            <w:tcW w:w="1318" w:type="dxa"/>
          </w:tcPr>
          <w:p w:rsidR="00097B16" w:rsidRPr="00A25541" w:rsidRDefault="00097B16" w:rsidP="00871D1D">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4</w:t>
            </w:r>
            <w:r w:rsidRPr="00A25541">
              <w:rPr>
                <w:rFonts w:ascii="Calibri" w:eastAsia="Times New Roman" w:hAnsi="Calibri" w:cs="Times New Roman"/>
                <w:lang w:eastAsia="tr-TR"/>
              </w:rPr>
              <w:t>.2</w:t>
            </w:r>
          </w:p>
        </w:tc>
        <w:tc>
          <w:tcPr>
            <w:tcW w:w="12577" w:type="dxa"/>
            <w:gridSpan w:val="9"/>
          </w:tcPr>
          <w:p w:rsidR="00097B16" w:rsidRPr="006270F1" w:rsidRDefault="00097B16" w:rsidP="00871D1D">
            <w:pPr>
              <w:spacing w:after="60" w:line="276" w:lineRule="auto"/>
              <w:jc w:val="both"/>
              <w:cnfStyle w:val="000000000000"/>
              <w:rPr>
                <w:rFonts w:ascii="Calibri" w:eastAsia="Times New Roman" w:hAnsi="Calibri" w:cs="Times New Roman"/>
                <w:lang w:eastAsia="tr-TR"/>
              </w:rPr>
            </w:pPr>
            <w:r w:rsidRPr="00DD6FE9">
              <w:rPr>
                <w:rFonts w:ascii="Calibri" w:eastAsia="Times New Roman" w:hAnsi="Calibri" w:cs="Times New Roman"/>
                <w:lang w:eastAsia="tr-TR"/>
              </w:rPr>
              <w:t>İlkokullarda mevcut yetiştirme programlarının tamamlanamamasına sebep olan durumlara yönelik tedbirler geliştirilecektir.</w:t>
            </w:r>
          </w:p>
        </w:tc>
      </w:tr>
      <w:tr w:rsidR="00097B16" w:rsidRPr="00E94B08" w:rsidTr="00097B16">
        <w:trPr>
          <w:cnfStyle w:val="000000100000"/>
          <w:trHeight w:val="299"/>
        </w:trPr>
        <w:tc>
          <w:tcPr>
            <w:cnfStyle w:val="001000000000"/>
            <w:tcW w:w="1493" w:type="dxa"/>
            <w:vMerge/>
          </w:tcPr>
          <w:p w:rsidR="00097B16" w:rsidRPr="00E94B08" w:rsidRDefault="00097B16" w:rsidP="00871D1D">
            <w:pPr>
              <w:spacing w:after="60"/>
              <w:rPr>
                <w:rFonts w:ascii="Calibri" w:eastAsia="Times New Roman" w:hAnsi="Calibri" w:cs="Times New Roman"/>
                <w:lang w:eastAsia="tr-TR"/>
              </w:rPr>
            </w:pPr>
          </w:p>
        </w:tc>
        <w:tc>
          <w:tcPr>
            <w:tcW w:w="1318" w:type="dxa"/>
          </w:tcPr>
          <w:p w:rsidR="00097B16" w:rsidRPr="00A25541" w:rsidRDefault="00097B16" w:rsidP="00871D1D">
            <w:pPr>
              <w:spacing w:after="60"/>
              <w:jc w:val="center"/>
              <w:cnfStyle w:val="0000001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4</w:t>
            </w:r>
            <w:r w:rsidRPr="00A25541">
              <w:rPr>
                <w:rFonts w:ascii="Calibri" w:eastAsia="Times New Roman" w:hAnsi="Calibri" w:cs="Times New Roman"/>
                <w:lang w:eastAsia="tr-TR"/>
              </w:rPr>
              <w:t>.3</w:t>
            </w:r>
          </w:p>
        </w:tc>
        <w:tc>
          <w:tcPr>
            <w:tcW w:w="12577" w:type="dxa"/>
            <w:gridSpan w:val="9"/>
          </w:tcPr>
          <w:p w:rsidR="00097B16" w:rsidRPr="00AE2BC6" w:rsidRDefault="00097B16" w:rsidP="00871D1D">
            <w:pPr>
              <w:spacing w:after="60" w:line="276" w:lineRule="auto"/>
              <w:jc w:val="both"/>
              <w:cnfStyle w:val="000000100000"/>
              <w:rPr>
                <w:rFonts w:ascii="Calibri" w:eastAsia="Times New Roman" w:hAnsi="Calibri" w:cs="Times New Roman"/>
                <w:lang w:eastAsia="tr-TR"/>
              </w:rPr>
            </w:pPr>
            <w:r w:rsidRPr="00DD6FE9">
              <w:rPr>
                <w:rFonts w:ascii="Calibri" w:eastAsia="Times New Roman" w:hAnsi="Calibri" w:cs="Times New Roman"/>
                <w:lang w:eastAsia="tr-TR"/>
              </w:rPr>
              <w:t>Evde ya da hastanede eğitim alan öğrencilerin durumlarının, e-Okul Yönetim Bilgi Sistemi’ne eksiksiz bir şekilde işlenmesi ve eğitim hizmetl</w:t>
            </w:r>
            <w:r>
              <w:rPr>
                <w:rFonts w:ascii="Calibri" w:eastAsia="Times New Roman" w:hAnsi="Calibri" w:cs="Times New Roman"/>
                <w:lang w:eastAsia="tr-TR"/>
              </w:rPr>
              <w:t>erine yönelik gerekli planlama</w:t>
            </w:r>
            <w:r w:rsidRPr="00DD6FE9">
              <w:rPr>
                <w:rFonts w:ascii="Calibri" w:eastAsia="Times New Roman" w:hAnsi="Calibri" w:cs="Times New Roman"/>
                <w:lang w:eastAsia="tr-TR"/>
              </w:rPr>
              <w:t>nın yapılması sağlanacaktır.</w:t>
            </w:r>
          </w:p>
        </w:tc>
      </w:tr>
      <w:tr w:rsidR="00097B16" w:rsidRPr="00E94B08" w:rsidTr="00097B16">
        <w:trPr>
          <w:trHeight w:val="299"/>
        </w:trPr>
        <w:tc>
          <w:tcPr>
            <w:cnfStyle w:val="001000000000"/>
            <w:tcW w:w="1493" w:type="dxa"/>
            <w:vMerge/>
          </w:tcPr>
          <w:p w:rsidR="00097B16" w:rsidRPr="00E94B08" w:rsidRDefault="00097B16" w:rsidP="00871D1D">
            <w:pPr>
              <w:spacing w:after="60"/>
              <w:rPr>
                <w:rFonts w:ascii="Calibri" w:eastAsia="Times New Roman" w:hAnsi="Calibri" w:cs="Times New Roman"/>
                <w:lang w:eastAsia="tr-TR"/>
              </w:rPr>
            </w:pPr>
          </w:p>
        </w:tc>
        <w:tc>
          <w:tcPr>
            <w:tcW w:w="1318" w:type="dxa"/>
          </w:tcPr>
          <w:p w:rsidR="00097B16" w:rsidRPr="00A25541" w:rsidRDefault="00097B16" w:rsidP="00871D1D">
            <w:pPr>
              <w:spacing w:after="60"/>
              <w:jc w:val="center"/>
              <w:cnfStyle w:val="000000000000"/>
              <w:rPr>
                <w:rFonts w:ascii="Calibri" w:eastAsia="Times New Roman" w:hAnsi="Calibri" w:cs="Times New Roman"/>
                <w:lang w:eastAsia="tr-TR"/>
              </w:rPr>
            </w:pPr>
            <w:r w:rsidRPr="00A25541">
              <w:rPr>
                <w:rFonts w:ascii="Calibri" w:eastAsia="Times New Roman" w:hAnsi="Calibri" w:cs="Times New Roman"/>
                <w:lang w:eastAsia="tr-TR"/>
              </w:rPr>
              <w:t>S 1.</w:t>
            </w:r>
            <w:r>
              <w:rPr>
                <w:rFonts w:ascii="Calibri" w:eastAsia="Times New Roman" w:hAnsi="Calibri" w:cs="Times New Roman"/>
                <w:lang w:eastAsia="tr-TR"/>
              </w:rPr>
              <w:t>4</w:t>
            </w:r>
            <w:r w:rsidRPr="00A25541">
              <w:rPr>
                <w:rFonts w:ascii="Calibri" w:eastAsia="Times New Roman" w:hAnsi="Calibri" w:cs="Times New Roman"/>
                <w:lang w:eastAsia="tr-TR"/>
              </w:rPr>
              <w:t>.4</w:t>
            </w:r>
          </w:p>
        </w:tc>
        <w:tc>
          <w:tcPr>
            <w:tcW w:w="12577" w:type="dxa"/>
            <w:gridSpan w:val="9"/>
          </w:tcPr>
          <w:p w:rsidR="00097B16" w:rsidRPr="002A2F4F" w:rsidRDefault="00097B16" w:rsidP="00871D1D">
            <w:pPr>
              <w:spacing w:after="60" w:line="276" w:lineRule="auto"/>
              <w:jc w:val="both"/>
              <w:cnfStyle w:val="000000000000"/>
              <w:rPr>
                <w:rFonts w:ascii="Calibri" w:eastAsia="Times New Roman" w:hAnsi="Calibri" w:cs="Times New Roman"/>
                <w:lang w:eastAsia="tr-TR"/>
              </w:rPr>
            </w:pPr>
            <w:r w:rsidRPr="00DD6FE9">
              <w:rPr>
                <w:rFonts w:ascii="Calibri" w:eastAsia="Times New Roman" w:hAnsi="Calibri" w:cs="Times New Roman"/>
                <w:lang w:eastAsia="tr-TR"/>
              </w:rPr>
              <w:t>Öğrencilerin devamsızlık nedenleri analiz edilerek ailelere yönelik bilgilendirme çalışmaları yapılacaktır.</w:t>
            </w:r>
          </w:p>
        </w:tc>
      </w:tr>
      <w:tr w:rsidR="00097B16" w:rsidRPr="00E94B08" w:rsidTr="00097B16">
        <w:trPr>
          <w:cnfStyle w:val="000000100000"/>
          <w:trHeight w:val="20"/>
        </w:trPr>
        <w:tc>
          <w:tcPr>
            <w:cnfStyle w:val="001000000000"/>
            <w:tcW w:w="2811" w:type="dxa"/>
            <w:gridSpan w:val="2"/>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Riskler</w:t>
            </w:r>
          </w:p>
        </w:tc>
        <w:tc>
          <w:tcPr>
            <w:tcW w:w="12577" w:type="dxa"/>
            <w:gridSpan w:val="9"/>
          </w:tcPr>
          <w:p w:rsidR="00097B16" w:rsidRPr="00DD6FE9" w:rsidRDefault="00097B16" w:rsidP="00097B16">
            <w:pPr>
              <w:pStyle w:val="TableParagraph"/>
              <w:numPr>
                <w:ilvl w:val="0"/>
                <w:numId w:val="32"/>
              </w:numPr>
              <w:cnfStyle w:val="000000100000"/>
              <w:rPr>
                <w:rFonts w:ascii="Calibri" w:hAnsi="Calibri"/>
                <w:lang w:eastAsia="tr-TR"/>
              </w:rPr>
            </w:pPr>
            <w:r w:rsidRPr="00DD6FE9">
              <w:rPr>
                <w:rFonts w:ascii="Calibri" w:hAnsi="Calibri"/>
                <w:lang w:eastAsia="tr-TR"/>
              </w:rPr>
              <w:t>Aileleri gelişim temelli değerlendirme anlayışından uzaklaştıran kademeler arası geçişlerde uygulanan sınav yöntemlerinin devam ettirilmesi</w:t>
            </w:r>
          </w:p>
          <w:p w:rsidR="00097B16" w:rsidRPr="00DD6FE9" w:rsidRDefault="00097B16" w:rsidP="00097B16">
            <w:pPr>
              <w:pStyle w:val="TableParagraph"/>
              <w:numPr>
                <w:ilvl w:val="0"/>
                <w:numId w:val="32"/>
              </w:numPr>
              <w:cnfStyle w:val="000000100000"/>
              <w:rPr>
                <w:rFonts w:ascii="Calibri" w:hAnsi="Calibri"/>
                <w:lang w:eastAsia="tr-TR"/>
              </w:rPr>
            </w:pPr>
            <w:r w:rsidRPr="00DD6FE9">
              <w:rPr>
                <w:rFonts w:ascii="Calibri" w:hAnsi="Calibri"/>
                <w:lang w:eastAsia="tr-TR"/>
              </w:rPr>
              <w:t>Öğrencilerin okula devamının sağlanması hususunda okul-aile iş birliğinin yetersiz kalması</w:t>
            </w:r>
          </w:p>
          <w:p w:rsidR="00097B16" w:rsidRPr="00B67B85" w:rsidRDefault="00097B16" w:rsidP="00097B16">
            <w:pPr>
              <w:pStyle w:val="TableParagraph"/>
              <w:numPr>
                <w:ilvl w:val="0"/>
                <w:numId w:val="32"/>
              </w:numPr>
              <w:tabs>
                <w:tab w:val="left" w:pos="287"/>
              </w:tabs>
              <w:spacing w:before="57"/>
              <w:cnfStyle w:val="000000100000"/>
              <w:rPr>
                <w:rFonts w:asciiTheme="minorHAnsi" w:hAnsiTheme="minorHAnsi" w:cstheme="minorHAnsi"/>
              </w:rPr>
            </w:pPr>
            <w:r w:rsidRPr="00DD6FE9">
              <w:rPr>
                <w:rFonts w:ascii="Calibri" w:hAnsi="Calibri"/>
                <w:lang w:eastAsia="tr-TR"/>
              </w:rPr>
              <w:t>Öğrenme kayıplarının telafi edilmesi amacıyla düzenlenen mekanizmaların yetersiz kalması</w:t>
            </w:r>
          </w:p>
        </w:tc>
      </w:tr>
      <w:tr w:rsidR="00097B16" w:rsidRPr="00E94B08" w:rsidTr="00097B16">
        <w:trPr>
          <w:trHeight w:val="20"/>
        </w:trPr>
        <w:tc>
          <w:tcPr>
            <w:cnfStyle w:val="001000000000"/>
            <w:tcW w:w="2811" w:type="dxa"/>
            <w:gridSpan w:val="2"/>
          </w:tcPr>
          <w:p w:rsidR="00097B16" w:rsidRPr="00E94B08" w:rsidRDefault="00097B16" w:rsidP="00871D1D">
            <w:pPr>
              <w:spacing w:after="60"/>
              <w:rPr>
                <w:rFonts w:ascii="Calibri" w:eastAsia="Times New Roman" w:hAnsi="Calibri" w:cs="Times New Roman"/>
                <w:lang w:eastAsia="tr-TR"/>
              </w:rPr>
            </w:pPr>
            <w:r>
              <w:rPr>
                <w:rFonts w:ascii="Calibri" w:eastAsia="Times New Roman" w:hAnsi="Calibri" w:cs="Times New Roman"/>
                <w:lang w:eastAsia="tr-TR"/>
              </w:rPr>
              <w:t>Maliyet Tahmini</w:t>
            </w:r>
          </w:p>
        </w:tc>
        <w:tc>
          <w:tcPr>
            <w:tcW w:w="12577" w:type="dxa"/>
            <w:gridSpan w:val="9"/>
          </w:tcPr>
          <w:p w:rsidR="00097B16" w:rsidRPr="003E6D09" w:rsidRDefault="000000B9" w:rsidP="00871D1D">
            <w:pPr>
              <w:spacing w:after="60" w:line="276" w:lineRule="auto"/>
              <w:cnfStyle w:val="000000000000"/>
              <w:rPr>
                <w:rFonts w:ascii="Calibri" w:eastAsia="Times New Roman" w:hAnsi="Calibri" w:cs="Times New Roman"/>
                <w:highlight w:val="yellow"/>
                <w:lang w:eastAsia="tr-TR"/>
              </w:rPr>
            </w:pPr>
            <w:r>
              <w:rPr>
                <w:rFonts w:ascii="Calibri" w:eastAsia="Times New Roman" w:hAnsi="Calibri" w:cs="Times New Roman"/>
                <w:lang w:eastAsia="tr-TR"/>
              </w:rPr>
              <w:t>100.000</w:t>
            </w:r>
            <w:r w:rsidR="008E5706" w:rsidRPr="008E5706">
              <w:rPr>
                <w:rFonts w:ascii="Calibri" w:eastAsia="Times New Roman" w:hAnsi="Calibri" w:cs="Times New Roman"/>
                <w:lang w:eastAsia="tr-TR"/>
              </w:rPr>
              <w:t xml:space="preserve"> ₺</w:t>
            </w:r>
          </w:p>
        </w:tc>
      </w:tr>
      <w:tr w:rsidR="00097B16" w:rsidRPr="00E94B08" w:rsidTr="00097B16">
        <w:trPr>
          <w:cnfStyle w:val="000000100000"/>
          <w:trHeight w:val="20"/>
        </w:trPr>
        <w:tc>
          <w:tcPr>
            <w:cnfStyle w:val="001000000000"/>
            <w:tcW w:w="2811" w:type="dxa"/>
            <w:gridSpan w:val="2"/>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Tespitler</w:t>
            </w:r>
          </w:p>
        </w:tc>
        <w:tc>
          <w:tcPr>
            <w:tcW w:w="12577" w:type="dxa"/>
            <w:gridSpan w:val="9"/>
          </w:tcPr>
          <w:p w:rsidR="00097B16" w:rsidRPr="00DD6FE9" w:rsidRDefault="00097B16" w:rsidP="00097B16">
            <w:pPr>
              <w:pStyle w:val="TableParagraph"/>
              <w:numPr>
                <w:ilvl w:val="0"/>
                <w:numId w:val="32"/>
              </w:numPr>
              <w:tabs>
                <w:tab w:val="left" w:pos="287"/>
              </w:tabs>
              <w:spacing w:before="57"/>
              <w:cnfStyle w:val="000000100000"/>
              <w:rPr>
                <w:rFonts w:ascii="Calibri" w:hAnsi="Calibri"/>
                <w:lang w:eastAsia="tr-TR"/>
              </w:rPr>
            </w:pPr>
            <w:r w:rsidRPr="00DD6FE9">
              <w:rPr>
                <w:rFonts w:ascii="Calibri" w:hAnsi="Calibri"/>
                <w:lang w:eastAsia="tr-TR"/>
              </w:rPr>
              <w:t>De</w:t>
            </w:r>
            <w:r>
              <w:rPr>
                <w:rFonts w:ascii="Calibri" w:hAnsi="Calibri"/>
                <w:lang w:eastAsia="tr-TR"/>
              </w:rPr>
              <w:t>stekleme ve Yetiştirme Kursları</w:t>
            </w:r>
            <w:r w:rsidRPr="00DD6FE9">
              <w:rPr>
                <w:rFonts w:ascii="Calibri" w:hAnsi="Calibri"/>
                <w:lang w:eastAsia="tr-TR"/>
              </w:rPr>
              <w:t>nda devamsızlık oranının ve kapanan kurs sayısının fazla olması</w:t>
            </w:r>
          </w:p>
          <w:p w:rsidR="00097B16" w:rsidRPr="00DD6FE9" w:rsidRDefault="00097B16" w:rsidP="00097B16">
            <w:pPr>
              <w:pStyle w:val="TableParagraph"/>
              <w:numPr>
                <w:ilvl w:val="0"/>
                <w:numId w:val="32"/>
              </w:numPr>
              <w:tabs>
                <w:tab w:val="left" w:pos="287"/>
              </w:tabs>
              <w:spacing w:before="57"/>
              <w:cnfStyle w:val="000000100000"/>
              <w:rPr>
                <w:rFonts w:ascii="Calibri" w:hAnsi="Calibri"/>
                <w:lang w:eastAsia="tr-TR"/>
              </w:rPr>
            </w:pPr>
            <w:r w:rsidRPr="00DD6FE9">
              <w:rPr>
                <w:rFonts w:ascii="Calibri" w:hAnsi="Calibri"/>
                <w:lang w:eastAsia="tr-TR"/>
              </w:rPr>
              <w:t>İlkokullarda yetiştirme programına katılımın az olması</w:t>
            </w:r>
          </w:p>
          <w:p w:rsidR="00097B16" w:rsidRPr="0025393B" w:rsidRDefault="00097B16" w:rsidP="00097B16">
            <w:pPr>
              <w:pStyle w:val="TableParagraph"/>
              <w:numPr>
                <w:ilvl w:val="0"/>
                <w:numId w:val="32"/>
              </w:numPr>
              <w:tabs>
                <w:tab w:val="left" w:pos="282"/>
              </w:tabs>
              <w:spacing w:before="57"/>
              <w:cnfStyle w:val="000000100000"/>
              <w:rPr>
                <w:rFonts w:asciiTheme="minorHAnsi" w:hAnsiTheme="minorHAnsi" w:cstheme="minorHAnsi"/>
                <w:lang w:eastAsia="tr-TR"/>
              </w:rPr>
            </w:pPr>
            <w:r w:rsidRPr="00DD6FE9">
              <w:rPr>
                <w:rFonts w:ascii="Calibri" w:hAnsi="Calibri"/>
                <w:lang w:eastAsia="tr-TR"/>
              </w:rPr>
              <w:t>Öğrenme kayıplarını önlemeye yönelik mekanizmaların yetersiz kalması</w:t>
            </w:r>
          </w:p>
        </w:tc>
      </w:tr>
      <w:tr w:rsidR="00097B16" w:rsidRPr="00E94B08" w:rsidTr="00097B16">
        <w:trPr>
          <w:trHeight w:val="20"/>
        </w:trPr>
        <w:tc>
          <w:tcPr>
            <w:cnfStyle w:val="001000000000"/>
            <w:tcW w:w="2811" w:type="dxa"/>
            <w:gridSpan w:val="2"/>
          </w:tcPr>
          <w:p w:rsidR="00097B16" w:rsidRPr="00E94B08" w:rsidRDefault="00097B16" w:rsidP="00871D1D">
            <w:pPr>
              <w:spacing w:after="60"/>
              <w:rPr>
                <w:rFonts w:ascii="Calibri" w:eastAsia="Times New Roman" w:hAnsi="Calibri" w:cs="Times New Roman"/>
                <w:lang w:eastAsia="tr-TR"/>
              </w:rPr>
            </w:pPr>
            <w:r w:rsidRPr="00E94B08">
              <w:rPr>
                <w:rFonts w:ascii="Calibri" w:eastAsia="Times New Roman" w:hAnsi="Calibri" w:cs="Times New Roman"/>
                <w:lang w:eastAsia="tr-TR"/>
              </w:rPr>
              <w:t>İhtiyaçlar</w:t>
            </w:r>
          </w:p>
        </w:tc>
        <w:tc>
          <w:tcPr>
            <w:tcW w:w="12577" w:type="dxa"/>
            <w:gridSpan w:val="9"/>
          </w:tcPr>
          <w:p w:rsidR="00097B16" w:rsidRPr="00DD6FE9" w:rsidRDefault="00097B16" w:rsidP="00097B16">
            <w:pPr>
              <w:pStyle w:val="TableParagraph"/>
              <w:numPr>
                <w:ilvl w:val="0"/>
                <w:numId w:val="32"/>
              </w:numPr>
              <w:tabs>
                <w:tab w:val="left" w:pos="287"/>
              </w:tabs>
              <w:spacing w:before="57"/>
              <w:cnfStyle w:val="000000000000"/>
              <w:rPr>
                <w:rFonts w:ascii="Calibri" w:hAnsi="Calibri"/>
                <w:lang w:eastAsia="tr-TR"/>
              </w:rPr>
            </w:pPr>
            <w:r w:rsidRPr="00DD6FE9">
              <w:rPr>
                <w:rFonts w:ascii="Calibri" w:hAnsi="Calibri"/>
                <w:lang w:eastAsia="tr-TR"/>
              </w:rPr>
              <w:t>Devamsızlığın önlenmesi ve öğrenme kayıplarının giderilmesi için rehberlik sisteminin geliştirilmesi</w:t>
            </w:r>
          </w:p>
          <w:p w:rsidR="00097B16" w:rsidRPr="00DD6FE9" w:rsidRDefault="00097B16" w:rsidP="00097B16">
            <w:pPr>
              <w:pStyle w:val="TableParagraph"/>
              <w:numPr>
                <w:ilvl w:val="0"/>
                <w:numId w:val="32"/>
              </w:numPr>
              <w:tabs>
                <w:tab w:val="left" w:pos="287"/>
              </w:tabs>
              <w:spacing w:before="57"/>
              <w:cnfStyle w:val="000000000000"/>
              <w:rPr>
                <w:rFonts w:ascii="Calibri" w:hAnsi="Calibri"/>
                <w:lang w:eastAsia="tr-TR"/>
              </w:rPr>
            </w:pPr>
            <w:r w:rsidRPr="00DD6FE9">
              <w:rPr>
                <w:rFonts w:ascii="Calibri" w:hAnsi="Calibri"/>
                <w:lang w:eastAsia="tr-TR"/>
              </w:rPr>
              <w:lastRenderedPageBreak/>
              <w:t>Öğrenciler üzerinde sınav baskısı oluşturmayacak bir geçiş sistemi</w:t>
            </w:r>
          </w:p>
          <w:p w:rsidR="00097B16" w:rsidRPr="0025393B" w:rsidRDefault="00097B16" w:rsidP="00097B16">
            <w:pPr>
              <w:pStyle w:val="TableParagraph"/>
              <w:numPr>
                <w:ilvl w:val="0"/>
                <w:numId w:val="32"/>
              </w:numPr>
              <w:tabs>
                <w:tab w:val="left" w:pos="282"/>
              </w:tabs>
              <w:spacing w:before="57"/>
              <w:cnfStyle w:val="000000000000"/>
              <w:rPr>
                <w:rFonts w:asciiTheme="minorHAnsi" w:hAnsiTheme="minorHAnsi" w:cstheme="minorHAnsi"/>
                <w:lang w:eastAsia="tr-TR"/>
              </w:rPr>
            </w:pPr>
            <w:r w:rsidRPr="00DD6FE9">
              <w:rPr>
                <w:rFonts w:ascii="Calibri" w:hAnsi="Calibri"/>
                <w:lang w:eastAsia="tr-TR"/>
              </w:rPr>
              <w:t>Öğrenme kayıplarını telafi edecek güçlü mekanizmalara ihtiyaç duyulması</w:t>
            </w:r>
          </w:p>
        </w:tc>
      </w:tr>
    </w:tbl>
    <w:p w:rsidR="00D04AD5" w:rsidRPr="00910D6C" w:rsidRDefault="00D04AD5" w:rsidP="00D04AD5">
      <w:pPr>
        <w:autoSpaceDE w:val="0"/>
        <w:autoSpaceDN w:val="0"/>
        <w:adjustRightInd w:val="0"/>
        <w:spacing w:before="240" w:after="0" w:line="360" w:lineRule="auto"/>
        <w:rPr>
          <w:rFonts w:ascii="Times New Roman" w:hAnsi="Times New Roman" w:cs="Times New Roman"/>
          <w:sz w:val="20"/>
          <w:szCs w:val="20"/>
        </w:rPr>
      </w:pPr>
    </w:p>
    <w:p w:rsidR="00600111" w:rsidRPr="00FA00DE" w:rsidRDefault="00600111" w:rsidP="00D04AD5">
      <w:pPr>
        <w:jc w:val="both"/>
        <w:rPr>
          <w:rFonts w:ascii="Times New Roman" w:hAnsi="Times New Roman" w:cs="Times New Roman"/>
          <w:color w:val="000000" w:themeColor="text1"/>
        </w:rPr>
      </w:pPr>
      <w:r>
        <w:rPr>
          <w:noProof/>
          <w:lang w:eastAsia="tr-TR"/>
        </w:rPr>
        <w:lastRenderedPageBreak/>
        <w:drawing>
          <wp:inline distT="0" distB="0" distL="0" distR="0">
            <wp:extent cx="9391650" cy="6638925"/>
            <wp:effectExtent l="0" t="0" r="0" b="9525"/>
            <wp:docPr id="27" name="Resim 27" descr="C:\Users\karsmem\Downloads\2024-2028 STRATEJİK PL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smem\Downloads\2024-2028 STRATEJİK PLAN (2).png"/>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1650" cy="6638925"/>
                    </a:xfrm>
                    <a:prstGeom prst="rect">
                      <a:avLst/>
                    </a:prstGeom>
                    <a:noFill/>
                    <a:ln>
                      <a:noFill/>
                    </a:ln>
                  </pic:spPr>
                </pic:pic>
              </a:graphicData>
            </a:graphic>
          </wp:inline>
        </w:drawing>
      </w:r>
    </w:p>
    <w:p w:rsidR="00D04AD5" w:rsidRPr="00FA00DE" w:rsidRDefault="00D04AD5" w:rsidP="00D04AD5">
      <w:pPr>
        <w:jc w:val="both"/>
        <w:rPr>
          <w:rFonts w:ascii="Times New Roman" w:hAnsi="Times New Roman" w:cs="Times New Roman"/>
          <w:color w:val="000000" w:themeColor="text1"/>
        </w:rPr>
      </w:pPr>
    </w:p>
    <w:p w:rsidR="00D04AD5" w:rsidRDefault="00ED3796" w:rsidP="00ED3796">
      <w:pPr>
        <w:pStyle w:val="Balk1"/>
      </w:pPr>
      <w:bookmarkStart w:id="0" w:name="_Toc160714034"/>
      <w:r>
        <w:t>Maliyetlendirme</w:t>
      </w:r>
      <w:bookmarkEnd w:id="0"/>
    </w:p>
    <w:p w:rsidR="00A75122" w:rsidRPr="009A286D" w:rsidRDefault="00A75122" w:rsidP="00A75122">
      <w:pPr>
        <w:rPr>
          <w:rFonts w:ascii="Times New Roman" w:hAnsi="Times New Roman" w:cs="Times New Roman"/>
        </w:rPr>
      </w:pPr>
      <w:r w:rsidRPr="009A286D">
        <w:rPr>
          <w:rFonts w:ascii="Times New Roman" w:hAnsi="Times New Roman" w:cs="Times New Roman"/>
        </w:rPr>
        <w:t xml:space="preserve">Kars İl Millî Eğitim Müdürlüğü 2024-2028 Stratejik Plan çalışmaları kapsamında Maliyetlendirme çalışmaları yapılmıştır. Bu çalışmalar Müdürlüğümüzün sahip olduğu mali kaynakların amaç, hedef ve stratejilerin gerçekleştirilmesinde etkin ve gerçekçi bir şekilde kullanılmasını hedeflemektedir. Stratejik Planın başarısında plan-bütçe bağlantısı büyük önem taşımaktadır. </w:t>
      </w:r>
    </w:p>
    <w:p w:rsidR="00A75122" w:rsidRPr="009A286D" w:rsidRDefault="00A75122" w:rsidP="00A75122">
      <w:pPr>
        <w:rPr>
          <w:rFonts w:ascii="Times New Roman" w:hAnsi="Times New Roman" w:cs="Times New Roman"/>
        </w:rPr>
      </w:pPr>
      <w:r w:rsidRPr="009A286D">
        <w:rPr>
          <w:rFonts w:ascii="Times New Roman" w:hAnsi="Times New Roman" w:cs="Times New Roman"/>
        </w:rPr>
        <w:t xml:space="preserve">Müdürlüğümüz Stratejik Plan Maliyetlendirme çalışmaları şu şekilde yapılmıştır: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Hedeflere ilişkin stratejiler durum analizi çalışmaları sonuçlarından hareketle birimlerin katılımlarıyla tespit edilmiştir,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Stratejilere ilişkin maliyetlerin bütçe dağılımları yapılmadan önce genel yönetim giderleri ayrılmıştır,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Müdürlüğümüze Bakanlık bütçesinden ayrılan pay ve diğer gelirler hesaplanmıştır,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Stratejilere ilişkin tahmini maliyetler belirlenmiştir,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Strateji maliyetlerinden hareketle hedef maliyetleri belirlenmiştir, </w:t>
      </w:r>
    </w:p>
    <w:p w:rsidR="00A75122" w:rsidRPr="009A286D" w:rsidRDefault="00A75122" w:rsidP="00A75122">
      <w:pPr>
        <w:pStyle w:val="ListeParagraf"/>
        <w:numPr>
          <w:ilvl w:val="2"/>
          <w:numId w:val="62"/>
        </w:numPr>
        <w:rPr>
          <w:rFonts w:ascii="Times New Roman" w:hAnsi="Times New Roman" w:cs="Times New Roman"/>
        </w:rPr>
      </w:pPr>
      <w:r w:rsidRPr="009A286D">
        <w:rPr>
          <w:rFonts w:ascii="Times New Roman" w:hAnsi="Times New Roman" w:cs="Times New Roman"/>
        </w:rPr>
        <w:t xml:space="preserve">Hedef maliyetlerinden yola çıkılarak amaç maliyetleri belirlenmiş ve amaç maliyetlerinden de Stratejik Plan maliyeti belirlenmiştir. </w:t>
      </w:r>
    </w:p>
    <w:p w:rsidR="00A75122" w:rsidRPr="009A286D" w:rsidRDefault="00A75122" w:rsidP="00A75122">
      <w:pPr>
        <w:rPr>
          <w:rFonts w:ascii="Times New Roman" w:hAnsi="Times New Roman" w:cs="Times New Roman"/>
        </w:rPr>
      </w:pPr>
      <w:r w:rsidRPr="009A286D">
        <w:rPr>
          <w:rFonts w:ascii="Times New Roman" w:hAnsi="Times New Roman" w:cs="Times New Roman"/>
        </w:rPr>
        <w:t>Genel bütçe, yıllık bütçe artışları ve eğilimleri dikkate alındığında Kars İl Millî Eğitim Müdürlüğünün 2024-2028 Stratejik Planı’nda yer alan amaçların gerçekleştirilebilmesi için beş yıllık tahmini</w:t>
      </w:r>
      <w:r w:rsidR="009A286D" w:rsidRPr="009A286D">
        <w:rPr>
          <w:rFonts w:ascii="Times New Roman" w:hAnsi="Times New Roman" w:cs="Times New Roman"/>
          <w:b/>
        </w:rPr>
        <w:t>2.715.623.120</w:t>
      </w:r>
      <w:r w:rsidRPr="009A286D">
        <w:rPr>
          <w:rFonts w:ascii="Times New Roman" w:hAnsi="Times New Roman" w:cs="Times New Roman"/>
          <w:b/>
        </w:rPr>
        <w:t xml:space="preserve"> TL</w:t>
      </w:r>
      <w:r w:rsidRPr="009A286D">
        <w:rPr>
          <w:rFonts w:ascii="Times New Roman" w:hAnsi="Times New Roman" w:cs="Times New Roman"/>
        </w:rPr>
        <w:t>’lik kaynağa ihtiyaç duyulacağı düşünülmektedir.</w:t>
      </w:r>
    </w:p>
    <w:p w:rsidR="00A75122" w:rsidRPr="009A286D" w:rsidRDefault="00A75122" w:rsidP="00A75122">
      <w:pPr>
        <w:rPr>
          <w:rFonts w:ascii="Times New Roman" w:hAnsi="Times New Roman" w:cs="Times New Roman"/>
        </w:rPr>
      </w:pPr>
      <w:r w:rsidRPr="009A286D">
        <w:rPr>
          <w:rFonts w:ascii="Times New Roman" w:hAnsi="Times New Roman" w:cs="Times New Roman"/>
        </w:rPr>
        <w:t>Müdürlüğümüz stratejik planında 7 Tematik Amaç, 25 Hedef, 72 Performans Göstergesi ve 88 Strateji bulunmaktadır. Söz konusu hedeflere ilişkin bütçe dağılımları 5 yıllık olarak alttaki tabloda beli</w:t>
      </w:r>
      <w:r w:rsidR="009A286D">
        <w:rPr>
          <w:rFonts w:ascii="Times New Roman" w:hAnsi="Times New Roman" w:cs="Times New Roman"/>
        </w:rPr>
        <w:t>rtilmiştir. Tabloda beş yıllık m</w:t>
      </w:r>
      <w:r w:rsidRPr="009A286D">
        <w:rPr>
          <w:rFonts w:ascii="Times New Roman" w:hAnsi="Times New Roman" w:cs="Times New Roman"/>
        </w:rPr>
        <w:t xml:space="preserve">aliyetlendirme sonucunda Müdürlüğümüzün tahmini olarak </w:t>
      </w:r>
      <w:r w:rsidR="009A286D" w:rsidRPr="009A286D">
        <w:rPr>
          <w:rFonts w:ascii="Times New Roman" w:hAnsi="Times New Roman" w:cs="Times New Roman"/>
        </w:rPr>
        <w:t xml:space="preserve">2.715.623.120 </w:t>
      </w:r>
      <w:r w:rsidRPr="009A286D">
        <w:rPr>
          <w:rFonts w:ascii="Times New Roman" w:hAnsi="Times New Roman" w:cs="Times New Roman"/>
        </w:rPr>
        <w:t>TL’lik bir harcama yapacağı düşünülmektedir. Plan dönemi amaç maliyetlerine ilişkin alttaki tabloda ayrıntılı bilgiye yer verilmiştir.</w:t>
      </w:r>
    </w:p>
    <w:p w:rsidR="00647545" w:rsidRDefault="00647545" w:rsidP="00A75122"/>
    <w:p w:rsidR="00774651" w:rsidRDefault="00774651" w:rsidP="00A75122"/>
    <w:p w:rsidR="00774651" w:rsidRDefault="00774651" w:rsidP="00A75122"/>
    <w:p w:rsidR="0003123D" w:rsidRDefault="0003123D" w:rsidP="00A75122"/>
    <w:p w:rsidR="00774651" w:rsidRDefault="00774651" w:rsidP="00A75122"/>
    <w:p w:rsidR="00774651" w:rsidRDefault="00774651" w:rsidP="00A75122"/>
    <w:p w:rsidR="00647545" w:rsidRDefault="00647545" w:rsidP="00A75122"/>
    <w:tbl>
      <w:tblPr>
        <w:tblW w:w="0" w:type="auto"/>
        <w:tblLayout w:type="fixed"/>
        <w:tblCellMar>
          <w:left w:w="70" w:type="dxa"/>
          <w:right w:w="70" w:type="dxa"/>
        </w:tblCellMar>
        <w:tblLook w:val="04A0"/>
      </w:tblPr>
      <w:tblGrid>
        <w:gridCol w:w="1520"/>
        <w:gridCol w:w="1874"/>
        <w:gridCol w:w="1734"/>
        <w:gridCol w:w="1734"/>
        <w:gridCol w:w="1734"/>
        <w:gridCol w:w="1903"/>
        <w:gridCol w:w="1903"/>
        <w:gridCol w:w="2406"/>
      </w:tblGrid>
      <w:tr w:rsidR="00774651" w:rsidRPr="00774651" w:rsidTr="00740C06">
        <w:trPr>
          <w:trHeight w:val="258"/>
        </w:trPr>
        <w:tc>
          <w:tcPr>
            <w:tcW w:w="14808" w:type="dxa"/>
            <w:gridSpan w:val="8"/>
            <w:tcBorders>
              <w:top w:val="double" w:sz="6" w:space="0" w:color="000000"/>
              <w:left w:val="double" w:sz="6" w:space="0" w:color="000000"/>
              <w:bottom w:val="nil"/>
              <w:right w:val="double" w:sz="6" w:space="0" w:color="000000"/>
            </w:tcBorders>
            <w:shd w:val="clear" w:color="000000" w:fill="0D0D0D"/>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lastRenderedPageBreak/>
              <w:t>AMAÇ VE HEDEF MALİYETLERİ</w:t>
            </w:r>
          </w:p>
        </w:tc>
      </w:tr>
      <w:tr w:rsidR="0003123D" w:rsidRPr="0003123D" w:rsidTr="00740C06">
        <w:trPr>
          <w:trHeight w:val="258"/>
        </w:trPr>
        <w:tc>
          <w:tcPr>
            <w:tcW w:w="3394" w:type="dxa"/>
            <w:gridSpan w:val="2"/>
            <w:tcBorders>
              <w:top w:val="nil"/>
              <w:left w:val="double" w:sz="6" w:space="0" w:color="000000"/>
              <w:bottom w:val="single" w:sz="8" w:space="0" w:color="auto"/>
              <w:right w:val="single" w:sz="8" w:space="0" w:color="000000"/>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ve Hedef No:</w:t>
            </w:r>
          </w:p>
        </w:tc>
        <w:tc>
          <w:tcPr>
            <w:tcW w:w="1734" w:type="dxa"/>
            <w:tcBorders>
              <w:top w:val="single" w:sz="8" w:space="0" w:color="auto"/>
              <w:left w:val="nil"/>
              <w:bottom w:val="single" w:sz="8" w:space="0" w:color="auto"/>
              <w:right w:val="single" w:sz="8" w:space="0" w:color="auto"/>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2024</w:t>
            </w:r>
          </w:p>
        </w:tc>
        <w:tc>
          <w:tcPr>
            <w:tcW w:w="1734" w:type="dxa"/>
            <w:tcBorders>
              <w:top w:val="single" w:sz="8" w:space="0" w:color="auto"/>
              <w:left w:val="nil"/>
              <w:bottom w:val="single" w:sz="8" w:space="0" w:color="auto"/>
              <w:right w:val="single" w:sz="8" w:space="0" w:color="auto"/>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2025</w:t>
            </w:r>
          </w:p>
        </w:tc>
        <w:tc>
          <w:tcPr>
            <w:tcW w:w="1734" w:type="dxa"/>
            <w:tcBorders>
              <w:top w:val="single" w:sz="8" w:space="0" w:color="auto"/>
              <w:left w:val="nil"/>
              <w:bottom w:val="single" w:sz="8" w:space="0" w:color="auto"/>
              <w:right w:val="single" w:sz="8" w:space="0" w:color="auto"/>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2026</w:t>
            </w:r>
          </w:p>
        </w:tc>
        <w:tc>
          <w:tcPr>
            <w:tcW w:w="1903" w:type="dxa"/>
            <w:tcBorders>
              <w:top w:val="single" w:sz="8" w:space="0" w:color="auto"/>
              <w:left w:val="nil"/>
              <w:bottom w:val="single" w:sz="8" w:space="0" w:color="auto"/>
              <w:right w:val="single" w:sz="8" w:space="0" w:color="auto"/>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2027</w:t>
            </w:r>
          </w:p>
        </w:tc>
        <w:tc>
          <w:tcPr>
            <w:tcW w:w="1903" w:type="dxa"/>
            <w:tcBorders>
              <w:top w:val="single" w:sz="8" w:space="0" w:color="auto"/>
              <w:left w:val="nil"/>
              <w:bottom w:val="single" w:sz="8" w:space="0" w:color="auto"/>
              <w:right w:val="single" w:sz="8" w:space="0" w:color="auto"/>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2028</w:t>
            </w:r>
          </w:p>
        </w:tc>
        <w:tc>
          <w:tcPr>
            <w:tcW w:w="2406" w:type="dxa"/>
            <w:tcBorders>
              <w:top w:val="single" w:sz="8" w:space="0" w:color="auto"/>
              <w:left w:val="nil"/>
              <w:bottom w:val="single" w:sz="8" w:space="0" w:color="auto"/>
              <w:right w:val="double" w:sz="6" w:space="0" w:color="000000"/>
            </w:tcBorders>
            <w:shd w:val="clear" w:color="000000" w:fill="8080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Toplam Maliyet</w:t>
            </w:r>
          </w:p>
        </w:tc>
      </w:tr>
      <w:tr w:rsidR="0003123D"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1</w:t>
            </w:r>
          </w:p>
        </w:tc>
        <w:tc>
          <w:tcPr>
            <w:tcW w:w="187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1.1</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30.655</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38.318</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47.898</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57.477</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65.141</w:t>
            </w:r>
          </w:p>
        </w:tc>
        <w:tc>
          <w:tcPr>
            <w:tcW w:w="2406"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239.489</w:t>
            </w:r>
          </w:p>
        </w:tc>
      </w:tr>
      <w:tr w:rsidR="0003123D"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1.2</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11.775</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14.718</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18.398</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22.077</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25.021</w:t>
            </w:r>
          </w:p>
        </w:tc>
        <w:tc>
          <w:tcPr>
            <w:tcW w:w="2406"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91.989</w:t>
            </w:r>
          </w:p>
        </w:tc>
      </w:tr>
      <w:tr w:rsidR="0003123D" w:rsidRPr="0003123D" w:rsidTr="00740C06">
        <w:trPr>
          <w:trHeight w:val="230"/>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1.3</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558.508</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698.135</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872.668</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1.047.202</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1.186.829</w:t>
            </w:r>
          </w:p>
        </w:tc>
        <w:tc>
          <w:tcPr>
            <w:tcW w:w="2406"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4.363.342</w:t>
            </w:r>
          </w:p>
        </w:tc>
      </w:tr>
      <w:tr w:rsidR="0003123D"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1.4</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558.508</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698.135</w:t>
            </w:r>
          </w:p>
        </w:tc>
        <w:tc>
          <w:tcPr>
            <w:tcW w:w="1734"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872.668</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1.047.202</w:t>
            </w:r>
          </w:p>
        </w:tc>
        <w:tc>
          <w:tcPr>
            <w:tcW w:w="1903"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1.186.829</w:t>
            </w:r>
          </w:p>
        </w:tc>
        <w:tc>
          <w:tcPr>
            <w:tcW w:w="2406" w:type="dxa"/>
            <w:tcBorders>
              <w:top w:val="nil"/>
              <w:left w:val="nil"/>
              <w:bottom w:val="single" w:sz="8" w:space="0" w:color="auto"/>
              <w:right w:val="single" w:sz="8" w:space="0" w:color="auto"/>
            </w:tcBorders>
            <w:shd w:val="clear" w:color="000000" w:fill="B7DEE8"/>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4.363.342</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1</w:t>
            </w:r>
          </w:p>
        </w:tc>
        <w:tc>
          <w:tcPr>
            <w:tcW w:w="1734"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1.159.445</w:t>
            </w:r>
          </w:p>
        </w:tc>
        <w:tc>
          <w:tcPr>
            <w:tcW w:w="1734"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1.449.306</w:t>
            </w:r>
          </w:p>
        </w:tc>
        <w:tc>
          <w:tcPr>
            <w:tcW w:w="1734"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1.811.632</w:t>
            </w:r>
          </w:p>
        </w:tc>
        <w:tc>
          <w:tcPr>
            <w:tcW w:w="1903"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2.173.959</w:t>
            </w:r>
          </w:p>
        </w:tc>
        <w:tc>
          <w:tcPr>
            <w:tcW w:w="1903"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2.463.820</w:t>
            </w:r>
          </w:p>
        </w:tc>
        <w:tc>
          <w:tcPr>
            <w:tcW w:w="2406" w:type="dxa"/>
            <w:tcBorders>
              <w:top w:val="nil"/>
              <w:left w:val="nil"/>
              <w:bottom w:val="single" w:sz="8" w:space="0" w:color="auto"/>
              <w:right w:val="single" w:sz="8" w:space="0" w:color="auto"/>
            </w:tcBorders>
            <w:shd w:val="clear" w:color="auto" w:fill="95B3D7" w:themeFill="accent1"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9.058.163</w:t>
            </w:r>
          </w:p>
        </w:tc>
      </w:tr>
      <w:tr w:rsidR="00774651"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CCC0DA"/>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2</w:t>
            </w:r>
          </w:p>
        </w:tc>
        <w:tc>
          <w:tcPr>
            <w:tcW w:w="1874" w:type="dxa"/>
            <w:tcBorders>
              <w:top w:val="nil"/>
              <w:left w:val="nil"/>
              <w:bottom w:val="single" w:sz="8" w:space="0" w:color="auto"/>
              <w:right w:val="single" w:sz="8" w:space="0" w:color="auto"/>
            </w:tcBorders>
            <w:shd w:val="clear" w:color="000000" w:fill="CCC0DA"/>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2.1</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1.017.987</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1.272.483</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1.590.604</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1.908.725</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2.163.221</w:t>
            </w:r>
          </w:p>
        </w:tc>
        <w:tc>
          <w:tcPr>
            <w:tcW w:w="2406"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7.953.020</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CCC0DA"/>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2.2</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17.303</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21.629</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27.036</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32.444</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36.769</w:t>
            </w:r>
          </w:p>
        </w:tc>
        <w:tc>
          <w:tcPr>
            <w:tcW w:w="2406"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135.182</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CCC0DA"/>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2.3</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11.169</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13.961</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17.452</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20.942</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23.734</w:t>
            </w:r>
          </w:p>
        </w:tc>
        <w:tc>
          <w:tcPr>
            <w:tcW w:w="2406"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87.258</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CCC0DA"/>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2.4</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4.792</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5.990</w:t>
            </w:r>
          </w:p>
        </w:tc>
        <w:tc>
          <w:tcPr>
            <w:tcW w:w="1734"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7.488</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8.985</w:t>
            </w:r>
          </w:p>
        </w:tc>
        <w:tc>
          <w:tcPr>
            <w:tcW w:w="1903"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10.183</w:t>
            </w:r>
          </w:p>
        </w:tc>
        <w:tc>
          <w:tcPr>
            <w:tcW w:w="2406" w:type="dxa"/>
            <w:tcBorders>
              <w:top w:val="nil"/>
              <w:left w:val="nil"/>
              <w:bottom w:val="single" w:sz="8" w:space="0" w:color="auto"/>
              <w:right w:val="single" w:sz="8" w:space="0" w:color="auto"/>
            </w:tcBorders>
            <w:shd w:val="clear" w:color="auto" w:fill="CCC0D9" w:themeFill="accent4"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37.440</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2</w:t>
            </w:r>
          </w:p>
        </w:tc>
        <w:tc>
          <w:tcPr>
            <w:tcW w:w="1734"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1.051.251</w:t>
            </w:r>
          </w:p>
        </w:tc>
        <w:tc>
          <w:tcPr>
            <w:tcW w:w="1734"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1.314.064</w:t>
            </w:r>
          </w:p>
        </w:tc>
        <w:tc>
          <w:tcPr>
            <w:tcW w:w="1734"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1.642.580</w:t>
            </w:r>
          </w:p>
        </w:tc>
        <w:tc>
          <w:tcPr>
            <w:tcW w:w="1903"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1.971.096</w:t>
            </w:r>
          </w:p>
        </w:tc>
        <w:tc>
          <w:tcPr>
            <w:tcW w:w="1903"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2.233.908</w:t>
            </w:r>
          </w:p>
        </w:tc>
        <w:tc>
          <w:tcPr>
            <w:tcW w:w="2406" w:type="dxa"/>
            <w:tcBorders>
              <w:top w:val="nil"/>
              <w:left w:val="nil"/>
              <w:bottom w:val="single" w:sz="8" w:space="0" w:color="auto"/>
              <w:right w:val="single" w:sz="8" w:space="0" w:color="auto"/>
            </w:tcBorders>
            <w:shd w:val="clear" w:color="auto" w:fill="B2A1C7" w:themeFill="accent4"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8.212.900</w:t>
            </w:r>
          </w:p>
        </w:tc>
      </w:tr>
      <w:tr w:rsidR="00774651"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FCD5B4"/>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3</w:t>
            </w:r>
          </w:p>
        </w:tc>
        <w:tc>
          <w:tcPr>
            <w:tcW w:w="1874" w:type="dxa"/>
            <w:tcBorders>
              <w:top w:val="nil"/>
              <w:left w:val="nil"/>
              <w:bottom w:val="single" w:sz="8" w:space="0" w:color="auto"/>
              <w:right w:val="single" w:sz="8" w:space="0" w:color="auto"/>
            </w:tcBorders>
            <w:shd w:val="clear" w:color="000000" w:fill="FCD5B4"/>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3.1</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4.563</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5.704</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7.130</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8.556</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9.697</w:t>
            </w:r>
          </w:p>
        </w:tc>
        <w:tc>
          <w:tcPr>
            <w:tcW w:w="2406"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35.652</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FCD5B4"/>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3.2</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5.704</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7.130</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8.913</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10.695</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12.121</w:t>
            </w:r>
          </w:p>
        </w:tc>
        <w:tc>
          <w:tcPr>
            <w:tcW w:w="2406"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44.565</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FCD5B4"/>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3.3</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105.477</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131.846</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164.807</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197.769</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224.138</w:t>
            </w:r>
          </w:p>
        </w:tc>
        <w:tc>
          <w:tcPr>
            <w:tcW w:w="2406"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824.037</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FCD5B4"/>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3.4</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27.282</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34.102</w:t>
            </w:r>
          </w:p>
        </w:tc>
        <w:tc>
          <w:tcPr>
            <w:tcW w:w="1734"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42.628</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51.154</w:t>
            </w:r>
          </w:p>
        </w:tc>
        <w:tc>
          <w:tcPr>
            <w:tcW w:w="1903"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57.974</w:t>
            </w:r>
          </w:p>
        </w:tc>
        <w:tc>
          <w:tcPr>
            <w:tcW w:w="2406" w:type="dxa"/>
            <w:tcBorders>
              <w:top w:val="nil"/>
              <w:left w:val="nil"/>
              <w:bottom w:val="single" w:sz="8" w:space="0" w:color="auto"/>
              <w:right w:val="single" w:sz="8" w:space="0" w:color="auto"/>
            </w:tcBorders>
            <w:shd w:val="clear" w:color="auto" w:fill="FBD4B4" w:themeFill="accent6"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213.140</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3</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143.026</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178.783</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223.479</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268.174</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303.930</w:t>
            </w:r>
          </w:p>
        </w:tc>
        <w:tc>
          <w:tcPr>
            <w:tcW w:w="2406"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1.117.394</w:t>
            </w:r>
          </w:p>
        </w:tc>
      </w:tr>
      <w:tr w:rsidR="00774651"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C4BD97"/>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4</w:t>
            </w:r>
          </w:p>
        </w:tc>
        <w:tc>
          <w:tcPr>
            <w:tcW w:w="1874" w:type="dxa"/>
            <w:tcBorders>
              <w:top w:val="nil"/>
              <w:left w:val="nil"/>
              <w:bottom w:val="single" w:sz="8" w:space="0" w:color="auto"/>
              <w:right w:val="single" w:sz="8" w:space="0" w:color="auto"/>
            </w:tcBorders>
            <w:shd w:val="clear" w:color="000000" w:fill="C4BD9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4.1</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22.974</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28.718</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35.898</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43.077</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48.821</w:t>
            </w:r>
          </w:p>
        </w:tc>
        <w:tc>
          <w:tcPr>
            <w:tcW w:w="2406"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179.487</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C4BD9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4.2</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1.622.656</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2.028.319</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2.535.399</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3.042.479</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3.448.143</w:t>
            </w:r>
          </w:p>
        </w:tc>
        <w:tc>
          <w:tcPr>
            <w:tcW w:w="2406"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12.676.996</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C4BD9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4.3</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10.269</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12.836</w:t>
            </w:r>
          </w:p>
        </w:tc>
        <w:tc>
          <w:tcPr>
            <w:tcW w:w="1734"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16.045</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19.254</w:t>
            </w:r>
          </w:p>
        </w:tc>
        <w:tc>
          <w:tcPr>
            <w:tcW w:w="1903"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21.821</w:t>
            </w:r>
          </w:p>
        </w:tc>
        <w:tc>
          <w:tcPr>
            <w:tcW w:w="2406" w:type="dxa"/>
            <w:tcBorders>
              <w:top w:val="nil"/>
              <w:left w:val="nil"/>
              <w:bottom w:val="single" w:sz="8" w:space="0" w:color="auto"/>
              <w:right w:val="single" w:sz="8" w:space="0" w:color="auto"/>
            </w:tcBorders>
            <w:shd w:val="clear" w:color="auto" w:fill="C4BC96" w:themeFill="background2"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80.226</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4</w:t>
            </w:r>
          </w:p>
        </w:tc>
        <w:tc>
          <w:tcPr>
            <w:tcW w:w="1734"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1.655.899</w:t>
            </w:r>
          </w:p>
        </w:tc>
        <w:tc>
          <w:tcPr>
            <w:tcW w:w="1734"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2.069.873</w:t>
            </w:r>
          </w:p>
        </w:tc>
        <w:tc>
          <w:tcPr>
            <w:tcW w:w="1734"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2.587.342</w:t>
            </w:r>
          </w:p>
        </w:tc>
        <w:tc>
          <w:tcPr>
            <w:tcW w:w="1903"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3.104.810</w:t>
            </w:r>
          </w:p>
        </w:tc>
        <w:tc>
          <w:tcPr>
            <w:tcW w:w="1903"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3.518.785</w:t>
            </w:r>
          </w:p>
        </w:tc>
        <w:tc>
          <w:tcPr>
            <w:tcW w:w="2406" w:type="dxa"/>
            <w:tcBorders>
              <w:top w:val="nil"/>
              <w:left w:val="nil"/>
              <w:bottom w:val="single" w:sz="8" w:space="0" w:color="auto"/>
              <w:right w:val="single" w:sz="8" w:space="0" w:color="auto"/>
            </w:tcBorders>
            <w:shd w:val="clear" w:color="auto" w:fill="948A54" w:themeFill="background2" w:themeFillShade="80"/>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12.936.709</w:t>
            </w:r>
          </w:p>
        </w:tc>
      </w:tr>
      <w:tr w:rsidR="00774651"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E6B8B7"/>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5</w:t>
            </w:r>
          </w:p>
        </w:tc>
        <w:tc>
          <w:tcPr>
            <w:tcW w:w="1874" w:type="dxa"/>
            <w:tcBorders>
              <w:top w:val="nil"/>
              <w:left w:val="nil"/>
              <w:bottom w:val="single" w:sz="8" w:space="0" w:color="auto"/>
              <w:right w:val="single" w:sz="8" w:space="0" w:color="auto"/>
            </w:tcBorders>
            <w:shd w:val="clear" w:color="000000" w:fill="E6B8B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5.1</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13.686</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17.107</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21.384</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25.661</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29.083</w:t>
            </w:r>
          </w:p>
        </w:tc>
        <w:tc>
          <w:tcPr>
            <w:tcW w:w="2406"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106.921</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E6B8B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5.2</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947.677</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1.184.596</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1.480.746</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1.776.895</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2.013.814</w:t>
            </w:r>
          </w:p>
        </w:tc>
        <w:tc>
          <w:tcPr>
            <w:tcW w:w="2406"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7.403.727</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E6B8B7"/>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5.3</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947.677</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1.184.596</w:t>
            </w:r>
          </w:p>
        </w:tc>
        <w:tc>
          <w:tcPr>
            <w:tcW w:w="1734"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1.480.746</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1.776.895</w:t>
            </w:r>
          </w:p>
        </w:tc>
        <w:tc>
          <w:tcPr>
            <w:tcW w:w="1903"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2.013.814</w:t>
            </w:r>
          </w:p>
        </w:tc>
        <w:tc>
          <w:tcPr>
            <w:tcW w:w="2406" w:type="dxa"/>
            <w:tcBorders>
              <w:top w:val="nil"/>
              <w:left w:val="nil"/>
              <w:bottom w:val="single" w:sz="8" w:space="0" w:color="auto"/>
              <w:right w:val="single" w:sz="8" w:space="0" w:color="auto"/>
            </w:tcBorders>
            <w:shd w:val="clear" w:color="auto" w:fill="E5B8B7" w:themeFill="accen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7.403.727</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5</w:t>
            </w:r>
          </w:p>
        </w:tc>
        <w:tc>
          <w:tcPr>
            <w:tcW w:w="1734"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1.909.040</w:t>
            </w:r>
          </w:p>
        </w:tc>
        <w:tc>
          <w:tcPr>
            <w:tcW w:w="1734"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2.386.300</w:t>
            </w:r>
          </w:p>
        </w:tc>
        <w:tc>
          <w:tcPr>
            <w:tcW w:w="1734"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2.982.875</w:t>
            </w:r>
          </w:p>
        </w:tc>
        <w:tc>
          <w:tcPr>
            <w:tcW w:w="1903"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3.579.450</w:t>
            </w:r>
          </w:p>
        </w:tc>
        <w:tc>
          <w:tcPr>
            <w:tcW w:w="1903"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4.056.710</w:t>
            </w:r>
          </w:p>
        </w:tc>
        <w:tc>
          <w:tcPr>
            <w:tcW w:w="2406" w:type="dxa"/>
            <w:tcBorders>
              <w:top w:val="nil"/>
              <w:left w:val="nil"/>
              <w:bottom w:val="single" w:sz="8" w:space="0" w:color="auto"/>
              <w:right w:val="single" w:sz="8" w:space="0" w:color="auto"/>
            </w:tcBorders>
            <w:shd w:val="clear" w:color="auto" w:fill="D99594" w:themeFill="accent2" w:themeFillTint="9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14.914.376</w:t>
            </w:r>
          </w:p>
        </w:tc>
      </w:tr>
      <w:tr w:rsidR="00774651"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D9D9D9"/>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6</w:t>
            </w:r>
          </w:p>
        </w:tc>
        <w:tc>
          <w:tcPr>
            <w:tcW w:w="1874" w:type="dxa"/>
            <w:tcBorders>
              <w:top w:val="nil"/>
              <w:left w:val="nil"/>
              <w:bottom w:val="single" w:sz="8" w:space="0" w:color="auto"/>
              <w:right w:val="single" w:sz="8" w:space="0" w:color="auto"/>
            </w:tcBorders>
            <w:shd w:val="clear" w:color="000000" w:fill="D9D9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6.1</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54.723</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68.404</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85.505</w:t>
            </w:r>
          </w:p>
        </w:tc>
        <w:tc>
          <w:tcPr>
            <w:tcW w:w="1903"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102.606</w:t>
            </w:r>
          </w:p>
        </w:tc>
        <w:tc>
          <w:tcPr>
            <w:tcW w:w="1903"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116.286</w:t>
            </w:r>
          </w:p>
        </w:tc>
        <w:tc>
          <w:tcPr>
            <w:tcW w:w="2406"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427.523</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D9D9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6.2</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82.085</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102.606</w:t>
            </w:r>
          </w:p>
        </w:tc>
        <w:tc>
          <w:tcPr>
            <w:tcW w:w="1734"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128.257</w:t>
            </w:r>
          </w:p>
        </w:tc>
        <w:tc>
          <w:tcPr>
            <w:tcW w:w="1903"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153.908</w:t>
            </w:r>
          </w:p>
        </w:tc>
        <w:tc>
          <w:tcPr>
            <w:tcW w:w="1903"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174.429</w:t>
            </w:r>
          </w:p>
        </w:tc>
        <w:tc>
          <w:tcPr>
            <w:tcW w:w="2406" w:type="dxa"/>
            <w:tcBorders>
              <w:top w:val="nil"/>
              <w:left w:val="nil"/>
              <w:bottom w:val="single" w:sz="8" w:space="0" w:color="auto"/>
              <w:right w:val="single" w:sz="8" w:space="0" w:color="auto"/>
            </w:tcBorders>
            <w:shd w:val="clear" w:color="auto" w:fill="D9D9D9" w:themeFill="background1" w:themeFillShade="D9"/>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641.285</w:t>
            </w:r>
          </w:p>
        </w:tc>
      </w:tr>
      <w:tr w:rsidR="00740C06"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6</w:t>
            </w:r>
          </w:p>
        </w:tc>
        <w:tc>
          <w:tcPr>
            <w:tcW w:w="1734"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136.808</w:t>
            </w:r>
          </w:p>
        </w:tc>
        <w:tc>
          <w:tcPr>
            <w:tcW w:w="1734"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171.009</w:t>
            </w:r>
          </w:p>
        </w:tc>
        <w:tc>
          <w:tcPr>
            <w:tcW w:w="1734"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213.762</w:t>
            </w:r>
          </w:p>
        </w:tc>
        <w:tc>
          <w:tcPr>
            <w:tcW w:w="1903"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256.514</w:t>
            </w:r>
          </w:p>
        </w:tc>
        <w:tc>
          <w:tcPr>
            <w:tcW w:w="1903"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290.716</w:t>
            </w:r>
          </w:p>
        </w:tc>
        <w:tc>
          <w:tcPr>
            <w:tcW w:w="2406" w:type="dxa"/>
            <w:tcBorders>
              <w:top w:val="nil"/>
              <w:left w:val="nil"/>
              <w:bottom w:val="single" w:sz="8" w:space="0" w:color="auto"/>
              <w:right w:val="single" w:sz="8" w:space="0" w:color="auto"/>
            </w:tcBorders>
            <w:shd w:val="clear" w:color="auto" w:fill="BFBFBF" w:themeFill="background1"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1.068.808</w:t>
            </w:r>
          </w:p>
        </w:tc>
      </w:tr>
      <w:tr w:rsidR="0003123D" w:rsidRPr="0003123D" w:rsidTr="00740C06">
        <w:trPr>
          <w:trHeight w:val="258"/>
        </w:trPr>
        <w:tc>
          <w:tcPr>
            <w:tcW w:w="1520" w:type="dxa"/>
            <w:vMerge w:val="restart"/>
            <w:tcBorders>
              <w:top w:val="nil"/>
              <w:left w:val="double" w:sz="6" w:space="0" w:color="000000"/>
              <w:bottom w:val="single" w:sz="8" w:space="0" w:color="000000"/>
              <w:right w:val="single" w:sz="8" w:space="0" w:color="auto"/>
            </w:tcBorders>
            <w:shd w:val="clear" w:color="000000" w:fill="8DB4E2"/>
            <w:noWrap/>
            <w:vAlign w:val="center"/>
            <w:hideMark/>
          </w:tcPr>
          <w:p w:rsidR="00774651" w:rsidRPr="00774651" w:rsidRDefault="00774651" w:rsidP="00774651">
            <w:pPr>
              <w:spacing w:after="0" w:line="240" w:lineRule="auto"/>
              <w:jc w:val="center"/>
              <w:rPr>
                <w:rFonts w:ascii="Calibri" w:eastAsia="Times New Roman" w:hAnsi="Calibri" w:cs="Calibri"/>
                <w:b/>
                <w:bCs/>
                <w:color w:val="000000"/>
                <w:sz w:val="18"/>
                <w:szCs w:val="18"/>
                <w:lang w:eastAsia="tr-TR"/>
              </w:rPr>
            </w:pPr>
            <w:r w:rsidRPr="00774651">
              <w:rPr>
                <w:rFonts w:ascii="Calibri" w:eastAsia="Times New Roman" w:hAnsi="Calibri" w:cs="Calibri"/>
                <w:b/>
                <w:bCs/>
                <w:color w:val="000000"/>
                <w:sz w:val="18"/>
                <w:szCs w:val="18"/>
                <w:lang w:eastAsia="tr-TR"/>
              </w:rPr>
              <w:t>Amaç 7</w:t>
            </w:r>
          </w:p>
        </w:tc>
        <w:tc>
          <w:tcPr>
            <w:tcW w:w="1874" w:type="dxa"/>
            <w:tcBorders>
              <w:top w:val="nil"/>
              <w:left w:val="nil"/>
              <w:bottom w:val="single" w:sz="8" w:space="0" w:color="auto"/>
              <w:right w:val="single" w:sz="8" w:space="0" w:color="auto"/>
            </w:tcBorders>
            <w:shd w:val="clear" w:color="000000" w:fill="8DB4E2"/>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7.1</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202.701</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253.377</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316.721</w:t>
            </w:r>
          </w:p>
        </w:tc>
        <w:tc>
          <w:tcPr>
            <w:tcW w:w="1903"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380.065</w:t>
            </w:r>
          </w:p>
        </w:tc>
        <w:tc>
          <w:tcPr>
            <w:tcW w:w="1903"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430.740</w:t>
            </w:r>
          </w:p>
        </w:tc>
        <w:tc>
          <w:tcPr>
            <w:tcW w:w="2406"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1.583.603</w:t>
            </w:r>
          </w:p>
        </w:tc>
      </w:tr>
      <w:tr w:rsidR="0003123D"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8DB4E2"/>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Hedef 7.2</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26.459.153</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33.073.941</w:t>
            </w:r>
          </w:p>
        </w:tc>
        <w:tc>
          <w:tcPr>
            <w:tcW w:w="1734"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41.342.426</w:t>
            </w:r>
          </w:p>
        </w:tc>
        <w:tc>
          <w:tcPr>
            <w:tcW w:w="1903"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49.610.911</w:t>
            </w:r>
          </w:p>
        </w:tc>
        <w:tc>
          <w:tcPr>
            <w:tcW w:w="1903"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56.225.699</w:t>
            </w:r>
          </w:p>
        </w:tc>
        <w:tc>
          <w:tcPr>
            <w:tcW w:w="2406" w:type="dxa"/>
            <w:tcBorders>
              <w:top w:val="nil"/>
              <w:left w:val="nil"/>
              <w:bottom w:val="single" w:sz="8" w:space="0" w:color="auto"/>
              <w:right w:val="single" w:sz="8" w:space="0" w:color="auto"/>
            </w:tcBorders>
            <w:shd w:val="clear" w:color="auto" w:fill="8DB3E2" w:themeFill="text2" w:themeFillTint="66"/>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206.712.129</w:t>
            </w:r>
          </w:p>
        </w:tc>
      </w:tr>
      <w:tr w:rsidR="00740C06"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tcPr>
          <w:p w:rsidR="00740C06" w:rsidRPr="00774651" w:rsidRDefault="00740C06" w:rsidP="00740C06">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000000" w:fill="8DB4E2"/>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Hedef 7.3</w:t>
            </w:r>
          </w:p>
        </w:tc>
        <w:tc>
          <w:tcPr>
            <w:tcW w:w="1734"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1.296.097</w:t>
            </w:r>
          </w:p>
        </w:tc>
        <w:tc>
          <w:tcPr>
            <w:tcW w:w="1734"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1.620.121</w:t>
            </w:r>
          </w:p>
        </w:tc>
        <w:tc>
          <w:tcPr>
            <w:tcW w:w="1734"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2.025.152</w:t>
            </w:r>
          </w:p>
        </w:tc>
        <w:tc>
          <w:tcPr>
            <w:tcW w:w="1903"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2.430.182</w:t>
            </w:r>
          </w:p>
        </w:tc>
        <w:tc>
          <w:tcPr>
            <w:tcW w:w="1903"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2.754.206</w:t>
            </w:r>
          </w:p>
        </w:tc>
        <w:tc>
          <w:tcPr>
            <w:tcW w:w="2406" w:type="dxa"/>
            <w:tcBorders>
              <w:top w:val="nil"/>
              <w:left w:val="nil"/>
              <w:bottom w:val="single" w:sz="8" w:space="0" w:color="auto"/>
              <w:right w:val="single" w:sz="8" w:space="0" w:color="auto"/>
            </w:tcBorders>
            <w:shd w:val="clear" w:color="auto" w:fill="8DB3E2" w:themeFill="text2" w:themeFillTint="66"/>
            <w:noWrap/>
            <w:vAlign w:val="center"/>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Pr>
                <w:rFonts w:ascii="Calibri" w:hAnsi="Calibri" w:cs="Calibri"/>
                <w:color w:val="000000"/>
              </w:rPr>
              <w:t>10.125.757</w:t>
            </w:r>
          </w:p>
        </w:tc>
      </w:tr>
      <w:tr w:rsidR="00774651" w:rsidRPr="0003123D" w:rsidTr="00740C06">
        <w:trPr>
          <w:trHeight w:val="258"/>
        </w:trPr>
        <w:tc>
          <w:tcPr>
            <w:tcW w:w="1520" w:type="dxa"/>
            <w:vMerge/>
            <w:tcBorders>
              <w:top w:val="nil"/>
              <w:left w:val="double" w:sz="6" w:space="0" w:color="000000"/>
              <w:bottom w:val="single" w:sz="8" w:space="0" w:color="000000"/>
              <w:right w:val="single" w:sz="8" w:space="0" w:color="auto"/>
            </w:tcBorders>
            <w:vAlign w:val="center"/>
            <w:hideMark/>
          </w:tcPr>
          <w:p w:rsidR="00774651" w:rsidRPr="00774651" w:rsidRDefault="00774651" w:rsidP="00774651">
            <w:pPr>
              <w:spacing w:after="0" w:line="240" w:lineRule="auto"/>
              <w:rPr>
                <w:rFonts w:ascii="Calibri" w:eastAsia="Times New Roman" w:hAnsi="Calibri" w:cs="Calibri"/>
                <w:b/>
                <w:bCs/>
                <w:color w:val="000000"/>
                <w:sz w:val="18"/>
                <w:szCs w:val="18"/>
                <w:lang w:eastAsia="tr-TR"/>
              </w:rPr>
            </w:pPr>
          </w:p>
        </w:tc>
        <w:tc>
          <w:tcPr>
            <w:tcW w:w="1874"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7</w:t>
            </w:r>
          </w:p>
        </w:tc>
        <w:tc>
          <w:tcPr>
            <w:tcW w:w="1734"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27.957.961</w:t>
            </w:r>
          </w:p>
        </w:tc>
        <w:tc>
          <w:tcPr>
            <w:tcW w:w="1734"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34.947.438</w:t>
            </w:r>
          </w:p>
        </w:tc>
        <w:tc>
          <w:tcPr>
            <w:tcW w:w="1734"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43.684.299</w:t>
            </w:r>
          </w:p>
        </w:tc>
        <w:tc>
          <w:tcPr>
            <w:tcW w:w="1903"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52.421.158</w:t>
            </w:r>
          </w:p>
        </w:tc>
        <w:tc>
          <w:tcPr>
            <w:tcW w:w="1903"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59.410.654</w:t>
            </w:r>
          </w:p>
        </w:tc>
        <w:tc>
          <w:tcPr>
            <w:tcW w:w="2406" w:type="dxa"/>
            <w:tcBorders>
              <w:top w:val="nil"/>
              <w:left w:val="nil"/>
              <w:bottom w:val="single" w:sz="8" w:space="0" w:color="auto"/>
              <w:right w:val="single" w:sz="8" w:space="0" w:color="auto"/>
            </w:tcBorders>
            <w:shd w:val="clear" w:color="auto" w:fill="365F91" w:themeFill="accent1"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218.421.489</w:t>
            </w:r>
          </w:p>
        </w:tc>
      </w:tr>
      <w:tr w:rsidR="00774651" w:rsidRPr="0003123D" w:rsidTr="00740C06">
        <w:trPr>
          <w:trHeight w:val="258"/>
        </w:trPr>
        <w:tc>
          <w:tcPr>
            <w:tcW w:w="3394" w:type="dxa"/>
            <w:gridSpan w:val="2"/>
            <w:tcBorders>
              <w:top w:val="single" w:sz="8" w:space="0" w:color="auto"/>
              <w:left w:val="double" w:sz="6" w:space="0" w:color="000000"/>
              <w:bottom w:val="single" w:sz="8" w:space="0" w:color="auto"/>
              <w:right w:val="single" w:sz="8" w:space="0" w:color="000000"/>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AMAÇ TOPLAM</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34.013.425</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42.516.772</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53.145.968</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63.775.160</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72.278.513</w:t>
            </w:r>
          </w:p>
        </w:tc>
        <w:tc>
          <w:tcPr>
            <w:tcW w:w="2406"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40C06" w:rsidP="00774651">
            <w:pPr>
              <w:spacing w:after="0" w:line="240" w:lineRule="auto"/>
              <w:jc w:val="center"/>
              <w:rPr>
                <w:rFonts w:ascii="Calibri" w:eastAsia="Times New Roman" w:hAnsi="Calibri" w:cs="Calibri"/>
                <w:color w:val="000000"/>
                <w:sz w:val="18"/>
                <w:szCs w:val="18"/>
                <w:lang w:eastAsia="tr-TR"/>
              </w:rPr>
            </w:pPr>
            <w:r>
              <w:rPr>
                <w:rFonts w:ascii="Calibri" w:eastAsia="Times New Roman" w:hAnsi="Calibri" w:cs="Calibri"/>
                <w:color w:val="000000"/>
                <w:sz w:val="18"/>
                <w:szCs w:val="18"/>
                <w:lang w:eastAsia="tr-TR"/>
              </w:rPr>
              <w:t>265.779.838</w:t>
            </w:r>
          </w:p>
        </w:tc>
      </w:tr>
      <w:tr w:rsidR="00774651" w:rsidRPr="0003123D" w:rsidTr="00740C06">
        <w:trPr>
          <w:trHeight w:val="258"/>
        </w:trPr>
        <w:tc>
          <w:tcPr>
            <w:tcW w:w="3394" w:type="dxa"/>
            <w:gridSpan w:val="2"/>
            <w:tcBorders>
              <w:top w:val="single" w:sz="8" w:space="0" w:color="auto"/>
              <w:left w:val="double" w:sz="6" w:space="0" w:color="000000"/>
              <w:bottom w:val="single" w:sz="8" w:space="0" w:color="auto"/>
              <w:right w:val="single" w:sz="8" w:space="0" w:color="000000"/>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b/>
                <w:bCs/>
                <w:color w:val="FFFFFF"/>
                <w:sz w:val="18"/>
                <w:szCs w:val="18"/>
                <w:lang w:eastAsia="tr-TR"/>
              </w:rPr>
            </w:pPr>
            <w:r w:rsidRPr="00774651">
              <w:rPr>
                <w:rFonts w:ascii="Calibri" w:eastAsia="Times New Roman" w:hAnsi="Calibri" w:cs="Calibri"/>
                <w:b/>
                <w:bCs/>
                <w:color w:val="FFFFFF"/>
                <w:sz w:val="18"/>
                <w:szCs w:val="18"/>
                <w:lang w:eastAsia="tr-TR"/>
              </w:rPr>
              <w:t>GENEL YÖNETİM GİDERİ</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22.940.783</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29.073.801</w:t>
            </w:r>
          </w:p>
        </w:tc>
        <w:tc>
          <w:tcPr>
            <w:tcW w:w="1734"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36.342.253</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43.610.706</w:t>
            </w:r>
          </w:p>
        </w:tc>
        <w:tc>
          <w:tcPr>
            <w:tcW w:w="1903"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49.425.465</w:t>
            </w:r>
          </w:p>
        </w:tc>
        <w:tc>
          <w:tcPr>
            <w:tcW w:w="2406" w:type="dxa"/>
            <w:tcBorders>
              <w:top w:val="nil"/>
              <w:left w:val="nil"/>
              <w:bottom w:val="single" w:sz="8" w:space="0" w:color="auto"/>
              <w:right w:val="single" w:sz="8" w:space="0" w:color="auto"/>
            </w:tcBorders>
            <w:shd w:val="clear" w:color="auto" w:fill="E36C0A" w:themeFill="accent6" w:themeFillShade="BF"/>
            <w:noWrap/>
            <w:vAlign w:val="center"/>
            <w:hideMark/>
          </w:tcPr>
          <w:p w:rsidR="00774651" w:rsidRPr="00774651" w:rsidRDefault="00774651" w:rsidP="00774651">
            <w:pPr>
              <w:spacing w:after="0" w:line="240" w:lineRule="auto"/>
              <w:jc w:val="center"/>
              <w:rPr>
                <w:rFonts w:ascii="Calibri" w:eastAsia="Times New Roman" w:hAnsi="Calibri" w:cs="Calibri"/>
                <w:color w:val="000000"/>
                <w:sz w:val="18"/>
                <w:szCs w:val="18"/>
                <w:lang w:eastAsia="tr-TR"/>
              </w:rPr>
            </w:pPr>
            <w:r w:rsidRPr="00774651">
              <w:rPr>
                <w:rFonts w:ascii="Calibri" w:eastAsia="Times New Roman" w:hAnsi="Calibri" w:cs="Calibri"/>
                <w:color w:val="000000"/>
                <w:sz w:val="18"/>
                <w:szCs w:val="18"/>
                <w:lang w:eastAsia="tr-TR"/>
              </w:rPr>
              <w:t>181.393.008</w:t>
            </w:r>
          </w:p>
        </w:tc>
      </w:tr>
      <w:tr w:rsidR="00740C06" w:rsidRPr="0003123D" w:rsidTr="00740C06">
        <w:trPr>
          <w:trHeight w:val="258"/>
        </w:trPr>
        <w:tc>
          <w:tcPr>
            <w:tcW w:w="3394" w:type="dxa"/>
            <w:gridSpan w:val="2"/>
            <w:tcBorders>
              <w:top w:val="single" w:sz="8" w:space="0" w:color="auto"/>
              <w:left w:val="double" w:sz="6" w:space="0" w:color="000000"/>
              <w:bottom w:val="double" w:sz="6" w:space="0" w:color="000000"/>
              <w:right w:val="single" w:sz="8" w:space="0" w:color="000000"/>
            </w:tcBorders>
            <w:shd w:val="clear" w:color="auto" w:fill="E36C0A" w:themeFill="accent6" w:themeFillShade="BF"/>
            <w:noWrap/>
            <w:vAlign w:val="center"/>
            <w:hideMark/>
          </w:tcPr>
          <w:p w:rsidR="00740C06" w:rsidRPr="00774651" w:rsidRDefault="00B75C18" w:rsidP="00740C06">
            <w:pPr>
              <w:spacing w:after="0" w:line="240" w:lineRule="auto"/>
              <w:jc w:val="center"/>
              <w:rPr>
                <w:rFonts w:ascii="Calibri" w:eastAsia="Times New Roman" w:hAnsi="Calibri" w:cs="Calibri"/>
                <w:b/>
                <w:bCs/>
                <w:color w:val="FFFFFF"/>
                <w:sz w:val="18"/>
                <w:szCs w:val="18"/>
                <w:lang w:eastAsia="tr-TR"/>
              </w:rPr>
            </w:pPr>
            <w:r w:rsidRPr="00B75C18">
              <w:rPr>
                <w:noProof/>
              </w:rPr>
              <w:pict>
                <v:shapetype id="_x0000_t202" coordsize="21600,21600" o:spt="202" path="m,l,21600r21600,l21600,xe">
                  <v:stroke joinstyle="miter"/>
                  <v:path gradientshapeok="t" o:connecttype="rect"/>
                </v:shapetype>
                <v:shape id="Metin Kutusu 1" o:spid="_x0000_s2051" type="#_x0000_t202" style="position:absolute;left:0;text-align:left;margin-left:18.55pt;margin-top:38.8pt;width:242.75pt;height:22.6pt;z-index:251670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" filled="f" stroked="f">
                  <v:textbox>
                    <w:txbxContent>
                      <w:p w:rsidR="00DD506D" w:rsidRDefault="00DD506D" w:rsidP="00740C06">
                        <w:pPr>
                          <w:pStyle w:val="ResimYazs"/>
                        </w:pPr>
                        <w:r>
                          <w:t xml:space="preserve">Tablo </w:t>
                        </w:r>
                        <w:fldSimple w:instr=" SEQ Tablo \* ARABIC ">
                          <w:r>
                            <w:rPr>
                              <w:noProof/>
                            </w:rPr>
                            <w:t>16</w:t>
                          </w:r>
                        </w:fldSimple>
                        <w:r w:rsidRPr="00061A31">
                          <w:t>:Stratejik Amaç-Hedef Tahmini Maliyet Tablosu</w:t>
                        </w:r>
                      </w:p>
                      <w:p w:rsidR="00DD506D" w:rsidRPr="00740C06" w:rsidRDefault="00DD506D" w:rsidP="00740C06">
                        <w:pPr>
                          <w:jc w:val="center"/>
                          <w:rPr>
                            <w:color w:val="000000" w:themeColor="text1"/>
                            <w:sz w:val="72"/>
                            <w:szCs w:val="72"/>
                          </w:rPr>
                        </w:pPr>
                      </w:p>
                    </w:txbxContent>
                  </v:textbox>
                </v:shape>
              </w:pict>
            </w:r>
            <w:r w:rsidR="00740C06" w:rsidRPr="00774651">
              <w:rPr>
                <w:rFonts w:ascii="Calibri" w:eastAsia="Times New Roman" w:hAnsi="Calibri" w:cs="Calibri"/>
                <w:b/>
                <w:bCs/>
                <w:color w:val="FFFFFF"/>
                <w:sz w:val="18"/>
                <w:szCs w:val="18"/>
                <w:lang w:eastAsia="tr-TR"/>
              </w:rPr>
              <w:t>TOPLAM KAYNAK</w:t>
            </w:r>
          </w:p>
        </w:tc>
        <w:tc>
          <w:tcPr>
            <w:tcW w:w="1734"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56.954.208</w:t>
            </w:r>
          </w:p>
        </w:tc>
        <w:tc>
          <w:tcPr>
            <w:tcW w:w="1734"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71.590.573</w:t>
            </w:r>
          </w:p>
        </w:tc>
        <w:tc>
          <w:tcPr>
            <w:tcW w:w="1734"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89.488.221</w:t>
            </w:r>
          </w:p>
        </w:tc>
        <w:tc>
          <w:tcPr>
            <w:tcW w:w="1903"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107.385.866</w:t>
            </w:r>
          </w:p>
        </w:tc>
        <w:tc>
          <w:tcPr>
            <w:tcW w:w="1903"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121.703.978</w:t>
            </w:r>
          </w:p>
        </w:tc>
        <w:tc>
          <w:tcPr>
            <w:tcW w:w="2406" w:type="dxa"/>
            <w:tcBorders>
              <w:top w:val="nil"/>
              <w:left w:val="nil"/>
              <w:bottom w:val="single" w:sz="8" w:space="0" w:color="auto"/>
              <w:right w:val="single" w:sz="8" w:space="0" w:color="auto"/>
            </w:tcBorders>
            <w:shd w:val="clear" w:color="auto" w:fill="E36C0A" w:themeFill="accent6" w:themeFillShade="BF"/>
            <w:noWrap/>
            <w:vAlign w:val="bottom"/>
            <w:hideMark/>
          </w:tcPr>
          <w:p w:rsidR="00740C06" w:rsidRPr="00774651" w:rsidRDefault="00740C06" w:rsidP="00740C06">
            <w:pPr>
              <w:spacing w:after="0" w:line="240" w:lineRule="auto"/>
              <w:jc w:val="center"/>
              <w:rPr>
                <w:rFonts w:ascii="Calibri" w:eastAsia="Times New Roman" w:hAnsi="Calibri" w:cs="Calibri"/>
                <w:color w:val="000000"/>
                <w:sz w:val="18"/>
                <w:szCs w:val="18"/>
                <w:lang w:eastAsia="tr-TR"/>
              </w:rPr>
            </w:pPr>
            <w:r w:rsidRPr="00740C06">
              <w:rPr>
                <w:rFonts w:ascii="Arial" w:eastAsia="Times New Roman" w:hAnsi="Arial" w:cs="Arial"/>
                <w:color w:val="000000"/>
                <w:sz w:val="20"/>
                <w:szCs w:val="20"/>
                <w:lang w:eastAsia="tr-TR"/>
              </w:rPr>
              <w:t>447.172.846</w:t>
            </w:r>
          </w:p>
        </w:tc>
      </w:tr>
    </w:tbl>
    <w:p w:rsidR="00701899" w:rsidRDefault="00701899" w:rsidP="00A75122">
      <w:pPr>
        <w:sectPr w:rsidR="00701899" w:rsidSect="00B94594">
          <w:type w:val="continuous"/>
          <w:pgSz w:w="16838" w:h="11906" w:orient="landscape"/>
          <w:pgMar w:top="720" w:right="720" w:bottom="720" w:left="720" w:header="709" w:footer="709" w:gutter="0"/>
          <w:cols w:space="709"/>
          <w:docGrid w:linePitch="360"/>
        </w:sectPr>
      </w:pPr>
    </w:p>
    <w:p w:rsidR="00701899" w:rsidRDefault="00701899" w:rsidP="00701899">
      <w:pPr>
        <w:pStyle w:val="Balk1"/>
        <w:rPr>
          <w:color w:val="FF0000"/>
        </w:rPr>
      </w:pPr>
      <w:bookmarkStart w:id="1" w:name="_Toc160714035"/>
      <w:r w:rsidRPr="00701899">
        <w:rPr>
          <w:color w:val="FF0000"/>
        </w:rPr>
        <w:lastRenderedPageBreak/>
        <w:t>İzleme ve Değerlendirme</w:t>
      </w:r>
      <w:bookmarkEnd w:id="1"/>
    </w:p>
    <w:p w:rsidR="00701899" w:rsidRPr="00701899" w:rsidRDefault="00701899" w:rsidP="00701899">
      <w:pPr>
        <w:pStyle w:val="Balk2"/>
        <w:rPr>
          <w:color w:val="FF0000"/>
        </w:rPr>
      </w:pPr>
      <w:bookmarkStart w:id="2" w:name="_Toc160714036"/>
      <w:r w:rsidRPr="00701899">
        <w:rPr>
          <w:color w:val="FF0000"/>
        </w:rPr>
        <w:t>2024-2028 Stratejik Planı İzleme ve Değerlendirme Modeli</w:t>
      </w:r>
      <w:bookmarkEnd w:id="2"/>
    </w:p>
    <w:p w:rsidR="00701899" w:rsidRDefault="00701899" w:rsidP="00701899">
      <w:pPr>
        <w:autoSpaceDE w:val="0"/>
        <w:autoSpaceDN w:val="0"/>
        <w:adjustRightInd w:val="0"/>
        <w:spacing w:before="240" w:after="0" w:line="240" w:lineRule="auto"/>
        <w:jc w:val="both"/>
        <w:rPr>
          <w:rFonts w:ascii="Times New Roman" w:hAnsi="Times New Roman" w:cs="Times New Roman"/>
        </w:rPr>
      </w:pPr>
    </w:p>
    <w:p w:rsidR="00274F67" w:rsidRDefault="00274F67" w:rsidP="00274F67">
      <w:pPr>
        <w:autoSpaceDE w:val="0"/>
        <w:autoSpaceDN w:val="0"/>
        <w:adjustRightInd w:val="0"/>
        <w:spacing w:before="240" w:after="0" w:line="240" w:lineRule="auto"/>
        <w:jc w:val="both"/>
        <w:rPr>
          <w:rFonts w:ascii="Times New Roman" w:hAnsi="Times New Roman" w:cs="Times New Roman"/>
        </w:rPr>
        <w:sectPr w:rsidR="00274F67" w:rsidSect="00B94594">
          <w:type w:val="continuous"/>
          <w:pgSz w:w="16838" w:h="11906" w:orient="landscape"/>
          <w:pgMar w:top="720" w:right="720" w:bottom="720" w:left="720" w:header="709" w:footer="709" w:gutter="0"/>
          <w:cols w:space="709"/>
          <w:docGrid w:linePitch="360"/>
        </w:sectPr>
      </w:pPr>
    </w:p>
    <w:p w:rsidR="00274F67" w:rsidRDefault="00274F67" w:rsidP="00274F67">
      <w:r>
        <w:lastRenderedPageBreak/>
        <w:t xml:space="preserve">Stratejik Planlarda yer alan Amaç ve Hedeflere ulaşma durumlarının tespiti ve bu yolla Stratejik Planlardaki Amaç ve Hedeflerin gerçekleştirilebilmesi için gerekli tedbirlerin alınması İzleme ve Değerlendirme ile mümkün olmaktadır. İzleme; Stratejik Plan uygulamasının sistematik olarak takip edilmesi ve raporlanmasıdır. Değerlendirme ise; uygulama sonuçlarının Amaç ve Hedeflere kıyasla ölçülmesi ve söz konusu Amaç ve Hedeflerin tutarlılık ve uygunluğunun analizidir. </w:t>
      </w:r>
    </w:p>
    <w:p w:rsidR="00274F67" w:rsidRDefault="00274F67" w:rsidP="00274F67">
      <w:r>
        <w:t xml:space="preserve">Müdürlüğümüz 2024-2028 Stratejik Planı’nın İzleme ve Değerlendirme uygulamaları, MEB 2024-2028 Stratejik Planı İzleme ve Değerlendirme Modeli çerçevesinde yürütülecektir. İzleme ve değerlendirme sürecine yön verecek temel ilkeleri; “Katılımcılık, Saydamlık, Hesap verebilirlik, Bilimsellik, Tutarlılık ve Nesnellik” olarak ifade edilebilir. </w:t>
      </w:r>
    </w:p>
    <w:p w:rsidR="00274F67" w:rsidRDefault="00274F67" w:rsidP="00274F67">
      <w:r>
        <w:t>İdarelerin kurumsal yapılarının kendine has farklılıkları, izleme ve değerlendirme süreçlerinin de farklılaşmasını beraberinde getirmektedir. Eğitim idarelerinin ana unsurunun, girdi ve çıktılarının insan oluşu, ürünlerinin değerinin kısa vadede belirlenememesine ve insan unsurundan kaynaklı değişkenliğin ve belirsizliğin fazla olmasına yol açmaktadır. Bu durumda sadece nicel yöntemlerle yürütülecek izleme ve değerlendirmelerin eğitsel olgu ve durumları açıklamada yetersiz kalabilmesi söz konusudur. Nicel yöntemlerin yanında veya onlara alternatif olarak nitel yöntemlerin de uygulanmasının daha zengin ve geniş bir bakış açısı sunabileceği belirtilebilir.</w:t>
      </w:r>
    </w:p>
    <w:p w:rsidR="00274F67" w:rsidRDefault="00274F67" w:rsidP="00274F67">
      <w:r>
        <w:t xml:space="preserve">Müdürlüğümüz 2024-2028 Stratejik Planı İzleme ve Değerlendirme Modeli’nin çerçevesini; </w:t>
      </w:r>
    </w:p>
    <w:p w:rsidR="00274F67" w:rsidRDefault="00274F67" w:rsidP="00274F67">
      <w:pPr>
        <w:pStyle w:val="ListeParagraf"/>
        <w:numPr>
          <w:ilvl w:val="0"/>
          <w:numId w:val="65"/>
        </w:numPr>
      </w:pPr>
      <w:r>
        <w:t xml:space="preserve">Performans göstergeleri ve stratejiler bazında gerçekleşme durumlarının belirlenmesi, </w:t>
      </w:r>
    </w:p>
    <w:p w:rsidR="00274F67" w:rsidRDefault="00274F67" w:rsidP="00274F67">
      <w:pPr>
        <w:pStyle w:val="ListeParagraf"/>
        <w:numPr>
          <w:ilvl w:val="0"/>
          <w:numId w:val="65"/>
        </w:numPr>
      </w:pPr>
      <w:r>
        <w:lastRenderedPageBreak/>
        <w:t xml:space="preserve">Performans göstergelerinin gerçekleşme durumlarının hedeflerle kıyaslanması, </w:t>
      </w:r>
    </w:p>
    <w:p w:rsidR="00274F67" w:rsidRDefault="00274F67" w:rsidP="00274F67">
      <w:pPr>
        <w:pStyle w:val="ListeParagraf"/>
        <w:numPr>
          <w:ilvl w:val="0"/>
          <w:numId w:val="65"/>
        </w:numPr>
      </w:pPr>
      <w:r>
        <w:t xml:space="preserve">Stratejiler kapsamında yürütülen faaliyetlerin Müdürlük faaliyet alanlarına dağılımının belirlenmesi, </w:t>
      </w:r>
    </w:p>
    <w:p w:rsidR="00274F67" w:rsidRDefault="00274F67" w:rsidP="00274F67">
      <w:pPr>
        <w:pStyle w:val="ListeParagraf"/>
        <w:numPr>
          <w:ilvl w:val="0"/>
          <w:numId w:val="65"/>
        </w:numPr>
      </w:pPr>
      <w:r>
        <w:t xml:space="preserve">Sonuçların raporlanması ve paydaşlarla paylaşımı, </w:t>
      </w:r>
    </w:p>
    <w:p w:rsidR="00274F67" w:rsidRDefault="00274F67" w:rsidP="00274F67">
      <w:pPr>
        <w:pStyle w:val="ListeParagraf"/>
        <w:numPr>
          <w:ilvl w:val="0"/>
          <w:numId w:val="65"/>
        </w:numPr>
      </w:pPr>
      <w:r>
        <w:t xml:space="preserve">Hedeflerden sapmaların nedenlerinin araştırılması, </w:t>
      </w:r>
    </w:p>
    <w:p w:rsidR="00274F67" w:rsidRDefault="00274F67" w:rsidP="00274F67">
      <w:pPr>
        <w:pStyle w:val="ListeParagraf"/>
        <w:numPr>
          <w:ilvl w:val="0"/>
          <w:numId w:val="65"/>
        </w:numPr>
      </w:pPr>
      <w:r>
        <w:t xml:space="preserve">Alternatiflerin ve çözüm önerilerinin geliştirilmesi </w:t>
      </w:r>
    </w:p>
    <w:p w:rsidR="00274F67" w:rsidRDefault="00274F67" w:rsidP="00274F67">
      <w:r>
        <w:t xml:space="preserve">süreçleri oluşturmaktadır. </w:t>
      </w:r>
    </w:p>
    <w:p w:rsidR="00B34359" w:rsidRDefault="00B75C18" w:rsidP="00B34359">
      <w:pPr>
        <w:keepNext/>
      </w:pPr>
      <w:r w:rsidRPr="00B75C18">
        <w:rPr>
          <w:rFonts w:asciiTheme="majorHAnsi" w:eastAsiaTheme="majorEastAsia" w:hAnsiTheme="majorHAnsi" w:cstheme="majorBidi"/>
          <w:color w:val="FF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3.15pt;height:242.2pt">
            <v:imagedata r:id="rId35" o:title="56"/>
          </v:shape>
        </w:pict>
      </w:r>
    </w:p>
    <w:p w:rsidR="00274F67" w:rsidRDefault="00B34359" w:rsidP="00F019DC">
      <w:pPr>
        <w:pStyle w:val="ResimYazs"/>
      </w:pPr>
      <w:bookmarkStart w:id="3" w:name="_Toc160714057"/>
      <w:r>
        <w:t xml:space="preserve">Şekil </w:t>
      </w:r>
      <w:r w:rsidR="00B75C18">
        <w:fldChar w:fldCharType="begin"/>
      </w:r>
      <w:r>
        <w:instrText xml:space="preserve"> SEQ Şekil \* ARABIC </w:instrText>
      </w:r>
      <w:r w:rsidR="00B75C18">
        <w:fldChar w:fldCharType="separate"/>
      </w:r>
      <w:r w:rsidR="0003123D">
        <w:rPr>
          <w:noProof/>
        </w:rPr>
        <w:t>4</w:t>
      </w:r>
      <w:r w:rsidR="00B75C18">
        <w:rPr>
          <w:noProof/>
        </w:rPr>
        <w:fldChar w:fldCharType="end"/>
      </w:r>
      <w:r>
        <w:t xml:space="preserve"> İzleme ve değerlendirme süreci</w:t>
      </w:r>
      <w:bookmarkEnd w:id="3"/>
    </w:p>
    <w:p w:rsidR="00274F67" w:rsidRDefault="00274F67" w:rsidP="00274F67">
      <w:r>
        <w:lastRenderedPageBreak/>
        <w:t>İzleme ve değerlendirme sürecinin işleyişi ana hatları ile yukarıdaki şekilde özetlenmiştir.</w:t>
      </w:r>
    </w:p>
    <w:p w:rsidR="00274F67" w:rsidRDefault="00274F67" w:rsidP="00274F67"/>
    <w:p w:rsidR="00274F67" w:rsidRDefault="00274F67" w:rsidP="00274F67">
      <w:r>
        <w:t xml:space="preserve">Müdürlüğümüz 2024–2028 Stratejik Planı’nda yer alan performans göstergelerinin gerçekleşme durumlarının tespiti yılda iki kez yapılacaktır. İlk altı aylık dönemi kapsayan birinci izleme kapsamında, MEB Stratejik Plan İzleme ve Değerlendirme Modülü vasıtasıyla, harcama birimlerinden sorumlu oldukları Performans Göstergeleri ve Stratejiler ile ilgili gerçekleşme durumlarına ilişkin veriler toplanarak konsolide edilecektir. Gösterge hedeflerinin gerçekleşme durumları hakkında hazırlanan “Stratejik Plan İzleme Raporu” İl Millî Eğitim Müdürü, İl Millî Eğitim Müdür Yardımcıları, Şube Müdürleri ve kurum içi paydaşların görüşüne sunulacaktır. Bu aşamada amaç, varsa öncelikle yıllık hedefler olmak üzere, hedeflere ulaşılmasının önündeki engelleri ve riskleri belirlemek ve yıllık hedeflere ulaşılmasını sağlamak üzere gerekli görülebilecek tedbirlerin alınmasıdır. </w:t>
      </w:r>
    </w:p>
    <w:p w:rsidR="00274F67" w:rsidRDefault="00274F67" w:rsidP="00274F67">
      <w:r>
        <w:t xml:space="preserve">İkinci izleme kapsamında ise MEB Stratejik Plan İzleme ve Değerlendirme Modülü vasıtasıyla, Strateji Geliştirme Şube Müdürlüğü tarafından harcama birimlerinden sorumlu oldukları Performans Göstergeleri ve Stratejiler ile ilgili yıl sonu gerçekleşme durumlarına ait veriler toplanarak konsolide edilecektir. </w:t>
      </w:r>
    </w:p>
    <w:p w:rsidR="00274F67" w:rsidRDefault="00274F67" w:rsidP="00274F67">
      <w:r>
        <w:t xml:space="preserve">Stratejik Plan değerlendirme raporu, üst yönetici başkanlığında yapılan değerlendirme toplantısında Stratejik Planın kalan süresi için hedeflere nasıl ulaşılacağına ilişkin alınacak gerekli önlemleri de içerecek şekilde nihai hâle getirilerek Bakanlığımızca belirlenen tarihe kadar Millî Eğitim Bakanlığı Strateji Geliştirme Başkanlığına gönderilecektir. Hedeflerin ve ilgili performans göstergeleri ile risklerin takibi, hedeften sorumlu birimin harcama yetkilisinin; hedeflerin gerçekleşme sonuçlarının harcama birimlerinden alınarak konsolide edilmesi, analizi, değerlendirilmesi ve üst yöneticiye sunulması ise Müdürlüğümüz Strateji Geliştirme Şubesinin sorumluluğundadır. </w:t>
      </w:r>
    </w:p>
    <w:p w:rsidR="007E4DD6" w:rsidRDefault="007E4DD6" w:rsidP="00274F67"/>
    <w:p w:rsidR="00274F67" w:rsidRPr="00B34359" w:rsidRDefault="00274F67" w:rsidP="00B34359">
      <w:pPr>
        <w:pStyle w:val="Balk2"/>
        <w:rPr>
          <w:color w:val="FF0000"/>
        </w:rPr>
      </w:pPr>
      <w:bookmarkStart w:id="4" w:name="_Toc160714037"/>
      <w:r w:rsidRPr="00B34359">
        <w:rPr>
          <w:color w:val="FF0000"/>
        </w:rPr>
        <w:lastRenderedPageBreak/>
        <w:t>Performans Göstergeleri</w:t>
      </w:r>
      <w:bookmarkEnd w:id="4"/>
    </w:p>
    <w:p w:rsidR="00274F67" w:rsidRDefault="00274F67" w:rsidP="00274F67">
      <w:r>
        <w:t>Performans göstergelerinin izlenmesinde standartlaşmanın sağlanması ve güvenirliğin temin edilmesi önemli bir konudur. Bu sebeple performans göstergelerinin kimlik kartı olarak nitelendirilebilecek “Performans Göstergesi Kartı” geliştirilmesi uygulaması yürütülmüştür. Müdürlüğümüze özgü geliştirilen performans göstergesi kartı ile her bir performans göstergesinin veri kaynağı, analitik çerçevesi, kapsamı, veri temin dönemi, ilişkili olduğu stratejiler, sorumlu birim gibi birçok bilgi kayıt altına alınmıştır. Bu yolla performans göstergelerine ilişkin izleme verilerinin güvenirliğinin ve karşılaştırılabilirliğinin güvence altına alınması sağlanmıştır. Gösterge kartlarının birleştirilmesi ile de hedef kartları oluşturulmuştur.</w:t>
      </w:r>
    </w:p>
    <w:p w:rsidR="00274F67" w:rsidRDefault="00274F67" w:rsidP="00274F67"/>
    <w:p w:rsidR="00274F67" w:rsidRDefault="00274F67" w:rsidP="00274F67"/>
    <w:p w:rsidR="00274F67" w:rsidRDefault="00274F67" w:rsidP="00274F67"/>
    <w:p w:rsidR="00274F67" w:rsidRDefault="00274F67" w:rsidP="00274F67"/>
    <w:p w:rsidR="00274F67" w:rsidRDefault="00274F67" w:rsidP="00274F67"/>
    <w:p w:rsidR="00274F67" w:rsidRDefault="00274F67" w:rsidP="00274F67"/>
    <w:p w:rsidR="007E4DD6" w:rsidRDefault="007E4DD6" w:rsidP="00274F67"/>
    <w:p w:rsidR="007E4DD6" w:rsidRDefault="007E4DD6" w:rsidP="00274F67"/>
    <w:p w:rsidR="007E4DD6" w:rsidRDefault="007E4DD6" w:rsidP="00274F67"/>
    <w:p w:rsidR="007E4DD6" w:rsidRDefault="007E4DD6" w:rsidP="00274F67"/>
    <w:p w:rsidR="007E4DD6" w:rsidRDefault="007E4DD6" w:rsidP="00274F67"/>
    <w:p w:rsidR="007E4DD6" w:rsidRDefault="007E4DD6" w:rsidP="00274F67"/>
    <w:p w:rsidR="007E4DD6" w:rsidRDefault="007E4DD6" w:rsidP="00274F67"/>
    <w:p w:rsidR="007E4DD6" w:rsidRDefault="007E4DD6" w:rsidP="00274F67"/>
    <w:p w:rsidR="007F1322" w:rsidRPr="00A75122" w:rsidRDefault="007F1322" w:rsidP="00A75122"/>
    <w:sectPr w:rsidR="007F1322" w:rsidRPr="00A75122" w:rsidSect="00B94594">
      <w:type w:val="continuous"/>
      <w:pgSz w:w="16838" w:h="11906" w:orient="landscape"/>
      <w:pgMar w:top="720" w:right="720" w:bottom="720" w:left="720" w:header="709" w:footer="709" w:gutter="0"/>
      <w:cols w:num="2" w:space="709"/>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4652" w:rsidRDefault="00354652" w:rsidP="00274F67">
      <w:pPr>
        <w:spacing w:after="0" w:line="240" w:lineRule="auto"/>
      </w:pPr>
      <w:r>
        <w:separator/>
      </w:r>
    </w:p>
  </w:endnote>
  <w:endnote w:type="continuationSeparator" w:id="1">
    <w:p w:rsidR="00354652" w:rsidRDefault="00354652" w:rsidP="00274F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00000000" w:usb2="00000000" w:usb3="00000000" w:csb0="000001FF" w:csb1="00000000"/>
  </w:font>
  <w:font w:name="Arial">
    <w:panose1 w:val="020B0604020202020204"/>
    <w:charset w:val="A2"/>
    <w:family w:val="swiss"/>
    <w:pitch w:val="variable"/>
    <w:sig w:usb0="20002A87" w:usb1="00000000" w:usb2="00000000"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 w:name="ヒラギノ明朝 Pro W3">
    <w:altName w:val="MS Mincho"/>
    <w:charset w:val="80"/>
    <w:family w:val="auto"/>
    <w:pitch w:val="variable"/>
    <w:sig w:usb0="00000001" w:usb1="08070000" w:usb2="01000417" w:usb3="00000000" w:csb0="00020000" w:csb1="00000000"/>
  </w:font>
  <w:font w:name="Book Antiqua">
    <w:panose1 w:val="02040602050305030304"/>
    <w:charset w:val="A2"/>
    <w:family w:val="roman"/>
    <w:pitch w:val="variable"/>
    <w:sig w:usb0="00000287" w:usb1="00000000" w:usb2="00000000" w:usb3="00000000" w:csb0="0000009F" w:csb1="00000000"/>
  </w:font>
  <w:font w:name="Adobe Garamond Pro Bold">
    <w:altName w:val="Garamond"/>
    <w:panose1 w:val="00000000000000000000"/>
    <w:charset w:val="00"/>
    <w:family w:val="roman"/>
    <w:notTrueType/>
    <w:pitch w:val="variable"/>
    <w:sig w:usb0="00000007" w:usb1="00000001" w:usb2="00000000" w:usb3="00000000" w:csb0="00000093"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8789323"/>
      <w:docPartObj>
        <w:docPartGallery w:val="Page Numbers (Bottom of Page)"/>
        <w:docPartUnique/>
      </w:docPartObj>
    </w:sdtPr>
    <w:sdtContent>
      <w:p w:rsidR="00DD506D" w:rsidRDefault="00DD506D">
        <w:pPr>
          <w:pStyle w:val="Altbilgi"/>
          <w:jc w:val="right"/>
        </w:pPr>
        <w:fldSimple w:instr="PAGE   \* MERGEFORMAT">
          <w:r w:rsidR="000728CE">
            <w:rPr>
              <w:noProof/>
            </w:rPr>
            <w:t>62</w:t>
          </w:r>
        </w:fldSimple>
      </w:p>
    </w:sdtContent>
  </w:sdt>
  <w:p w:rsidR="00DD506D" w:rsidRDefault="00DD506D">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4652" w:rsidRDefault="00354652" w:rsidP="00274F67">
      <w:pPr>
        <w:spacing w:after="0" w:line="240" w:lineRule="auto"/>
      </w:pPr>
      <w:r>
        <w:separator/>
      </w:r>
    </w:p>
  </w:footnote>
  <w:footnote w:type="continuationSeparator" w:id="1">
    <w:p w:rsidR="00354652" w:rsidRDefault="00354652" w:rsidP="00274F6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91E67"/>
    <w:multiLevelType w:val="multilevel"/>
    <w:tmpl w:val="3F5868B2"/>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244219F"/>
    <w:multiLevelType w:val="hybridMultilevel"/>
    <w:tmpl w:val="28882C56"/>
    <w:lvl w:ilvl="0" w:tplc="4F62F682">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92625A40">
      <w:numFmt w:val="bullet"/>
      <w:lvlText w:val="•"/>
      <w:lvlJc w:val="left"/>
      <w:pPr>
        <w:ind w:left="961" w:hanging="227"/>
      </w:pPr>
      <w:rPr>
        <w:rFonts w:hint="default"/>
        <w:lang w:val="tr-TR" w:eastAsia="en-US" w:bidi="ar-SA"/>
      </w:rPr>
    </w:lvl>
    <w:lvl w:ilvl="2" w:tplc="CD90A1B8">
      <w:numFmt w:val="bullet"/>
      <w:lvlText w:val="•"/>
      <w:lvlJc w:val="left"/>
      <w:pPr>
        <w:ind w:left="1642" w:hanging="227"/>
      </w:pPr>
      <w:rPr>
        <w:rFonts w:hint="default"/>
        <w:lang w:val="tr-TR" w:eastAsia="en-US" w:bidi="ar-SA"/>
      </w:rPr>
    </w:lvl>
    <w:lvl w:ilvl="3" w:tplc="79E6FF10">
      <w:numFmt w:val="bullet"/>
      <w:lvlText w:val="•"/>
      <w:lvlJc w:val="left"/>
      <w:pPr>
        <w:ind w:left="2323" w:hanging="227"/>
      </w:pPr>
      <w:rPr>
        <w:rFonts w:hint="default"/>
        <w:lang w:val="tr-TR" w:eastAsia="en-US" w:bidi="ar-SA"/>
      </w:rPr>
    </w:lvl>
    <w:lvl w:ilvl="4" w:tplc="B512ED50">
      <w:numFmt w:val="bullet"/>
      <w:lvlText w:val="•"/>
      <w:lvlJc w:val="left"/>
      <w:pPr>
        <w:ind w:left="3004" w:hanging="227"/>
      </w:pPr>
      <w:rPr>
        <w:rFonts w:hint="default"/>
        <w:lang w:val="tr-TR" w:eastAsia="en-US" w:bidi="ar-SA"/>
      </w:rPr>
    </w:lvl>
    <w:lvl w:ilvl="5" w:tplc="D366992A">
      <w:numFmt w:val="bullet"/>
      <w:lvlText w:val="•"/>
      <w:lvlJc w:val="left"/>
      <w:pPr>
        <w:ind w:left="3685" w:hanging="227"/>
      </w:pPr>
      <w:rPr>
        <w:rFonts w:hint="default"/>
        <w:lang w:val="tr-TR" w:eastAsia="en-US" w:bidi="ar-SA"/>
      </w:rPr>
    </w:lvl>
    <w:lvl w:ilvl="6" w:tplc="704A5A04">
      <w:numFmt w:val="bullet"/>
      <w:lvlText w:val="•"/>
      <w:lvlJc w:val="left"/>
      <w:pPr>
        <w:ind w:left="4366" w:hanging="227"/>
      </w:pPr>
      <w:rPr>
        <w:rFonts w:hint="default"/>
        <w:lang w:val="tr-TR" w:eastAsia="en-US" w:bidi="ar-SA"/>
      </w:rPr>
    </w:lvl>
    <w:lvl w:ilvl="7" w:tplc="DE9A45C6">
      <w:numFmt w:val="bullet"/>
      <w:lvlText w:val="•"/>
      <w:lvlJc w:val="left"/>
      <w:pPr>
        <w:ind w:left="5047" w:hanging="227"/>
      </w:pPr>
      <w:rPr>
        <w:rFonts w:hint="default"/>
        <w:lang w:val="tr-TR" w:eastAsia="en-US" w:bidi="ar-SA"/>
      </w:rPr>
    </w:lvl>
    <w:lvl w:ilvl="8" w:tplc="15F26648">
      <w:numFmt w:val="bullet"/>
      <w:lvlText w:val="•"/>
      <w:lvlJc w:val="left"/>
      <w:pPr>
        <w:ind w:left="5728" w:hanging="227"/>
      </w:pPr>
      <w:rPr>
        <w:rFonts w:hint="default"/>
        <w:lang w:val="tr-TR" w:eastAsia="en-US" w:bidi="ar-SA"/>
      </w:rPr>
    </w:lvl>
  </w:abstractNum>
  <w:abstractNum w:abstractNumId="2">
    <w:nsid w:val="04CD57A6"/>
    <w:multiLevelType w:val="hybridMultilevel"/>
    <w:tmpl w:val="66D097B8"/>
    <w:lvl w:ilvl="0" w:tplc="DC4CD5A8">
      <w:start w:val="1"/>
      <w:numFmt w:val="bullet"/>
      <w:lvlText w:val="•"/>
      <w:lvlJc w:val="left"/>
      <w:pPr>
        <w:tabs>
          <w:tab w:val="num" w:pos="720"/>
        </w:tabs>
        <w:ind w:left="720" w:hanging="360"/>
      </w:pPr>
      <w:rPr>
        <w:rFonts w:ascii="Arial" w:hAnsi="Arial" w:hint="default"/>
      </w:rPr>
    </w:lvl>
    <w:lvl w:ilvl="1" w:tplc="20F84FFA" w:tentative="1">
      <w:start w:val="1"/>
      <w:numFmt w:val="bullet"/>
      <w:lvlText w:val="•"/>
      <w:lvlJc w:val="left"/>
      <w:pPr>
        <w:tabs>
          <w:tab w:val="num" w:pos="1440"/>
        </w:tabs>
        <w:ind w:left="1440" w:hanging="360"/>
      </w:pPr>
      <w:rPr>
        <w:rFonts w:ascii="Arial" w:hAnsi="Arial" w:hint="default"/>
      </w:rPr>
    </w:lvl>
    <w:lvl w:ilvl="2" w:tplc="782A75AA" w:tentative="1">
      <w:start w:val="1"/>
      <w:numFmt w:val="bullet"/>
      <w:lvlText w:val="•"/>
      <w:lvlJc w:val="left"/>
      <w:pPr>
        <w:tabs>
          <w:tab w:val="num" w:pos="2160"/>
        </w:tabs>
        <w:ind w:left="2160" w:hanging="360"/>
      </w:pPr>
      <w:rPr>
        <w:rFonts w:ascii="Arial" w:hAnsi="Arial" w:hint="default"/>
      </w:rPr>
    </w:lvl>
    <w:lvl w:ilvl="3" w:tplc="9C18DFC2" w:tentative="1">
      <w:start w:val="1"/>
      <w:numFmt w:val="bullet"/>
      <w:lvlText w:val="•"/>
      <w:lvlJc w:val="left"/>
      <w:pPr>
        <w:tabs>
          <w:tab w:val="num" w:pos="2880"/>
        </w:tabs>
        <w:ind w:left="2880" w:hanging="360"/>
      </w:pPr>
      <w:rPr>
        <w:rFonts w:ascii="Arial" w:hAnsi="Arial" w:hint="default"/>
      </w:rPr>
    </w:lvl>
    <w:lvl w:ilvl="4" w:tplc="CE680666" w:tentative="1">
      <w:start w:val="1"/>
      <w:numFmt w:val="bullet"/>
      <w:lvlText w:val="•"/>
      <w:lvlJc w:val="left"/>
      <w:pPr>
        <w:tabs>
          <w:tab w:val="num" w:pos="3600"/>
        </w:tabs>
        <w:ind w:left="3600" w:hanging="360"/>
      </w:pPr>
      <w:rPr>
        <w:rFonts w:ascii="Arial" w:hAnsi="Arial" w:hint="default"/>
      </w:rPr>
    </w:lvl>
    <w:lvl w:ilvl="5" w:tplc="F6C6A3D6" w:tentative="1">
      <w:start w:val="1"/>
      <w:numFmt w:val="bullet"/>
      <w:lvlText w:val="•"/>
      <w:lvlJc w:val="left"/>
      <w:pPr>
        <w:tabs>
          <w:tab w:val="num" w:pos="4320"/>
        </w:tabs>
        <w:ind w:left="4320" w:hanging="360"/>
      </w:pPr>
      <w:rPr>
        <w:rFonts w:ascii="Arial" w:hAnsi="Arial" w:hint="default"/>
      </w:rPr>
    </w:lvl>
    <w:lvl w:ilvl="6" w:tplc="C6DC7B56" w:tentative="1">
      <w:start w:val="1"/>
      <w:numFmt w:val="bullet"/>
      <w:lvlText w:val="•"/>
      <w:lvlJc w:val="left"/>
      <w:pPr>
        <w:tabs>
          <w:tab w:val="num" w:pos="5040"/>
        </w:tabs>
        <w:ind w:left="5040" w:hanging="360"/>
      </w:pPr>
      <w:rPr>
        <w:rFonts w:ascii="Arial" w:hAnsi="Arial" w:hint="default"/>
      </w:rPr>
    </w:lvl>
    <w:lvl w:ilvl="7" w:tplc="27C40910" w:tentative="1">
      <w:start w:val="1"/>
      <w:numFmt w:val="bullet"/>
      <w:lvlText w:val="•"/>
      <w:lvlJc w:val="left"/>
      <w:pPr>
        <w:tabs>
          <w:tab w:val="num" w:pos="5760"/>
        </w:tabs>
        <w:ind w:left="5760" w:hanging="360"/>
      </w:pPr>
      <w:rPr>
        <w:rFonts w:ascii="Arial" w:hAnsi="Arial" w:hint="default"/>
      </w:rPr>
    </w:lvl>
    <w:lvl w:ilvl="8" w:tplc="0116E470" w:tentative="1">
      <w:start w:val="1"/>
      <w:numFmt w:val="bullet"/>
      <w:lvlText w:val="•"/>
      <w:lvlJc w:val="left"/>
      <w:pPr>
        <w:tabs>
          <w:tab w:val="num" w:pos="6480"/>
        </w:tabs>
        <w:ind w:left="6480" w:hanging="360"/>
      </w:pPr>
      <w:rPr>
        <w:rFonts w:ascii="Arial" w:hAnsi="Arial" w:hint="default"/>
      </w:rPr>
    </w:lvl>
  </w:abstractNum>
  <w:abstractNum w:abstractNumId="3">
    <w:nsid w:val="06330232"/>
    <w:multiLevelType w:val="hybridMultilevel"/>
    <w:tmpl w:val="C7F8227E"/>
    <w:lvl w:ilvl="0" w:tplc="8D34A494">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52A87558">
      <w:numFmt w:val="bullet"/>
      <w:lvlText w:val="•"/>
      <w:lvlJc w:val="left"/>
      <w:pPr>
        <w:ind w:left="1055" w:hanging="227"/>
      </w:pPr>
      <w:rPr>
        <w:rFonts w:hint="default"/>
        <w:lang w:val="tr-TR" w:eastAsia="en-US" w:bidi="ar-SA"/>
      </w:rPr>
    </w:lvl>
    <w:lvl w:ilvl="2" w:tplc="56100932">
      <w:numFmt w:val="bullet"/>
      <w:lvlText w:val="•"/>
      <w:lvlJc w:val="left"/>
      <w:pPr>
        <w:ind w:left="1830" w:hanging="227"/>
      </w:pPr>
      <w:rPr>
        <w:rFonts w:hint="default"/>
        <w:lang w:val="tr-TR" w:eastAsia="en-US" w:bidi="ar-SA"/>
      </w:rPr>
    </w:lvl>
    <w:lvl w:ilvl="3" w:tplc="12DE4CBA">
      <w:numFmt w:val="bullet"/>
      <w:lvlText w:val="•"/>
      <w:lvlJc w:val="left"/>
      <w:pPr>
        <w:ind w:left="2605" w:hanging="227"/>
      </w:pPr>
      <w:rPr>
        <w:rFonts w:hint="default"/>
        <w:lang w:val="tr-TR" w:eastAsia="en-US" w:bidi="ar-SA"/>
      </w:rPr>
    </w:lvl>
    <w:lvl w:ilvl="4" w:tplc="E4121D3E">
      <w:numFmt w:val="bullet"/>
      <w:lvlText w:val="•"/>
      <w:lvlJc w:val="left"/>
      <w:pPr>
        <w:ind w:left="3380" w:hanging="227"/>
      </w:pPr>
      <w:rPr>
        <w:rFonts w:hint="default"/>
        <w:lang w:val="tr-TR" w:eastAsia="en-US" w:bidi="ar-SA"/>
      </w:rPr>
    </w:lvl>
    <w:lvl w:ilvl="5" w:tplc="335A7C5C">
      <w:numFmt w:val="bullet"/>
      <w:lvlText w:val="•"/>
      <w:lvlJc w:val="left"/>
      <w:pPr>
        <w:ind w:left="4155" w:hanging="227"/>
      </w:pPr>
      <w:rPr>
        <w:rFonts w:hint="default"/>
        <w:lang w:val="tr-TR" w:eastAsia="en-US" w:bidi="ar-SA"/>
      </w:rPr>
    </w:lvl>
    <w:lvl w:ilvl="6" w:tplc="3798331C">
      <w:numFmt w:val="bullet"/>
      <w:lvlText w:val="•"/>
      <w:lvlJc w:val="left"/>
      <w:pPr>
        <w:ind w:left="4930" w:hanging="227"/>
      </w:pPr>
      <w:rPr>
        <w:rFonts w:hint="default"/>
        <w:lang w:val="tr-TR" w:eastAsia="en-US" w:bidi="ar-SA"/>
      </w:rPr>
    </w:lvl>
    <w:lvl w:ilvl="7" w:tplc="25080CEE">
      <w:numFmt w:val="bullet"/>
      <w:lvlText w:val="•"/>
      <w:lvlJc w:val="left"/>
      <w:pPr>
        <w:ind w:left="5705" w:hanging="227"/>
      </w:pPr>
      <w:rPr>
        <w:rFonts w:hint="default"/>
        <w:lang w:val="tr-TR" w:eastAsia="en-US" w:bidi="ar-SA"/>
      </w:rPr>
    </w:lvl>
    <w:lvl w:ilvl="8" w:tplc="5AC0FC30">
      <w:numFmt w:val="bullet"/>
      <w:lvlText w:val="•"/>
      <w:lvlJc w:val="left"/>
      <w:pPr>
        <w:ind w:left="6480" w:hanging="227"/>
      </w:pPr>
      <w:rPr>
        <w:rFonts w:hint="default"/>
        <w:lang w:val="tr-TR" w:eastAsia="en-US" w:bidi="ar-SA"/>
      </w:rPr>
    </w:lvl>
  </w:abstractNum>
  <w:abstractNum w:abstractNumId="4">
    <w:nsid w:val="068852AD"/>
    <w:multiLevelType w:val="hybridMultilevel"/>
    <w:tmpl w:val="D64EFB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A0102DA"/>
    <w:multiLevelType w:val="hybridMultilevel"/>
    <w:tmpl w:val="7EBEBA08"/>
    <w:lvl w:ilvl="0" w:tplc="FEA00D02">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6">
    <w:nsid w:val="0AF9351B"/>
    <w:multiLevelType w:val="hybridMultilevel"/>
    <w:tmpl w:val="C464C2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BFC6A23"/>
    <w:multiLevelType w:val="hybridMultilevel"/>
    <w:tmpl w:val="10F61F64"/>
    <w:lvl w:ilvl="0" w:tplc="9F5AA87A">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E8C2DCD6">
      <w:numFmt w:val="bullet"/>
      <w:lvlText w:val="•"/>
      <w:lvlJc w:val="left"/>
      <w:pPr>
        <w:ind w:left="961" w:hanging="227"/>
      </w:pPr>
      <w:rPr>
        <w:rFonts w:hint="default"/>
        <w:lang w:val="tr-TR" w:eastAsia="en-US" w:bidi="ar-SA"/>
      </w:rPr>
    </w:lvl>
    <w:lvl w:ilvl="2" w:tplc="83F4BD48">
      <w:numFmt w:val="bullet"/>
      <w:lvlText w:val="•"/>
      <w:lvlJc w:val="left"/>
      <w:pPr>
        <w:ind w:left="1642" w:hanging="227"/>
      </w:pPr>
      <w:rPr>
        <w:rFonts w:hint="default"/>
        <w:lang w:val="tr-TR" w:eastAsia="en-US" w:bidi="ar-SA"/>
      </w:rPr>
    </w:lvl>
    <w:lvl w:ilvl="3" w:tplc="FE406062">
      <w:numFmt w:val="bullet"/>
      <w:lvlText w:val="•"/>
      <w:lvlJc w:val="left"/>
      <w:pPr>
        <w:ind w:left="2323" w:hanging="227"/>
      </w:pPr>
      <w:rPr>
        <w:rFonts w:hint="default"/>
        <w:lang w:val="tr-TR" w:eastAsia="en-US" w:bidi="ar-SA"/>
      </w:rPr>
    </w:lvl>
    <w:lvl w:ilvl="4" w:tplc="0AE44F18">
      <w:numFmt w:val="bullet"/>
      <w:lvlText w:val="•"/>
      <w:lvlJc w:val="left"/>
      <w:pPr>
        <w:ind w:left="3004" w:hanging="227"/>
      </w:pPr>
      <w:rPr>
        <w:rFonts w:hint="default"/>
        <w:lang w:val="tr-TR" w:eastAsia="en-US" w:bidi="ar-SA"/>
      </w:rPr>
    </w:lvl>
    <w:lvl w:ilvl="5" w:tplc="E08E3440">
      <w:numFmt w:val="bullet"/>
      <w:lvlText w:val="•"/>
      <w:lvlJc w:val="left"/>
      <w:pPr>
        <w:ind w:left="3685" w:hanging="227"/>
      </w:pPr>
      <w:rPr>
        <w:rFonts w:hint="default"/>
        <w:lang w:val="tr-TR" w:eastAsia="en-US" w:bidi="ar-SA"/>
      </w:rPr>
    </w:lvl>
    <w:lvl w:ilvl="6" w:tplc="EA9AB92A">
      <w:numFmt w:val="bullet"/>
      <w:lvlText w:val="•"/>
      <w:lvlJc w:val="left"/>
      <w:pPr>
        <w:ind w:left="4366" w:hanging="227"/>
      </w:pPr>
      <w:rPr>
        <w:rFonts w:hint="default"/>
        <w:lang w:val="tr-TR" w:eastAsia="en-US" w:bidi="ar-SA"/>
      </w:rPr>
    </w:lvl>
    <w:lvl w:ilvl="7" w:tplc="080624DE">
      <w:numFmt w:val="bullet"/>
      <w:lvlText w:val="•"/>
      <w:lvlJc w:val="left"/>
      <w:pPr>
        <w:ind w:left="5047" w:hanging="227"/>
      </w:pPr>
      <w:rPr>
        <w:rFonts w:hint="default"/>
        <w:lang w:val="tr-TR" w:eastAsia="en-US" w:bidi="ar-SA"/>
      </w:rPr>
    </w:lvl>
    <w:lvl w:ilvl="8" w:tplc="B8FE9DCC">
      <w:numFmt w:val="bullet"/>
      <w:lvlText w:val="•"/>
      <w:lvlJc w:val="left"/>
      <w:pPr>
        <w:ind w:left="5728" w:hanging="227"/>
      </w:pPr>
      <w:rPr>
        <w:rFonts w:hint="default"/>
        <w:lang w:val="tr-TR" w:eastAsia="en-US" w:bidi="ar-SA"/>
      </w:rPr>
    </w:lvl>
  </w:abstractNum>
  <w:abstractNum w:abstractNumId="8">
    <w:nsid w:val="0DEC4C5B"/>
    <w:multiLevelType w:val="hybridMultilevel"/>
    <w:tmpl w:val="E5A449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00B2F93"/>
    <w:multiLevelType w:val="hybridMultilevel"/>
    <w:tmpl w:val="ED3466C2"/>
    <w:lvl w:ilvl="0" w:tplc="3F38D9A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2B733FF"/>
    <w:multiLevelType w:val="hybridMultilevel"/>
    <w:tmpl w:val="19B45C36"/>
    <w:lvl w:ilvl="0" w:tplc="1A989A6A">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64DCCE28">
      <w:numFmt w:val="bullet"/>
      <w:lvlText w:val="•"/>
      <w:lvlJc w:val="left"/>
      <w:pPr>
        <w:ind w:left="959" w:hanging="227"/>
      </w:pPr>
      <w:rPr>
        <w:rFonts w:hint="default"/>
        <w:lang w:val="tr-TR" w:eastAsia="en-US" w:bidi="ar-SA"/>
      </w:rPr>
    </w:lvl>
    <w:lvl w:ilvl="2" w:tplc="4A18060A">
      <w:numFmt w:val="bullet"/>
      <w:lvlText w:val="•"/>
      <w:lvlJc w:val="left"/>
      <w:pPr>
        <w:ind w:left="1639" w:hanging="227"/>
      </w:pPr>
      <w:rPr>
        <w:rFonts w:hint="default"/>
        <w:lang w:val="tr-TR" w:eastAsia="en-US" w:bidi="ar-SA"/>
      </w:rPr>
    </w:lvl>
    <w:lvl w:ilvl="3" w:tplc="21F054FE">
      <w:numFmt w:val="bullet"/>
      <w:lvlText w:val="•"/>
      <w:lvlJc w:val="left"/>
      <w:pPr>
        <w:ind w:left="2319" w:hanging="227"/>
      </w:pPr>
      <w:rPr>
        <w:rFonts w:hint="default"/>
        <w:lang w:val="tr-TR" w:eastAsia="en-US" w:bidi="ar-SA"/>
      </w:rPr>
    </w:lvl>
    <w:lvl w:ilvl="4" w:tplc="E940BC96">
      <w:numFmt w:val="bullet"/>
      <w:lvlText w:val="•"/>
      <w:lvlJc w:val="left"/>
      <w:pPr>
        <w:ind w:left="2998" w:hanging="227"/>
      </w:pPr>
      <w:rPr>
        <w:rFonts w:hint="default"/>
        <w:lang w:val="tr-TR" w:eastAsia="en-US" w:bidi="ar-SA"/>
      </w:rPr>
    </w:lvl>
    <w:lvl w:ilvl="5" w:tplc="610A44EC">
      <w:numFmt w:val="bullet"/>
      <w:lvlText w:val="•"/>
      <w:lvlJc w:val="left"/>
      <w:pPr>
        <w:ind w:left="3678" w:hanging="227"/>
      </w:pPr>
      <w:rPr>
        <w:rFonts w:hint="default"/>
        <w:lang w:val="tr-TR" w:eastAsia="en-US" w:bidi="ar-SA"/>
      </w:rPr>
    </w:lvl>
    <w:lvl w:ilvl="6" w:tplc="791A4316">
      <w:numFmt w:val="bullet"/>
      <w:lvlText w:val="•"/>
      <w:lvlJc w:val="left"/>
      <w:pPr>
        <w:ind w:left="4358" w:hanging="227"/>
      </w:pPr>
      <w:rPr>
        <w:rFonts w:hint="default"/>
        <w:lang w:val="tr-TR" w:eastAsia="en-US" w:bidi="ar-SA"/>
      </w:rPr>
    </w:lvl>
    <w:lvl w:ilvl="7" w:tplc="2D7087DE">
      <w:numFmt w:val="bullet"/>
      <w:lvlText w:val="•"/>
      <w:lvlJc w:val="left"/>
      <w:pPr>
        <w:ind w:left="5037" w:hanging="227"/>
      </w:pPr>
      <w:rPr>
        <w:rFonts w:hint="default"/>
        <w:lang w:val="tr-TR" w:eastAsia="en-US" w:bidi="ar-SA"/>
      </w:rPr>
    </w:lvl>
    <w:lvl w:ilvl="8" w:tplc="E0B86F3C">
      <w:numFmt w:val="bullet"/>
      <w:lvlText w:val="•"/>
      <w:lvlJc w:val="left"/>
      <w:pPr>
        <w:ind w:left="5717" w:hanging="227"/>
      </w:pPr>
      <w:rPr>
        <w:rFonts w:hint="default"/>
        <w:lang w:val="tr-TR" w:eastAsia="en-US" w:bidi="ar-SA"/>
      </w:rPr>
    </w:lvl>
  </w:abstractNum>
  <w:abstractNum w:abstractNumId="11">
    <w:nsid w:val="14801E21"/>
    <w:multiLevelType w:val="hybridMultilevel"/>
    <w:tmpl w:val="421818E4"/>
    <w:lvl w:ilvl="0" w:tplc="557024E2">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5FCED41C">
      <w:numFmt w:val="bullet"/>
      <w:lvlText w:val="•"/>
      <w:lvlJc w:val="left"/>
      <w:pPr>
        <w:ind w:left="959" w:hanging="227"/>
      </w:pPr>
      <w:rPr>
        <w:rFonts w:hint="default"/>
        <w:lang w:val="tr-TR" w:eastAsia="en-US" w:bidi="ar-SA"/>
      </w:rPr>
    </w:lvl>
    <w:lvl w:ilvl="2" w:tplc="E70E8F54">
      <w:numFmt w:val="bullet"/>
      <w:lvlText w:val="•"/>
      <w:lvlJc w:val="left"/>
      <w:pPr>
        <w:ind w:left="1639" w:hanging="227"/>
      </w:pPr>
      <w:rPr>
        <w:rFonts w:hint="default"/>
        <w:lang w:val="tr-TR" w:eastAsia="en-US" w:bidi="ar-SA"/>
      </w:rPr>
    </w:lvl>
    <w:lvl w:ilvl="3" w:tplc="08E47E1A">
      <w:numFmt w:val="bullet"/>
      <w:lvlText w:val="•"/>
      <w:lvlJc w:val="left"/>
      <w:pPr>
        <w:ind w:left="2319" w:hanging="227"/>
      </w:pPr>
      <w:rPr>
        <w:rFonts w:hint="default"/>
        <w:lang w:val="tr-TR" w:eastAsia="en-US" w:bidi="ar-SA"/>
      </w:rPr>
    </w:lvl>
    <w:lvl w:ilvl="4" w:tplc="1F6E0610">
      <w:numFmt w:val="bullet"/>
      <w:lvlText w:val="•"/>
      <w:lvlJc w:val="left"/>
      <w:pPr>
        <w:ind w:left="2998" w:hanging="227"/>
      </w:pPr>
      <w:rPr>
        <w:rFonts w:hint="default"/>
        <w:lang w:val="tr-TR" w:eastAsia="en-US" w:bidi="ar-SA"/>
      </w:rPr>
    </w:lvl>
    <w:lvl w:ilvl="5" w:tplc="0CC64EC0">
      <w:numFmt w:val="bullet"/>
      <w:lvlText w:val="•"/>
      <w:lvlJc w:val="left"/>
      <w:pPr>
        <w:ind w:left="3678" w:hanging="227"/>
      </w:pPr>
      <w:rPr>
        <w:rFonts w:hint="default"/>
        <w:lang w:val="tr-TR" w:eastAsia="en-US" w:bidi="ar-SA"/>
      </w:rPr>
    </w:lvl>
    <w:lvl w:ilvl="6" w:tplc="AB845144">
      <w:numFmt w:val="bullet"/>
      <w:lvlText w:val="•"/>
      <w:lvlJc w:val="left"/>
      <w:pPr>
        <w:ind w:left="4358" w:hanging="227"/>
      </w:pPr>
      <w:rPr>
        <w:rFonts w:hint="default"/>
        <w:lang w:val="tr-TR" w:eastAsia="en-US" w:bidi="ar-SA"/>
      </w:rPr>
    </w:lvl>
    <w:lvl w:ilvl="7" w:tplc="304C6162">
      <w:numFmt w:val="bullet"/>
      <w:lvlText w:val="•"/>
      <w:lvlJc w:val="left"/>
      <w:pPr>
        <w:ind w:left="5037" w:hanging="227"/>
      </w:pPr>
      <w:rPr>
        <w:rFonts w:hint="default"/>
        <w:lang w:val="tr-TR" w:eastAsia="en-US" w:bidi="ar-SA"/>
      </w:rPr>
    </w:lvl>
    <w:lvl w:ilvl="8" w:tplc="45C4DC5A">
      <w:numFmt w:val="bullet"/>
      <w:lvlText w:val="•"/>
      <w:lvlJc w:val="left"/>
      <w:pPr>
        <w:ind w:left="5717" w:hanging="227"/>
      </w:pPr>
      <w:rPr>
        <w:rFonts w:hint="default"/>
        <w:lang w:val="tr-TR" w:eastAsia="en-US" w:bidi="ar-SA"/>
      </w:rPr>
    </w:lvl>
  </w:abstractNum>
  <w:abstractNum w:abstractNumId="12">
    <w:nsid w:val="15FD2CA8"/>
    <w:multiLevelType w:val="hybridMultilevel"/>
    <w:tmpl w:val="AC48CE4A"/>
    <w:lvl w:ilvl="0" w:tplc="B0D44E24">
      <w:start w:val="1"/>
      <w:numFmt w:val="bullet"/>
      <w:lvlText w:val="A"/>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18436623"/>
    <w:multiLevelType w:val="hybridMultilevel"/>
    <w:tmpl w:val="56149678"/>
    <w:lvl w:ilvl="0" w:tplc="0E32011E">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5DEA3B9A">
      <w:numFmt w:val="bullet"/>
      <w:lvlText w:val="•"/>
      <w:lvlJc w:val="left"/>
      <w:pPr>
        <w:ind w:left="959" w:hanging="227"/>
      </w:pPr>
      <w:rPr>
        <w:rFonts w:hint="default"/>
        <w:lang w:val="tr-TR" w:eastAsia="en-US" w:bidi="ar-SA"/>
      </w:rPr>
    </w:lvl>
    <w:lvl w:ilvl="2" w:tplc="10586C00">
      <w:numFmt w:val="bullet"/>
      <w:lvlText w:val="•"/>
      <w:lvlJc w:val="left"/>
      <w:pPr>
        <w:ind w:left="1639" w:hanging="227"/>
      </w:pPr>
      <w:rPr>
        <w:rFonts w:hint="default"/>
        <w:lang w:val="tr-TR" w:eastAsia="en-US" w:bidi="ar-SA"/>
      </w:rPr>
    </w:lvl>
    <w:lvl w:ilvl="3" w:tplc="CD6C4D98">
      <w:numFmt w:val="bullet"/>
      <w:lvlText w:val="•"/>
      <w:lvlJc w:val="left"/>
      <w:pPr>
        <w:ind w:left="2318" w:hanging="227"/>
      </w:pPr>
      <w:rPr>
        <w:rFonts w:hint="default"/>
        <w:lang w:val="tr-TR" w:eastAsia="en-US" w:bidi="ar-SA"/>
      </w:rPr>
    </w:lvl>
    <w:lvl w:ilvl="4" w:tplc="573E4E1E">
      <w:numFmt w:val="bullet"/>
      <w:lvlText w:val="•"/>
      <w:lvlJc w:val="left"/>
      <w:pPr>
        <w:ind w:left="2998" w:hanging="227"/>
      </w:pPr>
      <w:rPr>
        <w:rFonts w:hint="default"/>
        <w:lang w:val="tr-TR" w:eastAsia="en-US" w:bidi="ar-SA"/>
      </w:rPr>
    </w:lvl>
    <w:lvl w:ilvl="5" w:tplc="59F2FD5C">
      <w:numFmt w:val="bullet"/>
      <w:lvlText w:val="•"/>
      <w:lvlJc w:val="left"/>
      <w:pPr>
        <w:ind w:left="3678" w:hanging="227"/>
      </w:pPr>
      <w:rPr>
        <w:rFonts w:hint="default"/>
        <w:lang w:val="tr-TR" w:eastAsia="en-US" w:bidi="ar-SA"/>
      </w:rPr>
    </w:lvl>
    <w:lvl w:ilvl="6" w:tplc="52F88940">
      <w:numFmt w:val="bullet"/>
      <w:lvlText w:val="•"/>
      <w:lvlJc w:val="left"/>
      <w:pPr>
        <w:ind w:left="4357" w:hanging="227"/>
      </w:pPr>
      <w:rPr>
        <w:rFonts w:hint="default"/>
        <w:lang w:val="tr-TR" w:eastAsia="en-US" w:bidi="ar-SA"/>
      </w:rPr>
    </w:lvl>
    <w:lvl w:ilvl="7" w:tplc="BBAC24FE">
      <w:numFmt w:val="bullet"/>
      <w:lvlText w:val="•"/>
      <w:lvlJc w:val="left"/>
      <w:pPr>
        <w:ind w:left="5037" w:hanging="227"/>
      </w:pPr>
      <w:rPr>
        <w:rFonts w:hint="default"/>
        <w:lang w:val="tr-TR" w:eastAsia="en-US" w:bidi="ar-SA"/>
      </w:rPr>
    </w:lvl>
    <w:lvl w:ilvl="8" w:tplc="799CEF3C">
      <w:numFmt w:val="bullet"/>
      <w:lvlText w:val="•"/>
      <w:lvlJc w:val="left"/>
      <w:pPr>
        <w:ind w:left="5716" w:hanging="227"/>
      </w:pPr>
      <w:rPr>
        <w:rFonts w:hint="default"/>
        <w:lang w:val="tr-TR" w:eastAsia="en-US" w:bidi="ar-SA"/>
      </w:rPr>
    </w:lvl>
  </w:abstractNum>
  <w:abstractNum w:abstractNumId="14">
    <w:nsid w:val="18F475A4"/>
    <w:multiLevelType w:val="hybridMultilevel"/>
    <w:tmpl w:val="AEC07510"/>
    <w:lvl w:ilvl="0" w:tplc="5476BF50">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E07A50CA">
      <w:numFmt w:val="bullet"/>
      <w:lvlText w:val="•"/>
      <w:lvlJc w:val="left"/>
      <w:pPr>
        <w:ind w:left="959" w:hanging="227"/>
      </w:pPr>
      <w:rPr>
        <w:rFonts w:hint="default"/>
        <w:lang w:val="tr-TR" w:eastAsia="en-US" w:bidi="ar-SA"/>
      </w:rPr>
    </w:lvl>
    <w:lvl w:ilvl="2" w:tplc="EB30426A">
      <w:numFmt w:val="bullet"/>
      <w:lvlText w:val="•"/>
      <w:lvlJc w:val="left"/>
      <w:pPr>
        <w:ind w:left="1639" w:hanging="227"/>
      </w:pPr>
      <w:rPr>
        <w:rFonts w:hint="default"/>
        <w:lang w:val="tr-TR" w:eastAsia="en-US" w:bidi="ar-SA"/>
      </w:rPr>
    </w:lvl>
    <w:lvl w:ilvl="3" w:tplc="5664B03E">
      <w:numFmt w:val="bullet"/>
      <w:lvlText w:val="•"/>
      <w:lvlJc w:val="left"/>
      <w:pPr>
        <w:ind w:left="2319" w:hanging="227"/>
      </w:pPr>
      <w:rPr>
        <w:rFonts w:hint="default"/>
        <w:lang w:val="tr-TR" w:eastAsia="en-US" w:bidi="ar-SA"/>
      </w:rPr>
    </w:lvl>
    <w:lvl w:ilvl="4" w:tplc="DF3CC280">
      <w:numFmt w:val="bullet"/>
      <w:lvlText w:val="•"/>
      <w:lvlJc w:val="left"/>
      <w:pPr>
        <w:ind w:left="2998" w:hanging="227"/>
      </w:pPr>
      <w:rPr>
        <w:rFonts w:hint="default"/>
        <w:lang w:val="tr-TR" w:eastAsia="en-US" w:bidi="ar-SA"/>
      </w:rPr>
    </w:lvl>
    <w:lvl w:ilvl="5" w:tplc="57DE383E">
      <w:numFmt w:val="bullet"/>
      <w:lvlText w:val="•"/>
      <w:lvlJc w:val="left"/>
      <w:pPr>
        <w:ind w:left="3678" w:hanging="227"/>
      </w:pPr>
      <w:rPr>
        <w:rFonts w:hint="default"/>
        <w:lang w:val="tr-TR" w:eastAsia="en-US" w:bidi="ar-SA"/>
      </w:rPr>
    </w:lvl>
    <w:lvl w:ilvl="6" w:tplc="FA30BCFC">
      <w:numFmt w:val="bullet"/>
      <w:lvlText w:val="•"/>
      <w:lvlJc w:val="left"/>
      <w:pPr>
        <w:ind w:left="4358" w:hanging="227"/>
      </w:pPr>
      <w:rPr>
        <w:rFonts w:hint="default"/>
        <w:lang w:val="tr-TR" w:eastAsia="en-US" w:bidi="ar-SA"/>
      </w:rPr>
    </w:lvl>
    <w:lvl w:ilvl="7" w:tplc="94AAB43A">
      <w:numFmt w:val="bullet"/>
      <w:lvlText w:val="•"/>
      <w:lvlJc w:val="left"/>
      <w:pPr>
        <w:ind w:left="5037" w:hanging="227"/>
      </w:pPr>
      <w:rPr>
        <w:rFonts w:hint="default"/>
        <w:lang w:val="tr-TR" w:eastAsia="en-US" w:bidi="ar-SA"/>
      </w:rPr>
    </w:lvl>
    <w:lvl w:ilvl="8" w:tplc="BA4459B8">
      <w:numFmt w:val="bullet"/>
      <w:lvlText w:val="•"/>
      <w:lvlJc w:val="left"/>
      <w:pPr>
        <w:ind w:left="5717" w:hanging="227"/>
      </w:pPr>
      <w:rPr>
        <w:rFonts w:hint="default"/>
        <w:lang w:val="tr-TR" w:eastAsia="en-US" w:bidi="ar-SA"/>
      </w:rPr>
    </w:lvl>
  </w:abstractNum>
  <w:abstractNum w:abstractNumId="15">
    <w:nsid w:val="225F4122"/>
    <w:multiLevelType w:val="hybridMultilevel"/>
    <w:tmpl w:val="E81065C0"/>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34679C5"/>
    <w:multiLevelType w:val="hybridMultilevel"/>
    <w:tmpl w:val="8840839A"/>
    <w:lvl w:ilvl="0" w:tplc="4CA6CF08">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F8DC90FE">
      <w:numFmt w:val="bullet"/>
      <w:lvlText w:val="•"/>
      <w:lvlJc w:val="left"/>
      <w:pPr>
        <w:ind w:left="959" w:hanging="227"/>
      </w:pPr>
      <w:rPr>
        <w:rFonts w:hint="default"/>
        <w:lang w:val="tr-TR" w:eastAsia="en-US" w:bidi="ar-SA"/>
      </w:rPr>
    </w:lvl>
    <w:lvl w:ilvl="2" w:tplc="C42C5CC0">
      <w:numFmt w:val="bullet"/>
      <w:lvlText w:val="•"/>
      <w:lvlJc w:val="left"/>
      <w:pPr>
        <w:ind w:left="1639" w:hanging="227"/>
      </w:pPr>
      <w:rPr>
        <w:rFonts w:hint="default"/>
        <w:lang w:val="tr-TR" w:eastAsia="en-US" w:bidi="ar-SA"/>
      </w:rPr>
    </w:lvl>
    <w:lvl w:ilvl="3" w:tplc="912E0B84">
      <w:numFmt w:val="bullet"/>
      <w:lvlText w:val="•"/>
      <w:lvlJc w:val="left"/>
      <w:pPr>
        <w:ind w:left="2319" w:hanging="227"/>
      </w:pPr>
      <w:rPr>
        <w:rFonts w:hint="default"/>
        <w:lang w:val="tr-TR" w:eastAsia="en-US" w:bidi="ar-SA"/>
      </w:rPr>
    </w:lvl>
    <w:lvl w:ilvl="4" w:tplc="02C8F300">
      <w:numFmt w:val="bullet"/>
      <w:lvlText w:val="•"/>
      <w:lvlJc w:val="left"/>
      <w:pPr>
        <w:ind w:left="2998" w:hanging="227"/>
      </w:pPr>
      <w:rPr>
        <w:rFonts w:hint="default"/>
        <w:lang w:val="tr-TR" w:eastAsia="en-US" w:bidi="ar-SA"/>
      </w:rPr>
    </w:lvl>
    <w:lvl w:ilvl="5" w:tplc="EE780082">
      <w:numFmt w:val="bullet"/>
      <w:lvlText w:val="•"/>
      <w:lvlJc w:val="left"/>
      <w:pPr>
        <w:ind w:left="3678" w:hanging="227"/>
      </w:pPr>
      <w:rPr>
        <w:rFonts w:hint="default"/>
        <w:lang w:val="tr-TR" w:eastAsia="en-US" w:bidi="ar-SA"/>
      </w:rPr>
    </w:lvl>
    <w:lvl w:ilvl="6" w:tplc="EA44D960">
      <w:numFmt w:val="bullet"/>
      <w:lvlText w:val="•"/>
      <w:lvlJc w:val="left"/>
      <w:pPr>
        <w:ind w:left="4358" w:hanging="227"/>
      </w:pPr>
      <w:rPr>
        <w:rFonts w:hint="default"/>
        <w:lang w:val="tr-TR" w:eastAsia="en-US" w:bidi="ar-SA"/>
      </w:rPr>
    </w:lvl>
    <w:lvl w:ilvl="7" w:tplc="F6441A16">
      <w:numFmt w:val="bullet"/>
      <w:lvlText w:val="•"/>
      <w:lvlJc w:val="left"/>
      <w:pPr>
        <w:ind w:left="5037" w:hanging="227"/>
      </w:pPr>
      <w:rPr>
        <w:rFonts w:hint="default"/>
        <w:lang w:val="tr-TR" w:eastAsia="en-US" w:bidi="ar-SA"/>
      </w:rPr>
    </w:lvl>
    <w:lvl w:ilvl="8" w:tplc="03EE0DF6">
      <w:numFmt w:val="bullet"/>
      <w:lvlText w:val="•"/>
      <w:lvlJc w:val="left"/>
      <w:pPr>
        <w:ind w:left="5717" w:hanging="227"/>
      </w:pPr>
      <w:rPr>
        <w:rFonts w:hint="default"/>
        <w:lang w:val="tr-TR" w:eastAsia="en-US" w:bidi="ar-SA"/>
      </w:rPr>
    </w:lvl>
  </w:abstractNum>
  <w:abstractNum w:abstractNumId="17">
    <w:nsid w:val="23AA6C4C"/>
    <w:multiLevelType w:val="hybridMultilevel"/>
    <w:tmpl w:val="018CD928"/>
    <w:lvl w:ilvl="0" w:tplc="924E438C">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DC705062">
      <w:numFmt w:val="bullet"/>
      <w:lvlText w:val="•"/>
      <w:lvlJc w:val="left"/>
      <w:pPr>
        <w:ind w:left="961" w:hanging="227"/>
      </w:pPr>
      <w:rPr>
        <w:rFonts w:hint="default"/>
        <w:lang w:val="tr-TR" w:eastAsia="en-US" w:bidi="ar-SA"/>
      </w:rPr>
    </w:lvl>
    <w:lvl w:ilvl="2" w:tplc="1D3840AE">
      <w:numFmt w:val="bullet"/>
      <w:lvlText w:val="•"/>
      <w:lvlJc w:val="left"/>
      <w:pPr>
        <w:ind w:left="1642" w:hanging="227"/>
      </w:pPr>
      <w:rPr>
        <w:rFonts w:hint="default"/>
        <w:lang w:val="tr-TR" w:eastAsia="en-US" w:bidi="ar-SA"/>
      </w:rPr>
    </w:lvl>
    <w:lvl w:ilvl="3" w:tplc="CC1E225C">
      <w:numFmt w:val="bullet"/>
      <w:lvlText w:val="•"/>
      <w:lvlJc w:val="left"/>
      <w:pPr>
        <w:ind w:left="2323" w:hanging="227"/>
      </w:pPr>
      <w:rPr>
        <w:rFonts w:hint="default"/>
        <w:lang w:val="tr-TR" w:eastAsia="en-US" w:bidi="ar-SA"/>
      </w:rPr>
    </w:lvl>
    <w:lvl w:ilvl="4" w:tplc="8376A490">
      <w:numFmt w:val="bullet"/>
      <w:lvlText w:val="•"/>
      <w:lvlJc w:val="left"/>
      <w:pPr>
        <w:ind w:left="3004" w:hanging="227"/>
      </w:pPr>
      <w:rPr>
        <w:rFonts w:hint="default"/>
        <w:lang w:val="tr-TR" w:eastAsia="en-US" w:bidi="ar-SA"/>
      </w:rPr>
    </w:lvl>
    <w:lvl w:ilvl="5" w:tplc="AF7A8F6E">
      <w:numFmt w:val="bullet"/>
      <w:lvlText w:val="•"/>
      <w:lvlJc w:val="left"/>
      <w:pPr>
        <w:ind w:left="3685" w:hanging="227"/>
      </w:pPr>
      <w:rPr>
        <w:rFonts w:hint="default"/>
        <w:lang w:val="tr-TR" w:eastAsia="en-US" w:bidi="ar-SA"/>
      </w:rPr>
    </w:lvl>
    <w:lvl w:ilvl="6" w:tplc="F98273CA">
      <w:numFmt w:val="bullet"/>
      <w:lvlText w:val="•"/>
      <w:lvlJc w:val="left"/>
      <w:pPr>
        <w:ind w:left="4366" w:hanging="227"/>
      </w:pPr>
      <w:rPr>
        <w:rFonts w:hint="default"/>
        <w:lang w:val="tr-TR" w:eastAsia="en-US" w:bidi="ar-SA"/>
      </w:rPr>
    </w:lvl>
    <w:lvl w:ilvl="7" w:tplc="6F824FAA">
      <w:numFmt w:val="bullet"/>
      <w:lvlText w:val="•"/>
      <w:lvlJc w:val="left"/>
      <w:pPr>
        <w:ind w:left="5047" w:hanging="227"/>
      </w:pPr>
      <w:rPr>
        <w:rFonts w:hint="default"/>
        <w:lang w:val="tr-TR" w:eastAsia="en-US" w:bidi="ar-SA"/>
      </w:rPr>
    </w:lvl>
    <w:lvl w:ilvl="8" w:tplc="89C26130">
      <w:numFmt w:val="bullet"/>
      <w:lvlText w:val="•"/>
      <w:lvlJc w:val="left"/>
      <w:pPr>
        <w:ind w:left="5728" w:hanging="227"/>
      </w:pPr>
      <w:rPr>
        <w:rFonts w:hint="default"/>
        <w:lang w:val="tr-TR" w:eastAsia="en-US" w:bidi="ar-SA"/>
      </w:rPr>
    </w:lvl>
  </w:abstractNum>
  <w:abstractNum w:abstractNumId="18">
    <w:nsid w:val="23F10406"/>
    <w:multiLevelType w:val="hybridMultilevel"/>
    <w:tmpl w:val="1FB49BA8"/>
    <w:lvl w:ilvl="0" w:tplc="EDDEFD34">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7292DBC0">
      <w:numFmt w:val="bullet"/>
      <w:lvlText w:val="•"/>
      <w:lvlJc w:val="left"/>
      <w:pPr>
        <w:ind w:left="921" w:hanging="227"/>
      </w:pPr>
      <w:rPr>
        <w:rFonts w:hint="default"/>
        <w:lang w:val="tr-TR" w:eastAsia="en-US" w:bidi="ar-SA"/>
      </w:rPr>
    </w:lvl>
    <w:lvl w:ilvl="2" w:tplc="0F28F7A2">
      <w:numFmt w:val="bullet"/>
      <w:lvlText w:val="•"/>
      <w:lvlJc w:val="left"/>
      <w:pPr>
        <w:ind w:left="1563" w:hanging="227"/>
      </w:pPr>
      <w:rPr>
        <w:rFonts w:hint="default"/>
        <w:lang w:val="tr-TR" w:eastAsia="en-US" w:bidi="ar-SA"/>
      </w:rPr>
    </w:lvl>
    <w:lvl w:ilvl="3" w:tplc="94A05AB8">
      <w:numFmt w:val="bullet"/>
      <w:lvlText w:val="•"/>
      <w:lvlJc w:val="left"/>
      <w:pPr>
        <w:ind w:left="2204" w:hanging="227"/>
      </w:pPr>
      <w:rPr>
        <w:rFonts w:hint="default"/>
        <w:lang w:val="tr-TR" w:eastAsia="en-US" w:bidi="ar-SA"/>
      </w:rPr>
    </w:lvl>
    <w:lvl w:ilvl="4" w:tplc="D52E0218">
      <w:numFmt w:val="bullet"/>
      <w:lvlText w:val="•"/>
      <w:lvlJc w:val="left"/>
      <w:pPr>
        <w:ind w:left="2846" w:hanging="227"/>
      </w:pPr>
      <w:rPr>
        <w:rFonts w:hint="default"/>
        <w:lang w:val="tr-TR" w:eastAsia="en-US" w:bidi="ar-SA"/>
      </w:rPr>
    </w:lvl>
    <w:lvl w:ilvl="5" w:tplc="ACF60D76">
      <w:numFmt w:val="bullet"/>
      <w:lvlText w:val="•"/>
      <w:lvlJc w:val="left"/>
      <w:pPr>
        <w:ind w:left="3488" w:hanging="227"/>
      </w:pPr>
      <w:rPr>
        <w:rFonts w:hint="default"/>
        <w:lang w:val="tr-TR" w:eastAsia="en-US" w:bidi="ar-SA"/>
      </w:rPr>
    </w:lvl>
    <w:lvl w:ilvl="6" w:tplc="AD400172">
      <w:numFmt w:val="bullet"/>
      <w:lvlText w:val="•"/>
      <w:lvlJc w:val="left"/>
      <w:pPr>
        <w:ind w:left="4129" w:hanging="227"/>
      </w:pPr>
      <w:rPr>
        <w:rFonts w:hint="default"/>
        <w:lang w:val="tr-TR" w:eastAsia="en-US" w:bidi="ar-SA"/>
      </w:rPr>
    </w:lvl>
    <w:lvl w:ilvl="7" w:tplc="A9CCA83A">
      <w:numFmt w:val="bullet"/>
      <w:lvlText w:val="•"/>
      <w:lvlJc w:val="left"/>
      <w:pPr>
        <w:ind w:left="4771" w:hanging="227"/>
      </w:pPr>
      <w:rPr>
        <w:rFonts w:hint="default"/>
        <w:lang w:val="tr-TR" w:eastAsia="en-US" w:bidi="ar-SA"/>
      </w:rPr>
    </w:lvl>
    <w:lvl w:ilvl="8" w:tplc="3E5CE3CC">
      <w:numFmt w:val="bullet"/>
      <w:lvlText w:val="•"/>
      <w:lvlJc w:val="left"/>
      <w:pPr>
        <w:ind w:left="5412" w:hanging="227"/>
      </w:pPr>
      <w:rPr>
        <w:rFonts w:hint="default"/>
        <w:lang w:val="tr-TR" w:eastAsia="en-US" w:bidi="ar-SA"/>
      </w:rPr>
    </w:lvl>
  </w:abstractNum>
  <w:abstractNum w:abstractNumId="19">
    <w:nsid w:val="260C5E39"/>
    <w:multiLevelType w:val="hybridMultilevel"/>
    <w:tmpl w:val="04744C8A"/>
    <w:lvl w:ilvl="0" w:tplc="C45487FC">
      <w:numFmt w:val="bullet"/>
      <w:lvlText w:val="•"/>
      <w:lvlJc w:val="left"/>
      <w:pPr>
        <w:ind w:left="288"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3528D1BE">
      <w:numFmt w:val="bullet"/>
      <w:lvlText w:val="•"/>
      <w:lvlJc w:val="left"/>
      <w:pPr>
        <w:ind w:left="959" w:hanging="227"/>
      </w:pPr>
      <w:rPr>
        <w:rFonts w:hint="default"/>
        <w:lang w:val="tr-TR" w:eastAsia="en-US" w:bidi="ar-SA"/>
      </w:rPr>
    </w:lvl>
    <w:lvl w:ilvl="2" w:tplc="0C322BA6">
      <w:numFmt w:val="bullet"/>
      <w:lvlText w:val="•"/>
      <w:lvlJc w:val="left"/>
      <w:pPr>
        <w:ind w:left="1639" w:hanging="227"/>
      </w:pPr>
      <w:rPr>
        <w:rFonts w:hint="default"/>
        <w:lang w:val="tr-TR" w:eastAsia="en-US" w:bidi="ar-SA"/>
      </w:rPr>
    </w:lvl>
    <w:lvl w:ilvl="3" w:tplc="FFBC9190">
      <w:numFmt w:val="bullet"/>
      <w:lvlText w:val="•"/>
      <w:lvlJc w:val="left"/>
      <w:pPr>
        <w:ind w:left="2318" w:hanging="227"/>
      </w:pPr>
      <w:rPr>
        <w:rFonts w:hint="default"/>
        <w:lang w:val="tr-TR" w:eastAsia="en-US" w:bidi="ar-SA"/>
      </w:rPr>
    </w:lvl>
    <w:lvl w:ilvl="4" w:tplc="E7D2F978">
      <w:numFmt w:val="bullet"/>
      <w:lvlText w:val="•"/>
      <w:lvlJc w:val="left"/>
      <w:pPr>
        <w:ind w:left="2998" w:hanging="227"/>
      </w:pPr>
      <w:rPr>
        <w:rFonts w:hint="default"/>
        <w:lang w:val="tr-TR" w:eastAsia="en-US" w:bidi="ar-SA"/>
      </w:rPr>
    </w:lvl>
    <w:lvl w:ilvl="5" w:tplc="1FF8ED8C">
      <w:numFmt w:val="bullet"/>
      <w:lvlText w:val="•"/>
      <w:lvlJc w:val="left"/>
      <w:pPr>
        <w:ind w:left="3678" w:hanging="227"/>
      </w:pPr>
      <w:rPr>
        <w:rFonts w:hint="default"/>
        <w:lang w:val="tr-TR" w:eastAsia="en-US" w:bidi="ar-SA"/>
      </w:rPr>
    </w:lvl>
    <w:lvl w:ilvl="6" w:tplc="D5360978">
      <w:numFmt w:val="bullet"/>
      <w:lvlText w:val="•"/>
      <w:lvlJc w:val="left"/>
      <w:pPr>
        <w:ind w:left="4357" w:hanging="227"/>
      </w:pPr>
      <w:rPr>
        <w:rFonts w:hint="default"/>
        <w:lang w:val="tr-TR" w:eastAsia="en-US" w:bidi="ar-SA"/>
      </w:rPr>
    </w:lvl>
    <w:lvl w:ilvl="7" w:tplc="7B060CCA">
      <w:numFmt w:val="bullet"/>
      <w:lvlText w:val="•"/>
      <w:lvlJc w:val="left"/>
      <w:pPr>
        <w:ind w:left="5037" w:hanging="227"/>
      </w:pPr>
      <w:rPr>
        <w:rFonts w:hint="default"/>
        <w:lang w:val="tr-TR" w:eastAsia="en-US" w:bidi="ar-SA"/>
      </w:rPr>
    </w:lvl>
    <w:lvl w:ilvl="8" w:tplc="DC4CE832">
      <w:numFmt w:val="bullet"/>
      <w:lvlText w:val="•"/>
      <w:lvlJc w:val="left"/>
      <w:pPr>
        <w:ind w:left="5716" w:hanging="227"/>
      </w:pPr>
      <w:rPr>
        <w:rFonts w:hint="default"/>
        <w:lang w:val="tr-TR" w:eastAsia="en-US" w:bidi="ar-SA"/>
      </w:rPr>
    </w:lvl>
  </w:abstractNum>
  <w:abstractNum w:abstractNumId="20">
    <w:nsid w:val="26C343F5"/>
    <w:multiLevelType w:val="hybridMultilevel"/>
    <w:tmpl w:val="C56A256A"/>
    <w:lvl w:ilvl="0" w:tplc="AF087C5E">
      <w:numFmt w:val="bullet"/>
      <w:lvlText w:val="•"/>
      <w:lvlJc w:val="left"/>
      <w:pPr>
        <w:ind w:left="288"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84F407C6">
      <w:numFmt w:val="bullet"/>
      <w:lvlText w:val="•"/>
      <w:lvlJc w:val="left"/>
      <w:pPr>
        <w:ind w:left="959" w:hanging="227"/>
      </w:pPr>
      <w:rPr>
        <w:rFonts w:hint="default"/>
        <w:lang w:val="tr-TR" w:eastAsia="en-US" w:bidi="ar-SA"/>
      </w:rPr>
    </w:lvl>
    <w:lvl w:ilvl="2" w:tplc="AEFC8160">
      <w:numFmt w:val="bullet"/>
      <w:lvlText w:val="•"/>
      <w:lvlJc w:val="left"/>
      <w:pPr>
        <w:ind w:left="1639" w:hanging="227"/>
      </w:pPr>
      <w:rPr>
        <w:rFonts w:hint="default"/>
        <w:lang w:val="tr-TR" w:eastAsia="en-US" w:bidi="ar-SA"/>
      </w:rPr>
    </w:lvl>
    <w:lvl w:ilvl="3" w:tplc="B31A9D58">
      <w:numFmt w:val="bullet"/>
      <w:lvlText w:val="•"/>
      <w:lvlJc w:val="left"/>
      <w:pPr>
        <w:ind w:left="2318" w:hanging="227"/>
      </w:pPr>
      <w:rPr>
        <w:rFonts w:hint="default"/>
        <w:lang w:val="tr-TR" w:eastAsia="en-US" w:bidi="ar-SA"/>
      </w:rPr>
    </w:lvl>
    <w:lvl w:ilvl="4" w:tplc="D1E249BE">
      <w:numFmt w:val="bullet"/>
      <w:lvlText w:val="•"/>
      <w:lvlJc w:val="left"/>
      <w:pPr>
        <w:ind w:left="2998" w:hanging="227"/>
      </w:pPr>
      <w:rPr>
        <w:rFonts w:hint="default"/>
        <w:lang w:val="tr-TR" w:eastAsia="en-US" w:bidi="ar-SA"/>
      </w:rPr>
    </w:lvl>
    <w:lvl w:ilvl="5" w:tplc="7E54BEE2">
      <w:numFmt w:val="bullet"/>
      <w:lvlText w:val="•"/>
      <w:lvlJc w:val="left"/>
      <w:pPr>
        <w:ind w:left="3678" w:hanging="227"/>
      </w:pPr>
      <w:rPr>
        <w:rFonts w:hint="default"/>
        <w:lang w:val="tr-TR" w:eastAsia="en-US" w:bidi="ar-SA"/>
      </w:rPr>
    </w:lvl>
    <w:lvl w:ilvl="6" w:tplc="7936A18A">
      <w:numFmt w:val="bullet"/>
      <w:lvlText w:val="•"/>
      <w:lvlJc w:val="left"/>
      <w:pPr>
        <w:ind w:left="4357" w:hanging="227"/>
      </w:pPr>
      <w:rPr>
        <w:rFonts w:hint="default"/>
        <w:lang w:val="tr-TR" w:eastAsia="en-US" w:bidi="ar-SA"/>
      </w:rPr>
    </w:lvl>
    <w:lvl w:ilvl="7" w:tplc="D646EA56">
      <w:numFmt w:val="bullet"/>
      <w:lvlText w:val="•"/>
      <w:lvlJc w:val="left"/>
      <w:pPr>
        <w:ind w:left="5037" w:hanging="227"/>
      </w:pPr>
      <w:rPr>
        <w:rFonts w:hint="default"/>
        <w:lang w:val="tr-TR" w:eastAsia="en-US" w:bidi="ar-SA"/>
      </w:rPr>
    </w:lvl>
    <w:lvl w:ilvl="8" w:tplc="858CC7A6">
      <w:numFmt w:val="bullet"/>
      <w:lvlText w:val="•"/>
      <w:lvlJc w:val="left"/>
      <w:pPr>
        <w:ind w:left="5716" w:hanging="227"/>
      </w:pPr>
      <w:rPr>
        <w:rFonts w:hint="default"/>
        <w:lang w:val="tr-TR" w:eastAsia="en-US" w:bidi="ar-SA"/>
      </w:rPr>
    </w:lvl>
  </w:abstractNum>
  <w:abstractNum w:abstractNumId="21">
    <w:nsid w:val="26DA234E"/>
    <w:multiLevelType w:val="hybridMultilevel"/>
    <w:tmpl w:val="B26C5C78"/>
    <w:lvl w:ilvl="0" w:tplc="041F0001">
      <w:start w:val="1"/>
      <w:numFmt w:val="bullet"/>
      <w:lvlText w:val=""/>
      <w:lvlJc w:val="left"/>
      <w:pPr>
        <w:tabs>
          <w:tab w:val="num" w:pos="644"/>
        </w:tabs>
        <w:ind w:left="644" w:hanging="360"/>
      </w:pPr>
      <w:rPr>
        <w:rFonts w:ascii="Symbol" w:hAnsi="Symbol" w:hint="default"/>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2">
    <w:nsid w:val="281C0436"/>
    <w:multiLevelType w:val="hybridMultilevel"/>
    <w:tmpl w:val="F7681444"/>
    <w:lvl w:ilvl="0" w:tplc="041F0001">
      <w:start w:val="1"/>
      <w:numFmt w:val="bullet"/>
      <w:lvlText w:val=""/>
      <w:lvlJc w:val="left"/>
      <w:pPr>
        <w:tabs>
          <w:tab w:val="num" w:pos="720"/>
        </w:tabs>
        <w:ind w:left="720" w:hanging="360"/>
      </w:pPr>
      <w:rPr>
        <w:rFonts w:ascii="Symbol" w:hAnsi="Symbol" w:hint="default"/>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3">
    <w:nsid w:val="298873E9"/>
    <w:multiLevelType w:val="hybridMultilevel"/>
    <w:tmpl w:val="CD90A2D8"/>
    <w:lvl w:ilvl="0" w:tplc="041F0001">
      <w:start w:val="1"/>
      <w:numFmt w:val="bullet"/>
      <w:lvlText w:val=""/>
      <w:lvlJc w:val="left"/>
      <w:pPr>
        <w:tabs>
          <w:tab w:val="num" w:pos="720"/>
        </w:tabs>
        <w:ind w:left="720" w:hanging="360"/>
      </w:pPr>
      <w:rPr>
        <w:rFonts w:ascii="Symbol" w:hAnsi="Symbol" w:hint="default"/>
        <w:b w:val="0"/>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4">
    <w:nsid w:val="2B2C6105"/>
    <w:multiLevelType w:val="hybridMultilevel"/>
    <w:tmpl w:val="785AAA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2BE07AA7"/>
    <w:multiLevelType w:val="hybridMultilevel"/>
    <w:tmpl w:val="774282A8"/>
    <w:lvl w:ilvl="0" w:tplc="DF8233E8">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994A4762">
      <w:numFmt w:val="bullet"/>
      <w:lvlText w:val="•"/>
      <w:lvlJc w:val="left"/>
      <w:pPr>
        <w:ind w:left="959" w:hanging="227"/>
      </w:pPr>
      <w:rPr>
        <w:rFonts w:hint="default"/>
        <w:lang w:val="tr-TR" w:eastAsia="en-US" w:bidi="ar-SA"/>
      </w:rPr>
    </w:lvl>
    <w:lvl w:ilvl="2" w:tplc="0032B4C0">
      <w:numFmt w:val="bullet"/>
      <w:lvlText w:val="•"/>
      <w:lvlJc w:val="left"/>
      <w:pPr>
        <w:ind w:left="1639" w:hanging="227"/>
      </w:pPr>
      <w:rPr>
        <w:rFonts w:hint="default"/>
        <w:lang w:val="tr-TR" w:eastAsia="en-US" w:bidi="ar-SA"/>
      </w:rPr>
    </w:lvl>
    <w:lvl w:ilvl="3" w:tplc="DA8E2024">
      <w:numFmt w:val="bullet"/>
      <w:lvlText w:val="•"/>
      <w:lvlJc w:val="left"/>
      <w:pPr>
        <w:ind w:left="2318" w:hanging="227"/>
      </w:pPr>
      <w:rPr>
        <w:rFonts w:hint="default"/>
        <w:lang w:val="tr-TR" w:eastAsia="en-US" w:bidi="ar-SA"/>
      </w:rPr>
    </w:lvl>
    <w:lvl w:ilvl="4" w:tplc="5A2CAB66">
      <w:numFmt w:val="bullet"/>
      <w:lvlText w:val="•"/>
      <w:lvlJc w:val="left"/>
      <w:pPr>
        <w:ind w:left="2998" w:hanging="227"/>
      </w:pPr>
      <w:rPr>
        <w:rFonts w:hint="default"/>
        <w:lang w:val="tr-TR" w:eastAsia="en-US" w:bidi="ar-SA"/>
      </w:rPr>
    </w:lvl>
    <w:lvl w:ilvl="5" w:tplc="F3B06E76">
      <w:numFmt w:val="bullet"/>
      <w:lvlText w:val="•"/>
      <w:lvlJc w:val="left"/>
      <w:pPr>
        <w:ind w:left="3678" w:hanging="227"/>
      </w:pPr>
      <w:rPr>
        <w:rFonts w:hint="default"/>
        <w:lang w:val="tr-TR" w:eastAsia="en-US" w:bidi="ar-SA"/>
      </w:rPr>
    </w:lvl>
    <w:lvl w:ilvl="6" w:tplc="45F89030">
      <w:numFmt w:val="bullet"/>
      <w:lvlText w:val="•"/>
      <w:lvlJc w:val="left"/>
      <w:pPr>
        <w:ind w:left="4357" w:hanging="227"/>
      </w:pPr>
      <w:rPr>
        <w:rFonts w:hint="default"/>
        <w:lang w:val="tr-TR" w:eastAsia="en-US" w:bidi="ar-SA"/>
      </w:rPr>
    </w:lvl>
    <w:lvl w:ilvl="7" w:tplc="EBFEF4BA">
      <w:numFmt w:val="bullet"/>
      <w:lvlText w:val="•"/>
      <w:lvlJc w:val="left"/>
      <w:pPr>
        <w:ind w:left="5037" w:hanging="227"/>
      </w:pPr>
      <w:rPr>
        <w:rFonts w:hint="default"/>
        <w:lang w:val="tr-TR" w:eastAsia="en-US" w:bidi="ar-SA"/>
      </w:rPr>
    </w:lvl>
    <w:lvl w:ilvl="8" w:tplc="19320EA8">
      <w:numFmt w:val="bullet"/>
      <w:lvlText w:val="•"/>
      <w:lvlJc w:val="left"/>
      <w:pPr>
        <w:ind w:left="5716" w:hanging="227"/>
      </w:pPr>
      <w:rPr>
        <w:rFonts w:hint="default"/>
        <w:lang w:val="tr-TR" w:eastAsia="en-US" w:bidi="ar-SA"/>
      </w:rPr>
    </w:lvl>
  </w:abstractNum>
  <w:abstractNum w:abstractNumId="26">
    <w:nsid w:val="2C8A70D7"/>
    <w:multiLevelType w:val="hybridMultilevel"/>
    <w:tmpl w:val="837CAAE6"/>
    <w:lvl w:ilvl="0" w:tplc="C27A345C">
      <w:start w:val="1"/>
      <w:numFmt w:val="bullet"/>
      <w:lvlText w:val="•"/>
      <w:lvlJc w:val="left"/>
      <w:pPr>
        <w:tabs>
          <w:tab w:val="num" w:pos="720"/>
        </w:tabs>
        <w:ind w:left="720" w:hanging="360"/>
      </w:pPr>
      <w:rPr>
        <w:rFonts w:ascii="Arial" w:hAnsi="Arial" w:hint="default"/>
      </w:rPr>
    </w:lvl>
    <w:lvl w:ilvl="1" w:tplc="38EAF3F0" w:tentative="1">
      <w:start w:val="1"/>
      <w:numFmt w:val="bullet"/>
      <w:lvlText w:val="•"/>
      <w:lvlJc w:val="left"/>
      <w:pPr>
        <w:tabs>
          <w:tab w:val="num" w:pos="1440"/>
        </w:tabs>
        <w:ind w:left="1440" w:hanging="360"/>
      </w:pPr>
      <w:rPr>
        <w:rFonts w:ascii="Arial" w:hAnsi="Arial" w:hint="default"/>
      </w:rPr>
    </w:lvl>
    <w:lvl w:ilvl="2" w:tplc="E3943AEE" w:tentative="1">
      <w:start w:val="1"/>
      <w:numFmt w:val="bullet"/>
      <w:lvlText w:val="•"/>
      <w:lvlJc w:val="left"/>
      <w:pPr>
        <w:tabs>
          <w:tab w:val="num" w:pos="2160"/>
        </w:tabs>
        <w:ind w:left="2160" w:hanging="360"/>
      </w:pPr>
      <w:rPr>
        <w:rFonts w:ascii="Arial" w:hAnsi="Arial" w:hint="default"/>
      </w:rPr>
    </w:lvl>
    <w:lvl w:ilvl="3" w:tplc="0798C5D0" w:tentative="1">
      <w:start w:val="1"/>
      <w:numFmt w:val="bullet"/>
      <w:lvlText w:val="•"/>
      <w:lvlJc w:val="left"/>
      <w:pPr>
        <w:tabs>
          <w:tab w:val="num" w:pos="2880"/>
        </w:tabs>
        <w:ind w:left="2880" w:hanging="360"/>
      </w:pPr>
      <w:rPr>
        <w:rFonts w:ascii="Arial" w:hAnsi="Arial" w:hint="default"/>
      </w:rPr>
    </w:lvl>
    <w:lvl w:ilvl="4" w:tplc="33E2BE9C" w:tentative="1">
      <w:start w:val="1"/>
      <w:numFmt w:val="bullet"/>
      <w:lvlText w:val="•"/>
      <w:lvlJc w:val="left"/>
      <w:pPr>
        <w:tabs>
          <w:tab w:val="num" w:pos="3600"/>
        </w:tabs>
        <w:ind w:left="3600" w:hanging="360"/>
      </w:pPr>
      <w:rPr>
        <w:rFonts w:ascii="Arial" w:hAnsi="Arial" w:hint="default"/>
      </w:rPr>
    </w:lvl>
    <w:lvl w:ilvl="5" w:tplc="E6387EBC" w:tentative="1">
      <w:start w:val="1"/>
      <w:numFmt w:val="bullet"/>
      <w:lvlText w:val="•"/>
      <w:lvlJc w:val="left"/>
      <w:pPr>
        <w:tabs>
          <w:tab w:val="num" w:pos="4320"/>
        </w:tabs>
        <w:ind w:left="4320" w:hanging="360"/>
      </w:pPr>
      <w:rPr>
        <w:rFonts w:ascii="Arial" w:hAnsi="Arial" w:hint="default"/>
      </w:rPr>
    </w:lvl>
    <w:lvl w:ilvl="6" w:tplc="7BFE5478" w:tentative="1">
      <w:start w:val="1"/>
      <w:numFmt w:val="bullet"/>
      <w:lvlText w:val="•"/>
      <w:lvlJc w:val="left"/>
      <w:pPr>
        <w:tabs>
          <w:tab w:val="num" w:pos="5040"/>
        </w:tabs>
        <w:ind w:left="5040" w:hanging="360"/>
      </w:pPr>
      <w:rPr>
        <w:rFonts w:ascii="Arial" w:hAnsi="Arial" w:hint="default"/>
      </w:rPr>
    </w:lvl>
    <w:lvl w:ilvl="7" w:tplc="1B40A6F6" w:tentative="1">
      <w:start w:val="1"/>
      <w:numFmt w:val="bullet"/>
      <w:lvlText w:val="•"/>
      <w:lvlJc w:val="left"/>
      <w:pPr>
        <w:tabs>
          <w:tab w:val="num" w:pos="5760"/>
        </w:tabs>
        <w:ind w:left="5760" w:hanging="360"/>
      </w:pPr>
      <w:rPr>
        <w:rFonts w:ascii="Arial" w:hAnsi="Arial" w:hint="default"/>
      </w:rPr>
    </w:lvl>
    <w:lvl w:ilvl="8" w:tplc="A75AD1F2" w:tentative="1">
      <w:start w:val="1"/>
      <w:numFmt w:val="bullet"/>
      <w:lvlText w:val="•"/>
      <w:lvlJc w:val="left"/>
      <w:pPr>
        <w:tabs>
          <w:tab w:val="num" w:pos="6480"/>
        </w:tabs>
        <w:ind w:left="6480" w:hanging="360"/>
      </w:pPr>
      <w:rPr>
        <w:rFonts w:ascii="Arial" w:hAnsi="Arial" w:hint="default"/>
      </w:rPr>
    </w:lvl>
  </w:abstractNum>
  <w:abstractNum w:abstractNumId="27">
    <w:nsid w:val="2D4C0744"/>
    <w:multiLevelType w:val="hybridMultilevel"/>
    <w:tmpl w:val="F1D65AC6"/>
    <w:lvl w:ilvl="0" w:tplc="BDD6422E">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60287120">
      <w:numFmt w:val="bullet"/>
      <w:lvlText w:val="•"/>
      <w:lvlJc w:val="left"/>
      <w:pPr>
        <w:ind w:left="959" w:hanging="227"/>
      </w:pPr>
      <w:rPr>
        <w:rFonts w:hint="default"/>
        <w:lang w:val="tr-TR" w:eastAsia="en-US" w:bidi="ar-SA"/>
      </w:rPr>
    </w:lvl>
    <w:lvl w:ilvl="2" w:tplc="4AD2BCB0">
      <w:numFmt w:val="bullet"/>
      <w:lvlText w:val="•"/>
      <w:lvlJc w:val="left"/>
      <w:pPr>
        <w:ind w:left="1639" w:hanging="227"/>
      </w:pPr>
      <w:rPr>
        <w:rFonts w:hint="default"/>
        <w:lang w:val="tr-TR" w:eastAsia="en-US" w:bidi="ar-SA"/>
      </w:rPr>
    </w:lvl>
    <w:lvl w:ilvl="3" w:tplc="1C5EC770">
      <w:numFmt w:val="bullet"/>
      <w:lvlText w:val="•"/>
      <w:lvlJc w:val="left"/>
      <w:pPr>
        <w:ind w:left="2319" w:hanging="227"/>
      </w:pPr>
      <w:rPr>
        <w:rFonts w:hint="default"/>
        <w:lang w:val="tr-TR" w:eastAsia="en-US" w:bidi="ar-SA"/>
      </w:rPr>
    </w:lvl>
    <w:lvl w:ilvl="4" w:tplc="8730DF52">
      <w:numFmt w:val="bullet"/>
      <w:lvlText w:val="•"/>
      <w:lvlJc w:val="left"/>
      <w:pPr>
        <w:ind w:left="2998" w:hanging="227"/>
      </w:pPr>
      <w:rPr>
        <w:rFonts w:hint="default"/>
        <w:lang w:val="tr-TR" w:eastAsia="en-US" w:bidi="ar-SA"/>
      </w:rPr>
    </w:lvl>
    <w:lvl w:ilvl="5" w:tplc="FB3604B0">
      <w:numFmt w:val="bullet"/>
      <w:lvlText w:val="•"/>
      <w:lvlJc w:val="left"/>
      <w:pPr>
        <w:ind w:left="3678" w:hanging="227"/>
      </w:pPr>
      <w:rPr>
        <w:rFonts w:hint="default"/>
        <w:lang w:val="tr-TR" w:eastAsia="en-US" w:bidi="ar-SA"/>
      </w:rPr>
    </w:lvl>
    <w:lvl w:ilvl="6" w:tplc="1D44FFC4">
      <w:numFmt w:val="bullet"/>
      <w:lvlText w:val="•"/>
      <w:lvlJc w:val="left"/>
      <w:pPr>
        <w:ind w:left="4358" w:hanging="227"/>
      </w:pPr>
      <w:rPr>
        <w:rFonts w:hint="default"/>
        <w:lang w:val="tr-TR" w:eastAsia="en-US" w:bidi="ar-SA"/>
      </w:rPr>
    </w:lvl>
    <w:lvl w:ilvl="7" w:tplc="9E469262">
      <w:numFmt w:val="bullet"/>
      <w:lvlText w:val="•"/>
      <w:lvlJc w:val="left"/>
      <w:pPr>
        <w:ind w:left="5037" w:hanging="227"/>
      </w:pPr>
      <w:rPr>
        <w:rFonts w:hint="default"/>
        <w:lang w:val="tr-TR" w:eastAsia="en-US" w:bidi="ar-SA"/>
      </w:rPr>
    </w:lvl>
    <w:lvl w:ilvl="8" w:tplc="55A63C4A">
      <w:numFmt w:val="bullet"/>
      <w:lvlText w:val="•"/>
      <w:lvlJc w:val="left"/>
      <w:pPr>
        <w:ind w:left="5717" w:hanging="227"/>
      </w:pPr>
      <w:rPr>
        <w:rFonts w:hint="default"/>
        <w:lang w:val="tr-TR" w:eastAsia="en-US" w:bidi="ar-SA"/>
      </w:rPr>
    </w:lvl>
  </w:abstractNum>
  <w:abstractNum w:abstractNumId="28">
    <w:nsid w:val="2D850232"/>
    <w:multiLevelType w:val="hybridMultilevel"/>
    <w:tmpl w:val="F3E647EA"/>
    <w:lvl w:ilvl="0" w:tplc="3A088E04">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CD0CF35E">
      <w:numFmt w:val="bullet"/>
      <w:lvlText w:val="•"/>
      <w:lvlJc w:val="left"/>
      <w:pPr>
        <w:ind w:left="903" w:hanging="227"/>
      </w:pPr>
      <w:rPr>
        <w:rFonts w:hint="default"/>
        <w:lang w:val="tr-TR" w:eastAsia="en-US" w:bidi="ar-SA"/>
      </w:rPr>
    </w:lvl>
    <w:lvl w:ilvl="2" w:tplc="FF10D74C">
      <w:numFmt w:val="bullet"/>
      <w:lvlText w:val="•"/>
      <w:lvlJc w:val="left"/>
      <w:pPr>
        <w:ind w:left="1526" w:hanging="227"/>
      </w:pPr>
      <w:rPr>
        <w:rFonts w:hint="default"/>
        <w:lang w:val="tr-TR" w:eastAsia="en-US" w:bidi="ar-SA"/>
      </w:rPr>
    </w:lvl>
    <w:lvl w:ilvl="3" w:tplc="FD926E42">
      <w:numFmt w:val="bullet"/>
      <w:lvlText w:val="•"/>
      <w:lvlJc w:val="left"/>
      <w:pPr>
        <w:ind w:left="2149" w:hanging="227"/>
      </w:pPr>
      <w:rPr>
        <w:rFonts w:hint="default"/>
        <w:lang w:val="tr-TR" w:eastAsia="en-US" w:bidi="ar-SA"/>
      </w:rPr>
    </w:lvl>
    <w:lvl w:ilvl="4" w:tplc="5D12FC98">
      <w:numFmt w:val="bullet"/>
      <w:lvlText w:val="•"/>
      <w:lvlJc w:val="left"/>
      <w:pPr>
        <w:ind w:left="2772" w:hanging="227"/>
      </w:pPr>
      <w:rPr>
        <w:rFonts w:hint="default"/>
        <w:lang w:val="tr-TR" w:eastAsia="en-US" w:bidi="ar-SA"/>
      </w:rPr>
    </w:lvl>
    <w:lvl w:ilvl="5" w:tplc="0F06B804">
      <w:numFmt w:val="bullet"/>
      <w:lvlText w:val="•"/>
      <w:lvlJc w:val="left"/>
      <w:pPr>
        <w:ind w:left="3395" w:hanging="227"/>
      </w:pPr>
      <w:rPr>
        <w:rFonts w:hint="default"/>
        <w:lang w:val="tr-TR" w:eastAsia="en-US" w:bidi="ar-SA"/>
      </w:rPr>
    </w:lvl>
    <w:lvl w:ilvl="6" w:tplc="08702786">
      <w:numFmt w:val="bullet"/>
      <w:lvlText w:val="•"/>
      <w:lvlJc w:val="left"/>
      <w:pPr>
        <w:ind w:left="4018" w:hanging="227"/>
      </w:pPr>
      <w:rPr>
        <w:rFonts w:hint="default"/>
        <w:lang w:val="tr-TR" w:eastAsia="en-US" w:bidi="ar-SA"/>
      </w:rPr>
    </w:lvl>
    <w:lvl w:ilvl="7" w:tplc="995A7EAE">
      <w:numFmt w:val="bullet"/>
      <w:lvlText w:val="•"/>
      <w:lvlJc w:val="left"/>
      <w:pPr>
        <w:ind w:left="4641" w:hanging="227"/>
      </w:pPr>
      <w:rPr>
        <w:rFonts w:hint="default"/>
        <w:lang w:val="tr-TR" w:eastAsia="en-US" w:bidi="ar-SA"/>
      </w:rPr>
    </w:lvl>
    <w:lvl w:ilvl="8" w:tplc="5F98C868">
      <w:numFmt w:val="bullet"/>
      <w:lvlText w:val="•"/>
      <w:lvlJc w:val="left"/>
      <w:pPr>
        <w:ind w:left="5264" w:hanging="227"/>
      </w:pPr>
      <w:rPr>
        <w:rFonts w:hint="default"/>
        <w:lang w:val="tr-TR" w:eastAsia="en-US" w:bidi="ar-SA"/>
      </w:rPr>
    </w:lvl>
  </w:abstractNum>
  <w:abstractNum w:abstractNumId="29">
    <w:nsid w:val="2DDF04F2"/>
    <w:multiLevelType w:val="hybridMultilevel"/>
    <w:tmpl w:val="CFB4ACF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2E023EB0"/>
    <w:multiLevelType w:val="hybridMultilevel"/>
    <w:tmpl w:val="545E1876"/>
    <w:lvl w:ilvl="0" w:tplc="041F0001">
      <w:start w:val="1"/>
      <w:numFmt w:val="bullet"/>
      <w:lvlText w:val=""/>
      <w:lvlJc w:val="left"/>
      <w:pPr>
        <w:tabs>
          <w:tab w:val="num" w:pos="1080"/>
        </w:tabs>
        <w:ind w:left="1080" w:hanging="360"/>
      </w:pPr>
      <w:rPr>
        <w:rFonts w:ascii="Symbol" w:hAnsi="Symbol" w:hint="default"/>
        <w:b w:val="0"/>
      </w:rPr>
    </w:lvl>
    <w:lvl w:ilvl="1" w:tplc="DFCC1964">
      <w:numFmt w:val="bullet"/>
      <w:lvlText w:val="-"/>
      <w:lvlJc w:val="left"/>
      <w:pPr>
        <w:tabs>
          <w:tab w:val="num" w:pos="1935"/>
        </w:tabs>
        <w:ind w:left="1935" w:hanging="855"/>
      </w:pPr>
      <w:rPr>
        <w:rFonts w:ascii="Times New Roman" w:eastAsia="MS Mincho" w:hAnsi="Times New Roman" w:cs="Times New Roman" w:hint="default"/>
      </w:r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31">
    <w:nsid w:val="33631382"/>
    <w:multiLevelType w:val="hybridMultilevel"/>
    <w:tmpl w:val="E836E7FA"/>
    <w:lvl w:ilvl="0" w:tplc="F1BEAE6C">
      <w:start w:val="1"/>
      <w:numFmt w:val="decimal"/>
      <w:lvlText w:val="%1-"/>
      <w:lvlJc w:val="left"/>
      <w:pPr>
        <w:ind w:left="1800" w:hanging="360"/>
      </w:pPr>
      <w:rPr>
        <w:rFonts w:hint="default"/>
      </w:rPr>
    </w:lvl>
    <w:lvl w:ilvl="1" w:tplc="041F0019" w:tentative="1">
      <w:start w:val="1"/>
      <w:numFmt w:val="lowerLetter"/>
      <w:lvlText w:val="%2."/>
      <w:lvlJc w:val="left"/>
      <w:pPr>
        <w:ind w:left="2520" w:hanging="360"/>
      </w:pPr>
    </w:lvl>
    <w:lvl w:ilvl="2" w:tplc="041F001B" w:tentative="1">
      <w:start w:val="1"/>
      <w:numFmt w:val="lowerRoman"/>
      <w:lvlText w:val="%3."/>
      <w:lvlJc w:val="right"/>
      <w:pPr>
        <w:ind w:left="3240" w:hanging="180"/>
      </w:pPr>
    </w:lvl>
    <w:lvl w:ilvl="3" w:tplc="041F000F" w:tentative="1">
      <w:start w:val="1"/>
      <w:numFmt w:val="decimal"/>
      <w:lvlText w:val="%4."/>
      <w:lvlJc w:val="left"/>
      <w:pPr>
        <w:ind w:left="3960" w:hanging="360"/>
      </w:pPr>
    </w:lvl>
    <w:lvl w:ilvl="4" w:tplc="041F0019" w:tentative="1">
      <w:start w:val="1"/>
      <w:numFmt w:val="lowerLetter"/>
      <w:lvlText w:val="%5."/>
      <w:lvlJc w:val="left"/>
      <w:pPr>
        <w:ind w:left="4680" w:hanging="360"/>
      </w:pPr>
    </w:lvl>
    <w:lvl w:ilvl="5" w:tplc="041F001B" w:tentative="1">
      <w:start w:val="1"/>
      <w:numFmt w:val="lowerRoman"/>
      <w:lvlText w:val="%6."/>
      <w:lvlJc w:val="right"/>
      <w:pPr>
        <w:ind w:left="5400" w:hanging="180"/>
      </w:pPr>
    </w:lvl>
    <w:lvl w:ilvl="6" w:tplc="041F000F" w:tentative="1">
      <w:start w:val="1"/>
      <w:numFmt w:val="decimal"/>
      <w:lvlText w:val="%7."/>
      <w:lvlJc w:val="left"/>
      <w:pPr>
        <w:ind w:left="6120" w:hanging="360"/>
      </w:pPr>
    </w:lvl>
    <w:lvl w:ilvl="7" w:tplc="041F0019" w:tentative="1">
      <w:start w:val="1"/>
      <w:numFmt w:val="lowerLetter"/>
      <w:lvlText w:val="%8."/>
      <w:lvlJc w:val="left"/>
      <w:pPr>
        <w:ind w:left="6840" w:hanging="360"/>
      </w:pPr>
    </w:lvl>
    <w:lvl w:ilvl="8" w:tplc="041F001B" w:tentative="1">
      <w:start w:val="1"/>
      <w:numFmt w:val="lowerRoman"/>
      <w:lvlText w:val="%9."/>
      <w:lvlJc w:val="right"/>
      <w:pPr>
        <w:ind w:left="7560" w:hanging="180"/>
      </w:pPr>
    </w:lvl>
  </w:abstractNum>
  <w:abstractNum w:abstractNumId="32">
    <w:nsid w:val="367A318C"/>
    <w:multiLevelType w:val="hybridMultilevel"/>
    <w:tmpl w:val="F6BC251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nsid w:val="38F843DB"/>
    <w:multiLevelType w:val="hybridMultilevel"/>
    <w:tmpl w:val="F022DF6C"/>
    <w:lvl w:ilvl="0" w:tplc="F1AC1716">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0F9AD034">
      <w:numFmt w:val="bullet"/>
      <w:lvlText w:val="•"/>
      <w:lvlJc w:val="left"/>
      <w:pPr>
        <w:ind w:left="959" w:hanging="227"/>
      </w:pPr>
      <w:rPr>
        <w:rFonts w:hint="default"/>
        <w:lang w:val="tr-TR" w:eastAsia="en-US" w:bidi="ar-SA"/>
      </w:rPr>
    </w:lvl>
    <w:lvl w:ilvl="2" w:tplc="E712530E">
      <w:numFmt w:val="bullet"/>
      <w:lvlText w:val="•"/>
      <w:lvlJc w:val="left"/>
      <w:pPr>
        <w:ind w:left="1639" w:hanging="227"/>
      </w:pPr>
      <w:rPr>
        <w:rFonts w:hint="default"/>
        <w:lang w:val="tr-TR" w:eastAsia="en-US" w:bidi="ar-SA"/>
      </w:rPr>
    </w:lvl>
    <w:lvl w:ilvl="3" w:tplc="C1602C06">
      <w:numFmt w:val="bullet"/>
      <w:lvlText w:val="•"/>
      <w:lvlJc w:val="left"/>
      <w:pPr>
        <w:ind w:left="2319" w:hanging="227"/>
      </w:pPr>
      <w:rPr>
        <w:rFonts w:hint="default"/>
        <w:lang w:val="tr-TR" w:eastAsia="en-US" w:bidi="ar-SA"/>
      </w:rPr>
    </w:lvl>
    <w:lvl w:ilvl="4" w:tplc="63564AAA">
      <w:numFmt w:val="bullet"/>
      <w:lvlText w:val="•"/>
      <w:lvlJc w:val="left"/>
      <w:pPr>
        <w:ind w:left="2998" w:hanging="227"/>
      </w:pPr>
      <w:rPr>
        <w:rFonts w:hint="default"/>
        <w:lang w:val="tr-TR" w:eastAsia="en-US" w:bidi="ar-SA"/>
      </w:rPr>
    </w:lvl>
    <w:lvl w:ilvl="5" w:tplc="B19C1AE6">
      <w:numFmt w:val="bullet"/>
      <w:lvlText w:val="•"/>
      <w:lvlJc w:val="left"/>
      <w:pPr>
        <w:ind w:left="3678" w:hanging="227"/>
      </w:pPr>
      <w:rPr>
        <w:rFonts w:hint="default"/>
        <w:lang w:val="tr-TR" w:eastAsia="en-US" w:bidi="ar-SA"/>
      </w:rPr>
    </w:lvl>
    <w:lvl w:ilvl="6" w:tplc="407ADB4E">
      <w:numFmt w:val="bullet"/>
      <w:lvlText w:val="•"/>
      <w:lvlJc w:val="left"/>
      <w:pPr>
        <w:ind w:left="4358" w:hanging="227"/>
      </w:pPr>
      <w:rPr>
        <w:rFonts w:hint="default"/>
        <w:lang w:val="tr-TR" w:eastAsia="en-US" w:bidi="ar-SA"/>
      </w:rPr>
    </w:lvl>
    <w:lvl w:ilvl="7" w:tplc="D9AE7C86">
      <w:numFmt w:val="bullet"/>
      <w:lvlText w:val="•"/>
      <w:lvlJc w:val="left"/>
      <w:pPr>
        <w:ind w:left="5037" w:hanging="227"/>
      </w:pPr>
      <w:rPr>
        <w:rFonts w:hint="default"/>
        <w:lang w:val="tr-TR" w:eastAsia="en-US" w:bidi="ar-SA"/>
      </w:rPr>
    </w:lvl>
    <w:lvl w:ilvl="8" w:tplc="B6822A04">
      <w:numFmt w:val="bullet"/>
      <w:lvlText w:val="•"/>
      <w:lvlJc w:val="left"/>
      <w:pPr>
        <w:ind w:left="5717" w:hanging="227"/>
      </w:pPr>
      <w:rPr>
        <w:rFonts w:hint="default"/>
        <w:lang w:val="tr-TR" w:eastAsia="en-US" w:bidi="ar-SA"/>
      </w:rPr>
    </w:lvl>
  </w:abstractNum>
  <w:abstractNum w:abstractNumId="34">
    <w:nsid w:val="39926496"/>
    <w:multiLevelType w:val="hybridMultilevel"/>
    <w:tmpl w:val="496AC63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nsid w:val="399306C8"/>
    <w:multiLevelType w:val="hybridMultilevel"/>
    <w:tmpl w:val="8EA82EE2"/>
    <w:lvl w:ilvl="0" w:tplc="09380D48">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E5A20A04">
      <w:numFmt w:val="bullet"/>
      <w:lvlText w:val="•"/>
      <w:lvlJc w:val="left"/>
      <w:pPr>
        <w:ind w:left="959" w:hanging="227"/>
      </w:pPr>
      <w:rPr>
        <w:rFonts w:hint="default"/>
        <w:lang w:val="tr-TR" w:eastAsia="en-US" w:bidi="ar-SA"/>
      </w:rPr>
    </w:lvl>
    <w:lvl w:ilvl="2" w:tplc="98F0CCB8">
      <w:numFmt w:val="bullet"/>
      <w:lvlText w:val="•"/>
      <w:lvlJc w:val="left"/>
      <w:pPr>
        <w:ind w:left="1639" w:hanging="227"/>
      </w:pPr>
      <w:rPr>
        <w:rFonts w:hint="default"/>
        <w:lang w:val="tr-TR" w:eastAsia="en-US" w:bidi="ar-SA"/>
      </w:rPr>
    </w:lvl>
    <w:lvl w:ilvl="3" w:tplc="6E8C6F1A">
      <w:numFmt w:val="bullet"/>
      <w:lvlText w:val="•"/>
      <w:lvlJc w:val="left"/>
      <w:pPr>
        <w:ind w:left="2319" w:hanging="227"/>
      </w:pPr>
      <w:rPr>
        <w:rFonts w:hint="default"/>
        <w:lang w:val="tr-TR" w:eastAsia="en-US" w:bidi="ar-SA"/>
      </w:rPr>
    </w:lvl>
    <w:lvl w:ilvl="4" w:tplc="BDE6D250">
      <w:numFmt w:val="bullet"/>
      <w:lvlText w:val="•"/>
      <w:lvlJc w:val="left"/>
      <w:pPr>
        <w:ind w:left="2998" w:hanging="227"/>
      </w:pPr>
      <w:rPr>
        <w:rFonts w:hint="default"/>
        <w:lang w:val="tr-TR" w:eastAsia="en-US" w:bidi="ar-SA"/>
      </w:rPr>
    </w:lvl>
    <w:lvl w:ilvl="5" w:tplc="FB7C4DF2">
      <w:numFmt w:val="bullet"/>
      <w:lvlText w:val="•"/>
      <w:lvlJc w:val="left"/>
      <w:pPr>
        <w:ind w:left="3678" w:hanging="227"/>
      </w:pPr>
      <w:rPr>
        <w:rFonts w:hint="default"/>
        <w:lang w:val="tr-TR" w:eastAsia="en-US" w:bidi="ar-SA"/>
      </w:rPr>
    </w:lvl>
    <w:lvl w:ilvl="6" w:tplc="A1C691B8">
      <w:numFmt w:val="bullet"/>
      <w:lvlText w:val="•"/>
      <w:lvlJc w:val="left"/>
      <w:pPr>
        <w:ind w:left="4358" w:hanging="227"/>
      </w:pPr>
      <w:rPr>
        <w:rFonts w:hint="default"/>
        <w:lang w:val="tr-TR" w:eastAsia="en-US" w:bidi="ar-SA"/>
      </w:rPr>
    </w:lvl>
    <w:lvl w:ilvl="7" w:tplc="E09EBCC0">
      <w:numFmt w:val="bullet"/>
      <w:lvlText w:val="•"/>
      <w:lvlJc w:val="left"/>
      <w:pPr>
        <w:ind w:left="5037" w:hanging="227"/>
      </w:pPr>
      <w:rPr>
        <w:rFonts w:hint="default"/>
        <w:lang w:val="tr-TR" w:eastAsia="en-US" w:bidi="ar-SA"/>
      </w:rPr>
    </w:lvl>
    <w:lvl w:ilvl="8" w:tplc="8C86732A">
      <w:numFmt w:val="bullet"/>
      <w:lvlText w:val="•"/>
      <w:lvlJc w:val="left"/>
      <w:pPr>
        <w:ind w:left="5717" w:hanging="227"/>
      </w:pPr>
      <w:rPr>
        <w:rFonts w:hint="default"/>
        <w:lang w:val="tr-TR" w:eastAsia="en-US" w:bidi="ar-SA"/>
      </w:rPr>
    </w:lvl>
  </w:abstractNum>
  <w:abstractNum w:abstractNumId="36">
    <w:nsid w:val="39D013D7"/>
    <w:multiLevelType w:val="hybridMultilevel"/>
    <w:tmpl w:val="A71C5DDA"/>
    <w:lvl w:ilvl="0" w:tplc="E4DEDA48">
      <w:start w:val="1"/>
      <w:numFmt w:val="bullet"/>
      <w:lvlText w:val="•"/>
      <w:lvlJc w:val="left"/>
      <w:pPr>
        <w:tabs>
          <w:tab w:val="num" w:pos="720"/>
        </w:tabs>
        <w:ind w:left="720" w:hanging="360"/>
      </w:pPr>
      <w:rPr>
        <w:rFonts w:ascii="Arial" w:hAnsi="Arial" w:hint="default"/>
      </w:rPr>
    </w:lvl>
    <w:lvl w:ilvl="1" w:tplc="B3AEA0E8" w:tentative="1">
      <w:start w:val="1"/>
      <w:numFmt w:val="bullet"/>
      <w:lvlText w:val="•"/>
      <w:lvlJc w:val="left"/>
      <w:pPr>
        <w:tabs>
          <w:tab w:val="num" w:pos="1440"/>
        </w:tabs>
        <w:ind w:left="1440" w:hanging="360"/>
      </w:pPr>
      <w:rPr>
        <w:rFonts w:ascii="Arial" w:hAnsi="Arial" w:hint="default"/>
      </w:rPr>
    </w:lvl>
    <w:lvl w:ilvl="2" w:tplc="8A84577E" w:tentative="1">
      <w:start w:val="1"/>
      <w:numFmt w:val="bullet"/>
      <w:lvlText w:val="•"/>
      <w:lvlJc w:val="left"/>
      <w:pPr>
        <w:tabs>
          <w:tab w:val="num" w:pos="2160"/>
        </w:tabs>
        <w:ind w:left="2160" w:hanging="360"/>
      </w:pPr>
      <w:rPr>
        <w:rFonts w:ascii="Arial" w:hAnsi="Arial" w:hint="default"/>
      </w:rPr>
    </w:lvl>
    <w:lvl w:ilvl="3" w:tplc="EEB40D60" w:tentative="1">
      <w:start w:val="1"/>
      <w:numFmt w:val="bullet"/>
      <w:lvlText w:val="•"/>
      <w:lvlJc w:val="left"/>
      <w:pPr>
        <w:tabs>
          <w:tab w:val="num" w:pos="2880"/>
        </w:tabs>
        <w:ind w:left="2880" w:hanging="360"/>
      </w:pPr>
      <w:rPr>
        <w:rFonts w:ascii="Arial" w:hAnsi="Arial" w:hint="default"/>
      </w:rPr>
    </w:lvl>
    <w:lvl w:ilvl="4" w:tplc="9D10E736" w:tentative="1">
      <w:start w:val="1"/>
      <w:numFmt w:val="bullet"/>
      <w:lvlText w:val="•"/>
      <w:lvlJc w:val="left"/>
      <w:pPr>
        <w:tabs>
          <w:tab w:val="num" w:pos="3600"/>
        </w:tabs>
        <w:ind w:left="3600" w:hanging="360"/>
      </w:pPr>
      <w:rPr>
        <w:rFonts w:ascii="Arial" w:hAnsi="Arial" w:hint="default"/>
      </w:rPr>
    </w:lvl>
    <w:lvl w:ilvl="5" w:tplc="B1F69740" w:tentative="1">
      <w:start w:val="1"/>
      <w:numFmt w:val="bullet"/>
      <w:lvlText w:val="•"/>
      <w:lvlJc w:val="left"/>
      <w:pPr>
        <w:tabs>
          <w:tab w:val="num" w:pos="4320"/>
        </w:tabs>
        <w:ind w:left="4320" w:hanging="360"/>
      </w:pPr>
      <w:rPr>
        <w:rFonts w:ascii="Arial" w:hAnsi="Arial" w:hint="default"/>
      </w:rPr>
    </w:lvl>
    <w:lvl w:ilvl="6" w:tplc="147AFC0E" w:tentative="1">
      <w:start w:val="1"/>
      <w:numFmt w:val="bullet"/>
      <w:lvlText w:val="•"/>
      <w:lvlJc w:val="left"/>
      <w:pPr>
        <w:tabs>
          <w:tab w:val="num" w:pos="5040"/>
        </w:tabs>
        <w:ind w:left="5040" w:hanging="360"/>
      </w:pPr>
      <w:rPr>
        <w:rFonts w:ascii="Arial" w:hAnsi="Arial" w:hint="default"/>
      </w:rPr>
    </w:lvl>
    <w:lvl w:ilvl="7" w:tplc="47D4EC94" w:tentative="1">
      <w:start w:val="1"/>
      <w:numFmt w:val="bullet"/>
      <w:lvlText w:val="•"/>
      <w:lvlJc w:val="left"/>
      <w:pPr>
        <w:tabs>
          <w:tab w:val="num" w:pos="5760"/>
        </w:tabs>
        <w:ind w:left="5760" w:hanging="360"/>
      </w:pPr>
      <w:rPr>
        <w:rFonts w:ascii="Arial" w:hAnsi="Arial" w:hint="default"/>
      </w:rPr>
    </w:lvl>
    <w:lvl w:ilvl="8" w:tplc="A0EC0AE4" w:tentative="1">
      <w:start w:val="1"/>
      <w:numFmt w:val="bullet"/>
      <w:lvlText w:val="•"/>
      <w:lvlJc w:val="left"/>
      <w:pPr>
        <w:tabs>
          <w:tab w:val="num" w:pos="6480"/>
        </w:tabs>
        <w:ind w:left="6480" w:hanging="360"/>
      </w:pPr>
      <w:rPr>
        <w:rFonts w:ascii="Arial" w:hAnsi="Arial" w:hint="default"/>
      </w:rPr>
    </w:lvl>
  </w:abstractNum>
  <w:abstractNum w:abstractNumId="37">
    <w:nsid w:val="3A603DB1"/>
    <w:multiLevelType w:val="hybridMultilevel"/>
    <w:tmpl w:val="C916E11A"/>
    <w:lvl w:ilvl="0" w:tplc="1EB21C98">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6D9A3B0A">
      <w:numFmt w:val="bullet"/>
      <w:lvlText w:val="•"/>
      <w:lvlJc w:val="left"/>
      <w:pPr>
        <w:ind w:left="959" w:hanging="227"/>
      </w:pPr>
      <w:rPr>
        <w:rFonts w:hint="default"/>
        <w:lang w:val="tr-TR" w:eastAsia="en-US" w:bidi="ar-SA"/>
      </w:rPr>
    </w:lvl>
    <w:lvl w:ilvl="2" w:tplc="760045EC">
      <w:numFmt w:val="bullet"/>
      <w:lvlText w:val="•"/>
      <w:lvlJc w:val="left"/>
      <w:pPr>
        <w:ind w:left="1639" w:hanging="227"/>
      </w:pPr>
      <w:rPr>
        <w:rFonts w:hint="default"/>
        <w:lang w:val="tr-TR" w:eastAsia="en-US" w:bidi="ar-SA"/>
      </w:rPr>
    </w:lvl>
    <w:lvl w:ilvl="3" w:tplc="F670D7EA">
      <w:numFmt w:val="bullet"/>
      <w:lvlText w:val="•"/>
      <w:lvlJc w:val="left"/>
      <w:pPr>
        <w:ind w:left="2319" w:hanging="227"/>
      </w:pPr>
      <w:rPr>
        <w:rFonts w:hint="default"/>
        <w:lang w:val="tr-TR" w:eastAsia="en-US" w:bidi="ar-SA"/>
      </w:rPr>
    </w:lvl>
    <w:lvl w:ilvl="4" w:tplc="AAC03436">
      <w:numFmt w:val="bullet"/>
      <w:lvlText w:val="•"/>
      <w:lvlJc w:val="left"/>
      <w:pPr>
        <w:ind w:left="2998" w:hanging="227"/>
      </w:pPr>
      <w:rPr>
        <w:rFonts w:hint="default"/>
        <w:lang w:val="tr-TR" w:eastAsia="en-US" w:bidi="ar-SA"/>
      </w:rPr>
    </w:lvl>
    <w:lvl w:ilvl="5" w:tplc="501C9322">
      <w:numFmt w:val="bullet"/>
      <w:lvlText w:val="•"/>
      <w:lvlJc w:val="left"/>
      <w:pPr>
        <w:ind w:left="3678" w:hanging="227"/>
      </w:pPr>
      <w:rPr>
        <w:rFonts w:hint="default"/>
        <w:lang w:val="tr-TR" w:eastAsia="en-US" w:bidi="ar-SA"/>
      </w:rPr>
    </w:lvl>
    <w:lvl w:ilvl="6" w:tplc="EFE499AC">
      <w:numFmt w:val="bullet"/>
      <w:lvlText w:val="•"/>
      <w:lvlJc w:val="left"/>
      <w:pPr>
        <w:ind w:left="4358" w:hanging="227"/>
      </w:pPr>
      <w:rPr>
        <w:rFonts w:hint="default"/>
        <w:lang w:val="tr-TR" w:eastAsia="en-US" w:bidi="ar-SA"/>
      </w:rPr>
    </w:lvl>
    <w:lvl w:ilvl="7" w:tplc="04FA2AEC">
      <w:numFmt w:val="bullet"/>
      <w:lvlText w:val="•"/>
      <w:lvlJc w:val="left"/>
      <w:pPr>
        <w:ind w:left="5037" w:hanging="227"/>
      </w:pPr>
      <w:rPr>
        <w:rFonts w:hint="default"/>
        <w:lang w:val="tr-TR" w:eastAsia="en-US" w:bidi="ar-SA"/>
      </w:rPr>
    </w:lvl>
    <w:lvl w:ilvl="8" w:tplc="0A8AD51C">
      <w:numFmt w:val="bullet"/>
      <w:lvlText w:val="•"/>
      <w:lvlJc w:val="left"/>
      <w:pPr>
        <w:ind w:left="5717" w:hanging="227"/>
      </w:pPr>
      <w:rPr>
        <w:rFonts w:hint="default"/>
        <w:lang w:val="tr-TR" w:eastAsia="en-US" w:bidi="ar-SA"/>
      </w:rPr>
    </w:lvl>
  </w:abstractNum>
  <w:abstractNum w:abstractNumId="38">
    <w:nsid w:val="3AB275FA"/>
    <w:multiLevelType w:val="hybridMultilevel"/>
    <w:tmpl w:val="71C6174C"/>
    <w:lvl w:ilvl="0" w:tplc="5E600D2E">
      <w:start w:val="1"/>
      <w:numFmt w:val="bullet"/>
      <w:lvlText w:val="•"/>
      <w:lvlJc w:val="left"/>
      <w:pPr>
        <w:tabs>
          <w:tab w:val="num" w:pos="720"/>
        </w:tabs>
        <w:ind w:left="720" w:hanging="360"/>
      </w:pPr>
      <w:rPr>
        <w:rFonts w:ascii="Arial" w:hAnsi="Arial" w:hint="default"/>
      </w:rPr>
    </w:lvl>
    <w:lvl w:ilvl="1" w:tplc="E85A7C42" w:tentative="1">
      <w:start w:val="1"/>
      <w:numFmt w:val="bullet"/>
      <w:lvlText w:val="•"/>
      <w:lvlJc w:val="left"/>
      <w:pPr>
        <w:tabs>
          <w:tab w:val="num" w:pos="1440"/>
        </w:tabs>
        <w:ind w:left="1440" w:hanging="360"/>
      </w:pPr>
      <w:rPr>
        <w:rFonts w:ascii="Arial" w:hAnsi="Arial" w:hint="default"/>
      </w:rPr>
    </w:lvl>
    <w:lvl w:ilvl="2" w:tplc="9412066E" w:tentative="1">
      <w:start w:val="1"/>
      <w:numFmt w:val="bullet"/>
      <w:lvlText w:val="•"/>
      <w:lvlJc w:val="left"/>
      <w:pPr>
        <w:tabs>
          <w:tab w:val="num" w:pos="2160"/>
        </w:tabs>
        <w:ind w:left="2160" w:hanging="360"/>
      </w:pPr>
      <w:rPr>
        <w:rFonts w:ascii="Arial" w:hAnsi="Arial" w:hint="default"/>
      </w:rPr>
    </w:lvl>
    <w:lvl w:ilvl="3" w:tplc="F7729440" w:tentative="1">
      <w:start w:val="1"/>
      <w:numFmt w:val="bullet"/>
      <w:lvlText w:val="•"/>
      <w:lvlJc w:val="left"/>
      <w:pPr>
        <w:tabs>
          <w:tab w:val="num" w:pos="2880"/>
        </w:tabs>
        <w:ind w:left="2880" w:hanging="360"/>
      </w:pPr>
      <w:rPr>
        <w:rFonts w:ascii="Arial" w:hAnsi="Arial" w:hint="default"/>
      </w:rPr>
    </w:lvl>
    <w:lvl w:ilvl="4" w:tplc="F2CE8F0E" w:tentative="1">
      <w:start w:val="1"/>
      <w:numFmt w:val="bullet"/>
      <w:lvlText w:val="•"/>
      <w:lvlJc w:val="left"/>
      <w:pPr>
        <w:tabs>
          <w:tab w:val="num" w:pos="3600"/>
        </w:tabs>
        <w:ind w:left="3600" w:hanging="360"/>
      </w:pPr>
      <w:rPr>
        <w:rFonts w:ascii="Arial" w:hAnsi="Arial" w:hint="default"/>
      </w:rPr>
    </w:lvl>
    <w:lvl w:ilvl="5" w:tplc="A650F81A" w:tentative="1">
      <w:start w:val="1"/>
      <w:numFmt w:val="bullet"/>
      <w:lvlText w:val="•"/>
      <w:lvlJc w:val="left"/>
      <w:pPr>
        <w:tabs>
          <w:tab w:val="num" w:pos="4320"/>
        </w:tabs>
        <w:ind w:left="4320" w:hanging="360"/>
      </w:pPr>
      <w:rPr>
        <w:rFonts w:ascii="Arial" w:hAnsi="Arial" w:hint="default"/>
      </w:rPr>
    </w:lvl>
    <w:lvl w:ilvl="6" w:tplc="867E2B14" w:tentative="1">
      <w:start w:val="1"/>
      <w:numFmt w:val="bullet"/>
      <w:lvlText w:val="•"/>
      <w:lvlJc w:val="left"/>
      <w:pPr>
        <w:tabs>
          <w:tab w:val="num" w:pos="5040"/>
        </w:tabs>
        <w:ind w:left="5040" w:hanging="360"/>
      </w:pPr>
      <w:rPr>
        <w:rFonts w:ascii="Arial" w:hAnsi="Arial" w:hint="default"/>
      </w:rPr>
    </w:lvl>
    <w:lvl w:ilvl="7" w:tplc="09A0A4E6" w:tentative="1">
      <w:start w:val="1"/>
      <w:numFmt w:val="bullet"/>
      <w:lvlText w:val="•"/>
      <w:lvlJc w:val="left"/>
      <w:pPr>
        <w:tabs>
          <w:tab w:val="num" w:pos="5760"/>
        </w:tabs>
        <w:ind w:left="5760" w:hanging="360"/>
      </w:pPr>
      <w:rPr>
        <w:rFonts w:ascii="Arial" w:hAnsi="Arial" w:hint="default"/>
      </w:rPr>
    </w:lvl>
    <w:lvl w:ilvl="8" w:tplc="7F705776" w:tentative="1">
      <w:start w:val="1"/>
      <w:numFmt w:val="bullet"/>
      <w:lvlText w:val="•"/>
      <w:lvlJc w:val="left"/>
      <w:pPr>
        <w:tabs>
          <w:tab w:val="num" w:pos="6480"/>
        </w:tabs>
        <w:ind w:left="6480" w:hanging="360"/>
      </w:pPr>
      <w:rPr>
        <w:rFonts w:ascii="Arial" w:hAnsi="Arial" w:hint="default"/>
      </w:rPr>
    </w:lvl>
  </w:abstractNum>
  <w:abstractNum w:abstractNumId="39">
    <w:nsid w:val="3AE1114E"/>
    <w:multiLevelType w:val="hybridMultilevel"/>
    <w:tmpl w:val="231EB204"/>
    <w:lvl w:ilvl="0" w:tplc="B1164B42">
      <w:start w:val="1"/>
      <w:numFmt w:val="bullet"/>
      <w:lvlText w:val="•"/>
      <w:lvlJc w:val="left"/>
      <w:pPr>
        <w:tabs>
          <w:tab w:val="num" w:pos="720"/>
        </w:tabs>
        <w:ind w:left="720" w:hanging="360"/>
      </w:pPr>
      <w:rPr>
        <w:rFonts w:ascii="Arial" w:hAnsi="Arial" w:hint="default"/>
      </w:rPr>
    </w:lvl>
    <w:lvl w:ilvl="1" w:tplc="B4BE942C" w:tentative="1">
      <w:start w:val="1"/>
      <w:numFmt w:val="bullet"/>
      <w:lvlText w:val="•"/>
      <w:lvlJc w:val="left"/>
      <w:pPr>
        <w:tabs>
          <w:tab w:val="num" w:pos="1440"/>
        </w:tabs>
        <w:ind w:left="1440" w:hanging="360"/>
      </w:pPr>
      <w:rPr>
        <w:rFonts w:ascii="Arial" w:hAnsi="Arial" w:hint="default"/>
      </w:rPr>
    </w:lvl>
    <w:lvl w:ilvl="2" w:tplc="E6FC149A" w:tentative="1">
      <w:start w:val="1"/>
      <w:numFmt w:val="bullet"/>
      <w:lvlText w:val="•"/>
      <w:lvlJc w:val="left"/>
      <w:pPr>
        <w:tabs>
          <w:tab w:val="num" w:pos="2160"/>
        </w:tabs>
        <w:ind w:left="2160" w:hanging="360"/>
      </w:pPr>
      <w:rPr>
        <w:rFonts w:ascii="Arial" w:hAnsi="Arial" w:hint="default"/>
      </w:rPr>
    </w:lvl>
    <w:lvl w:ilvl="3" w:tplc="A5206A7C" w:tentative="1">
      <w:start w:val="1"/>
      <w:numFmt w:val="bullet"/>
      <w:lvlText w:val="•"/>
      <w:lvlJc w:val="left"/>
      <w:pPr>
        <w:tabs>
          <w:tab w:val="num" w:pos="2880"/>
        </w:tabs>
        <w:ind w:left="2880" w:hanging="360"/>
      </w:pPr>
      <w:rPr>
        <w:rFonts w:ascii="Arial" w:hAnsi="Arial" w:hint="default"/>
      </w:rPr>
    </w:lvl>
    <w:lvl w:ilvl="4" w:tplc="B31248D8" w:tentative="1">
      <w:start w:val="1"/>
      <w:numFmt w:val="bullet"/>
      <w:lvlText w:val="•"/>
      <w:lvlJc w:val="left"/>
      <w:pPr>
        <w:tabs>
          <w:tab w:val="num" w:pos="3600"/>
        </w:tabs>
        <w:ind w:left="3600" w:hanging="360"/>
      </w:pPr>
      <w:rPr>
        <w:rFonts w:ascii="Arial" w:hAnsi="Arial" w:hint="default"/>
      </w:rPr>
    </w:lvl>
    <w:lvl w:ilvl="5" w:tplc="0AEA2752" w:tentative="1">
      <w:start w:val="1"/>
      <w:numFmt w:val="bullet"/>
      <w:lvlText w:val="•"/>
      <w:lvlJc w:val="left"/>
      <w:pPr>
        <w:tabs>
          <w:tab w:val="num" w:pos="4320"/>
        </w:tabs>
        <w:ind w:left="4320" w:hanging="360"/>
      </w:pPr>
      <w:rPr>
        <w:rFonts w:ascii="Arial" w:hAnsi="Arial" w:hint="default"/>
      </w:rPr>
    </w:lvl>
    <w:lvl w:ilvl="6" w:tplc="CC0EAF8A" w:tentative="1">
      <w:start w:val="1"/>
      <w:numFmt w:val="bullet"/>
      <w:lvlText w:val="•"/>
      <w:lvlJc w:val="left"/>
      <w:pPr>
        <w:tabs>
          <w:tab w:val="num" w:pos="5040"/>
        </w:tabs>
        <w:ind w:left="5040" w:hanging="360"/>
      </w:pPr>
      <w:rPr>
        <w:rFonts w:ascii="Arial" w:hAnsi="Arial" w:hint="default"/>
      </w:rPr>
    </w:lvl>
    <w:lvl w:ilvl="7" w:tplc="E864D732" w:tentative="1">
      <w:start w:val="1"/>
      <w:numFmt w:val="bullet"/>
      <w:lvlText w:val="•"/>
      <w:lvlJc w:val="left"/>
      <w:pPr>
        <w:tabs>
          <w:tab w:val="num" w:pos="5760"/>
        </w:tabs>
        <w:ind w:left="5760" w:hanging="360"/>
      </w:pPr>
      <w:rPr>
        <w:rFonts w:ascii="Arial" w:hAnsi="Arial" w:hint="default"/>
      </w:rPr>
    </w:lvl>
    <w:lvl w:ilvl="8" w:tplc="2C1465B2" w:tentative="1">
      <w:start w:val="1"/>
      <w:numFmt w:val="bullet"/>
      <w:lvlText w:val="•"/>
      <w:lvlJc w:val="left"/>
      <w:pPr>
        <w:tabs>
          <w:tab w:val="num" w:pos="6480"/>
        </w:tabs>
        <w:ind w:left="6480" w:hanging="360"/>
      </w:pPr>
      <w:rPr>
        <w:rFonts w:ascii="Arial" w:hAnsi="Arial" w:hint="default"/>
      </w:rPr>
    </w:lvl>
  </w:abstractNum>
  <w:abstractNum w:abstractNumId="40">
    <w:nsid w:val="3BE0489A"/>
    <w:multiLevelType w:val="hybridMultilevel"/>
    <w:tmpl w:val="F718F00A"/>
    <w:lvl w:ilvl="0" w:tplc="497A38DE">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EFCACF06">
      <w:numFmt w:val="bullet"/>
      <w:lvlText w:val="•"/>
      <w:lvlJc w:val="left"/>
      <w:pPr>
        <w:ind w:left="959" w:hanging="227"/>
      </w:pPr>
      <w:rPr>
        <w:rFonts w:hint="default"/>
        <w:lang w:val="tr-TR" w:eastAsia="en-US" w:bidi="ar-SA"/>
      </w:rPr>
    </w:lvl>
    <w:lvl w:ilvl="2" w:tplc="A17EDEBA">
      <w:numFmt w:val="bullet"/>
      <w:lvlText w:val="•"/>
      <w:lvlJc w:val="left"/>
      <w:pPr>
        <w:ind w:left="1639" w:hanging="227"/>
      </w:pPr>
      <w:rPr>
        <w:rFonts w:hint="default"/>
        <w:lang w:val="tr-TR" w:eastAsia="en-US" w:bidi="ar-SA"/>
      </w:rPr>
    </w:lvl>
    <w:lvl w:ilvl="3" w:tplc="45F8AE08">
      <w:numFmt w:val="bullet"/>
      <w:lvlText w:val="•"/>
      <w:lvlJc w:val="left"/>
      <w:pPr>
        <w:ind w:left="2318" w:hanging="227"/>
      </w:pPr>
      <w:rPr>
        <w:rFonts w:hint="default"/>
        <w:lang w:val="tr-TR" w:eastAsia="en-US" w:bidi="ar-SA"/>
      </w:rPr>
    </w:lvl>
    <w:lvl w:ilvl="4" w:tplc="E6003298">
      <w:numFmt w:val="bullet"/>
      <w:lvlText w:val="•"/>
      <w:lvlJc w:val="left"/>
      <w:pPr>
        <w:ind w:left="2998" w:hanging="227"/>
      </w:pPr>
      <w:rPr>
        <w:rFonts w:hint="default"/>
        <w:lang w:val="tr-TR" w:eastAsia="en-US" w:bidi="ar-SA"/>
      </w:rPr>
    </w:lvl>
    <w:lvl w:ilvl="5" w:tplc="44B07FCA">
      <w:numFmt w:val="bullet"/>
      <w:lvlText w:val="•"/>
      <w:lvlJc w:val="left"/>
      <w:pPr>
        <w:ind w:left="3678" w:hanging="227"/>
      </w:pPr>
      <w:rPr>
        <w:rFonts w:hint="default"/>
        <w:lang w:val="tr-TR" w:eastAsia="en-US" w:bidi="ar-SA"/>
      </w:rPr>
    </w:lvl>
    <w:lvl w:ilvl="6" w:tplc="08E82ECA">
      <w:numFmt w:val="bullet"/>
      <w:lvlText w:val="•"/>
      <w:lvlJc w:val="left"/>
      <w:pPr>
        <w:ind w:left="4357" w:hanging="227"/>
      </w:pPr>
      <w:rPr>
        <w:rFonts w:hint="default"/>
        <w:lang w:val="tr-TR" w:eastAsia="en-US" w:bidi="ar-SA"/>
      </w:rPr>
    </w:lvl>
    <w:lvl w:ilvl="7" w:tplc="889E8860">
      <w:numFmt w:val="bullet"/>
      <w:lvlText w:val="•"/>
      <w:lvlJc w:val="left"/>
      <w:pPr>
        <w:ind w:left="5037" w:hanging="227"/>
      </w:pPr>
      <w:rPr>
        <w:rFonts w:hint="default"/>
        <w:lang w:val="tr-TR" w:eastAsia="en-US" w:bidi="ar-SA"/>
      </w:rPr>
    </w:lvl>
    <w:lvl w:ilvl="8" w:tplc="3808EAB8">
      <w:numFmt w:val="bullet"/>
      <w:lvlText w:val="•"/>
      <w:lvlJc w:val="left"/>
      <w:pPr>
        <w:ind w:left="5716" w:hanging="227"/>
      </w:pPr>
      <w:rPr>
        <w:rFonts w:hint="default"/>
        <w:lang w:val="tr-TR" w:eastAsia="en-US" w:bidi="ar-SA"/>
      </w:rPr>
    </w:lvl>
  </w:abstractNum>
  <w:abstractNum w:abstractNumId="41">
    <w:nsid w:val="3D7F73CE"/>
    <w:multiLevelType w:val="hybridMultilevel"/>
    <w:tmpl w:val="F7D8E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42BE3811"/>
    <w:multiLevelType w:val="hybridMultilevel"/>
    <w:tmpl w:val="445ABA78"/>
    <w:lvl w:ilvl="0" w:tplc="2D36F984">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D946E5BC">
      <w:numFmt w:val="bullet"/>
      <w:lvlText w:val="•"/>
      <w:lvlJc w:val="left"/>
      <w:pPr>
        <w:ind w:left="959" w:hanging="227"/>
      </w:pPr>
      <w:rPr>
        <w:rFonts w:hint="default"/>
        <w:lang w:val="tr-TR" w:eastAsia="en-US" w:bidi="ar-SA"/>
      </w:rPr>
    </w:lvl>
    <w:lvl w:ilvl="2" w:tplc="F0E8BB06">
      <w:numFmt w:val="bullet"/>
      <w:lvlText w:val="•"/>
      <w:lvlJc w:val="left"/>
      <w:pPr>
        <w:ind w:left="1639" w:hanging="227"/>
      </w:pPr>
      <w:rPr>
        <w:rFonts w:hint="default"/>
        <w:lang w:val="tr-TR" w:eastAsia="en-US" w:bidi="ar-SA"/>
      </w:rPr>
    </w:lvl>
    <w:lvl w:ilvl="3" w:tplc="51F8EF62">
      <w:numFmt w:val="bullet"/>
      <w:lvlText w:val="•"/>
      <w:lvlJc w:val="left"/>
      <w:pPr>
        <w:ind w:left="2319" w:hanging="227"/>
      </w:pPr>
      <w:rPr>
        <w:rFonts w:hint="default"/>
        <w:lang w:val="tr-TR" w:eastAsia="en-US" w:bidi="ar-SA"/>
      </w:rPr>
    </w:lvl>
    <w:lvl w:ilvl="4" w:tplc="085873B8">
      <w:numFmt w:val="bullet"/>
      <w:lvlText w:val="•"/>
      <w:lvlJc w:val="left"/>
      <w:pPr>
        <w:ind w:left="2998" w:hanging="227"/>
      </w:pPr>
      <w:rPr>
        <w:rFonts w:hint="default"/>
        <w:lang w:val="tr-TR" w:eastAsia="en-US" w:bidi="ar-SA"/>
      </w:rPr>
    </w:lvl>
    <w:lvl w:ilvl="5" w:tplc="C72C6990">
      <w:numFmt w:val="bullet"/>
      <w:lvlText w:val="•"/>
      <w:lvlJc w:val="left"/>
      <w:pPr>
        <w:ind w:left="3678" w:hanging="227"/>
      </w:pPr>
      <w:rPr>
        <w:rFonts w:hint="default"/>
        <w:lang w:val="tr-TR" w:eastAsia="en-US" w:bidi="ar-SA"/>
      </w:rPr>
    </w:lvl>
    <w:lvl w:ilvl="6" w:tplc="1EB6B462">
      <w:numFmt w:val="bullet"/>
      <w:lvlText w:val="•"/>
      <w:lvlJc w:val="left"/>
      <w:pPr>
        <w:ind w:left="4358" w:hanging="227"/>
      </w:pPr>
      <w:rPr>
        <w:rFonts w:hint="default"/>
        <w:lang w:val="tr-TR" w:eastAsia="en-US" w:bidi="ar-SA"/>
      </w:rPr>
    </w:lvl>
    <w:lvl w:ilvl="7" w:tplc="A6D24736">
      <w:numFmt w:val="bullet"/>
      <w:lvlText w:val="•"/>
      <w:lvlJc w:val="left"/>
      <w:pPr>
        <w:ind w:left="5037" w:hanging="227"/>
      </w:pPr>
      <w:rPr>
        <w:rFonts w:hint="default"/>
        <w:lang w:val="tr-TR" w:eastAsia="en-US" w:bidi="ar-SA"/>
      </w:rPr>
    </w:lvl>
    <w:lvl w:ilvl="8" w:tplc="7234CA52">
      <w:numFmt w:val="bullet"/>
      <w:lvlText w:val="•"/>
      <w:lvlJc w:val="left"/>
      <w:pPr>
        <w:ind w:left="5717" w:hanging="227"/>
      </w:pPr>
      <w:rPr>
        <w:rFonts w:hint="default"/>
        <w:lang w:val="tr-TR" w:eastAsia="en-US" w:bidi="ar-SA"/>
      </w:rPr>
    </w:lvl>
  </w:abstractNum>
  <w:abstractNum w:abstractNumId="43">
    <w:nsid w:val="44936B88"/>
    <w:multiLevelType w:val="hybridMultilevel"/>
    <w:tmpl w:val="3422682C"/>
    <w:lvl w:ilvl="0" w:tplc="C81453D8">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02D01ED4">
      <w:numFmt w:val="bullet"/>
      <w:lvlText w:val="•"/>
      <w:lvlJc w:val="left"/>
      <w:pPr>
        <w:ind w:left="903" w:hanging="227"/>
      </w:pPr>
      <w:rPr>
        <w:rFonts w:hint="default"/>
        <w:lang w:val="tr-TR" w:eastAsia="en-US" w:bidi="ar-SA"/>
      </w:rPr>
    </w:lvl>
    <w:lvl w:ilvl="2" w:tplc="0C7E7C3C">
      <w:numFmt w:val="bullet"/>
      <w:lvlText w:val="•"/>
      <w:lvlJc w:val="left"/>
      <w:pPr>
        <w:ind w:left="1526" w:hanging="227"/>
      </w:pPr>
      <w:rPr>
        <w:rFonts w:hint="default"/>
        <w:lang w:val="tr-TR" w:eastAsia="en-US" w:bidi="ar-SA"/>
      </w:rPr>
    </w:lvl>
    <w:lvl w:ilvl="3" w:tplc="828A604C">
      <w:numFmt w:val="bullet"/>
      <w:lvlText w:val="•"/>
      <w:lvlJc w:val="left"/>
      <w:pPr>
        <w:ind w:left="2149" w:hanging="227"/>
      </w:pPr>
      <w:rPr>
        <w:rFonts w:hint="default"/>
        <w:lang w:val="tr-TR" w:eastAsia="en-US" w:bidi="ar-SA"/>
      </w:rPr>
    </w:lvl>
    <w:lvl w:ilvl="4" w:tplc="DF4637EE">
      <w:numFmt w:val="bullet"/>
      <w:lvlText w:val="•"/>
      <w:lvlJc w:val="left"/>
      <w:pPr>
        <w:ind w:left="2772" w:hanging="227"/>
      </w:pPr>
      <w:rPr>
        <w:rFonts w:hint="default"/>
        <w:lang w:val="tr-TR" w:eastAsia="en-US" w:bidi="ar-SA"/>
      </w:rPr>
    </w:lvl>
    <w:lvl w:ilvl="5" w:tplc="EFB81892">
      <w:numFmt w:val="bullet"/>
      <w:lvlText w:val="•"/>
      <w:lvlJc w:val="left"/>
      <w:pPr>
        <w:ind w:left="3395" w:hanging="227"/>
      </w:pPr>
      <w:rPr>
        <w:rFonts w:hint="default"/>
        <w:lang w:val="tr-TR" w:eastAsia="en-US" w:bidi="ar-SA"/>
      </w:rPr>
    </w:lvl>
    <w:lvl w:ilvl="6" w:tplc="0804FB30">
      <w:numFmt w:val="bullet"/>
      <w:lvlText w:val="•"/>
      <w:lvlJc w:val="left"/>
      <w:pPr>
        <w:ind w:left="4018" w:hanging="227"/>
      </w:pPr>
      <w:rPr>
        <w:rFonts w:hint="default"/>
        <w:lang w:val="tr-TR" w:eastAsia="en-US" w:bidi="ar-SA"/>
      </w:rPr>
    </w:lvl>
    <w:lvl w:ilvl="7" w:tplc="FDC055F8">
      <w:numFmt w:val="bullet"/>
      <w:lvlText w:val="•"/>
      <w:lvlJc w:val="left"/>
      <w:pPr>
        <w:ind w:left="4641" w:hanging="227"/>
      </w:pPr>
      <w:rPr>
        <w:rFonts w:hint="default"/>
        <w:lang w:val="tr-TR" w:eastAsia="en-US" w:bidi="ar-SA"/>
      </w:rPr>
    </w:lvl>
    <w:lvl w:ilvl="8" w:tplc="9CD289A0">
      <w:numFmt w:val="bullet"/>
      <w:lvlText w:val="•"/>
      <w:lvlJc w:val="left"/>
      <w:pPr>
        <w:ind w:left="5264" w:hanging="227"/>
      </w:pPr>
      <w:rPr>
        <w:rFonts w:hint="default"/>
        <w:lang w:val="tr-TR" w:eastAsia="en-US" w:bidi="ar-SA"/>
      </w:rPr>
    </w:lvl>
  </w:abstractNum>
  <w:abstractNum w:abstractNumId="44">
    <w:nsid w:val="473B7418"/>
    <w:multiLevelType w:val="multilevel"/>
    <w:tmpl w:val="03E60BAA"/>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nsid w:val="4BCD3BC9"/>
    <w:multiLevelType w:val="hybridMultilevel"/>
    <w:tmpl w:val="9884935A"/>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4C1F03DB"/>
    <w:multiLevelType w:val="hybridMultilevel"/>
    <w:tmpl w:val="13701C70"/>
    <w:lvl w:ilvl="0" w:tplc="5EB6C73C">
      <w:start w:val="1"/>
      <w:numFmt w:val="bullet"/>
      <w:lvlText w:val="•"/>
      <w:lvlJc w:val="left"/>
      <w:pPr>
        <w:tabs>
          <w:tab w:val="num" w:pos="720"/>
        </w:tabs>
        <w:ind w:left="720" w:hanging="360"/>
      </w:pPr>
      <w:rPr>
        <w:rFonts w:ascii="Arial" w:hAnsi="Arial" w:hint="default"/>
      </w:rPr>
    </w:lvl>
    <w:lvl w:ilvl="1" w:tplc="E3CA7514" w:tentative="1">
      <w:start w:val="1"/>
      <w:numFmt w:val="bullet"/>
      <w:lvlText w:val="•"/>
      <w:lvlJc w:val="left"/>
      <w:pPr>
        <w:tabs>
          <w:tab w:val="num" w:pos="1440"/>
        </w:tabs>
        <w:ind w:left="1440" w:hanging="360"/>
      </w:pPr>
      <w:rPr>
        <w:rFonts w:ascii="Arial" w:hAnsi="Arial" w:hint="default"/>
      </w:rPr>
    </w:lvl>
    <w:lvl w:ilvl="2" w:tplc="236C331C" w:tentative="1">
      <w:start w:val="1"/>
      <w:numFmt w:val="bullet"/>
      <w:lvlText w:val="•"/>
      <w:lvlJc w:val="left"/>
      <w:pPr>
        <w:tabs>
          <w:tab w:val="num" w:pos="2160"/>
        </w:tabs>
        <w:ind w:left="2160" w:hanging="360"/>
      </w:pPr>
      <w:rPr>
        <w:rFonts w:ascii="Arial" w:hAnsi="Arial" w:hint="default"/>
      </w:rPr>
    </w:lvl>
    <w:lvl w:ilvl="3" w:tplc="36C44E66" w:tentative="1">
      <w:start w:val="1"/>
      <w:numFmt w:val="bullet"/>
      <w:lvlText w:val="•"/>
      <w:lvlJc w:val="left"/>
      <w:pPr>
        <w:tabs>
          <w:tab w:val="num" w:pos="2880"/>
        </w:tabs>
        <w:ind w:left="2880" w:hanging="360"/>
      </w:pPr>
      <w:rPr>
        <w:rFonts w:ascii="Arial" w:hAnsi="Arial" w:hint="default"/>
      </w:rPr>
    </w:lvl>
    <w:lvl w:ilvl="4" w:tplc="2EEEA72C" w:tentative="1">
      <w:start w:val="1"/>
      <w:numFmt w:val="bullet"/>
      <w:lvlText w:val="•"/>
      <w:lvlJc w:val="left"/>
      <w:pPr>
        <w:tabs>
          <w:tab w:val="num" w:pos="3600"/>
        </w:tabs>
        <w:ind w:left="3600" w:hanging="360"/>
      </w:pPr>
      <w:rPr>
        <w:rFonts w:ascii="Arial" w:hAnsi="Arial" w:hint="default"/>
      </w:rPr>
    </w:lvl>
    <w:lvl w:ilvl="5" w:tplc="DEE20586" w:tentative="1">
      <w:start w:val="1"/>
      <w:numFmt w:val="bullet"/>
      <w:lvlText w:val="•"/>
      <w:lvlJc w:val="left"/>
      <w:pPr>
        <w:tabs>
          <w:tab w:val="num" w:pos="4320"/>
        </w:tabs>
        <w:ind w:left="4320" w:hanging="360"/>
      </w:pPr>
      <w:rPr>
        <w:rFonts w:ascii="Arial" w:hAnsi="Arial" w:hint="default"/>
      </w:rPr>
    </w:lvl>
    <w:lvl w:ilvl="6" w:tplc="3E440AD2" w:tentative="1">
      <w:start w:val="1"/>
      <w:numFmt w:val="bullet"/>
      <w:lvlText w:val="•"/>
      <w:lvlJc w:val="left"/>
      <w:pPr>
        <w:tabs>
          <w:tab w:val="num" w:pos="5040"/>
        </w:tabs>
        <w:ind w:left="5040" w:hanging="360"/>
      </w:pPr>
      <w:rPr>
        <w:rFonts w:ascii="Arial" w:hAnsi="Arial" w:hint="default"/>
      </w:rPr>
    </w:lvl>
    <w:lvl w:ilvl="7" w:tplc="6EA2DC4E" w:tentative="1">
      <w:start w:val="1"/>
      <w:numFmt w:val="bullet"/>
      <w:lvlText w:val="•"/>
      <w:lvlJc w:val="left"/>
      <w:pPr>
        <w:tabs>
          <w:tab w:val="num" w:pos="5760"/>
        </w:tabs>
        <w:ind w:left="5760" w:hanging="360"/>
      </w:pPr>
      <w:rPr>
        <w:rFonts w:ascii="Arial" w:hAnsi="Arial" w:hint="default"/>
      </w:rPr>
    </w:lvl>
    <w:lvl w:ilvl="8" w:tplc="35660096" w:tentative="1">
      <w:start w:val="1"/>
      <w:numFmt w:val="bullet"/>
      <w:lvlText w:val="•"/>
      <w:lvlJc w:val="left"/>
      <w:pPr>
        <w:tabs>
          <w:tab w:val="num" w:pos="6480"/>
        </w:tabs>
        <w:ind w:left="6480" w:hanging="360"/>
      </w:pPr>
      <w:rPr>
        <w:rFonts w:ascii="Arial" w:hAnsi="Arial" w:hint="default"/>
      </w:rPr>
    </w:lvl>
  </w:abstractNum>
  <w:abstractNum w:abstractNumId="47">
    <w:nsid w:val="4CC0198D"/>
    <w:multiLevelType w:val="hybridMultilevel"/>
    <w:tmpl w:val="3BF8EF20"/>
    <w:lvl w:ilvl="0" w:tplc="041F0015">
      <w:start w:val="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nsid w:val="5B7907DC"/>
    <w:multiLevelType w:val="hybridMultilevel"/>
    <w:tmpl w:val="5882E466"/>
    <w:lvl w:ilvl="0" w:tplc="ACEA3D52">
      <w:numFmt w:val="bullet"/>
      <w:lvlText w:val="•"/>
      <w:lvlJc w:val="left"/>
      <w:pPr>
        <w:ind w:left="288"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E49A9306">
      <w:numFmt w:val="bullet"/>
      <w:lvlText w:val="•"/>
      <w:lvlJc w:val="left"/>
      <w:pPr>
        <w:ind w:left="959" w:hanging="227"/>
      </w:pPr>
      <w:rPr>
        <w:rFonts w:hint="default"/>
        <w:lang w:val="tr-TR" w:eastAsia="en-US" w:bidi="ar-SA"/>
      </w:rPr>
    </w:lvl>
    <w:lvl w:ilvl="2" w:tplc="C2805A58">
      <w:numFmt w:val="bullet"/>
      <w:lvlText w:val="•"/>
      <w:lvlJc w:val="left"/>
      <w:pPr>
        <w:ind w:left="1639" w:hanging="227"/>
      </w:pPr>
      <w:rPr>
        <w:rFonts w:hint="default"/>
        <w:lang w:val="tr-TR" w:eastAsia="en-US" w:bidi="ar-SA"/>
      </w:rPr>
    </w:lvl>
    <w:lvl w:ilvl="3" w:tplc="7DB88B0A">
      <w:numFmt w:val="bullet"/>
      <w:lvlText w:val="•"/>
      <w:lvlJc w:val="left"/>
      <w:pPr>
        <w:ind w:left="2318" w:hanging="227"/>
      </w:pPr>
      <w:rPr>
        <w:rFonts w:hint="default"/>
        <w:lang w:val="tr-TR" w:eastAsia="en-US" w:bidi="ar-SA"/>
      </w:rPr>
    </w:lvl>
    <w:lvl w:ilvl="4" w:tplc="692C310A">
      <w:numFmt w:val="bullet"/>
      <w:lvlText w:val="•"/>
      <w:lvlJc w:val="left"/>
      <w:pPr>
        <w:ind w:left="2998" w:hanging="227"/>
      </w:pPr>
      <w:rPr>
        <w:rFonts w:hint="default"/>
        <w:lang w:val="tr-TR" w:eastAsia="en-US" w:bidi="ar-SA"/>
      </w:rPr>
    </w:lvl>
    <w:lvl w:ilvl="5" w:tplc="D63E88C2">
      <w:numFmt w:val="bullet"/>
      <w:lvlText w:val="•"/>
      <w:lvlJc w:val="left"/>
      <w:pPr>
        <w:ind w:left="3678" w:hanging="227"/>
      </w:pPr>
      <w:rPr>
        <w:rFonts w:hint="default"/>
        <w:lang w:val="tr-TR" w:eastAsia="en-US" w:bidi="ar-SA"/>
      </w:rPr>
    </w:lvl>
    <w:lvl w:ilvl="6" w:tplc="12DE2F8A">
      <w:numFmt w:val="bullet"/>
      <w:lvlText w:val="•"/>
      <w:lvlJc w:val="left"/>
      <w:pPr>
        <w:ind w:left="4357" w:hanging="227"/>
      </w:pPr>
      <w:rPr>
        <w:rFonts w:hint="default"/>
        <w:lang w:val="tr-TR" w:eastAsia="en-US" w:bidi="ar-SA"/>
      </w:rPr>
    </w:lvl>
    <w:lvl w:ilvl="7" w:tplc="3C8635AE">
      <w:numFmt w:val="bullet"/>
      <w:lvlText w:val="•"/>
      <w:lvlJc w:val="left"/>
      <w:pPr>
        <w:ind w:left="5037" w:hanging="227"/>
      </w:pPr>
      <w:rPr>
        <w:rFonts w:hint="default"/>
        <w:lang w:val="tr-TR" w:eastAsia="en-US" w:bidi="ar-SA"/>
      </w:rPr>
    </w:lvl>
    <w:lvl w:ilvl="8" w:tplc="C8DAEAAE">
      <w:numFmt w:val="bullet"/>
      <w:lvlText w:val="•"/>
      <w:lvlJc w:val="left"/>
      <w:pPr>
        <w:ind w:left="5716" w:hanging="227"/>
      </w:pPr>
      <w:rPr>
        <w:rFonts w:hint="default"/>
        <w:lang w:val="tr-TR" w:eastAsia="en-US" w:bidi="ar-SA"/>
      </w:rPr>
    </w:lvl>
  </w:abstractNum>
  <w:abstractNum w:abstractNumId="49">
    <w:nsid w:val="5B895575"/>
    <w:multiLevelType w:val="hybridMultilevel"/>
    <w:tmpl w:val="5180F65A"/>
    <w:lvl w:ilvl="0" w:tplc="644C4620">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87A086E2">
      <w:numFmt w:val="bullet"/>
      <w:lvlText w:val="•"/>
      <w:lvlJc w:val="left"/>
      <w:pPr>
        <w:ind w:left="959" w:hanging="227"/>
      </w:pPr>
      <w:rPr>
        <w:rFonts w:hint="default"/>
        <w:lang w:val="tr-TR" w:eastAsia="en-US" w:bidi="ar-SA"/>
      </w:rPr>
    </w:lvl>
    <w:lvl w:ilvl="2" w:tplc="F9248A06">
      <w:numFmt w:val="bullet"/>
      <w:lvlText w:val="•"/>
      <w:lvlJc w:val="left"/>
      <w:pPr>
        <w:ind w:left="1639" w:hanging="227"/>
      </w:pPr>
      <w:rPr>
        <w:rFonts w:hint="default"/>
        <w:lang w:val="tr-TR" w:eastAsia="en-US" w:bidi="ar-SA"/>
      </w:rPr>
    </w:lvl>
    <w:lvl w:ilvl="3" w:tplc="8EAA7A2C">
      <w:numFmt w:val="bullet"/>
      <w:lvlText w:val="•"/>
      <w:lvlJc w:val="left"/>
      <w:pPr>
        <w:ind w:left="2319" w:hanging="227"/>
      </w:pPr>
      <w:rPr>
        <w:rFonts w:hint="default"/>
        <w:lang w:val="tr-TR" w:eastAsia="en-US" w:bidi="ar-SA"/>
      </w:rPr>
    </w:lvl>
    <w:lvl w:ilvl="4" w:tplc="5380CA3E">
      <w:numFmt w:val="bullet"/>
      <w:lvlText w:val="•"/>
      <w:lvlJc w:val="left"/>
      <w:pPr>
        <w:ind w:left="2998" w:hanging="227"/>
      </w:pPr>
      <w:rPr>
        <w:rFonts w:hint="default"/>
        <w:lang w:val="tr-TR" w:eastAsia="en-US" w:bidi="ar-SA"/>
      </w:rPr>
    </w:lvl>
    <w:lvl w:ilvl="5" w:tplc="3D08D8DC">
      <w:numFmt w:val="bullet"/>
      <w:lvlText w:val="•"/>
      <w:lvlJc w:val="left"/>
      <w:pPr>
        <w:ind w:left="3678" w:hanging="227"/>
      </w:pPr>
      <w:rPr>
        <w:rFonts w:hint="default"/>
        <w:lang w:val="tr-TR" w:eastAsia="en-US" w:bidi="ar-SA"/>
      </w:rPr>
    </w:lvl>
    <w:lvl w:ilvl="6" w:tplc="09D8FB62">
      <w:numFmt w:val="bullet"/>
      <w:lvlText w:val="•"/>
      <w:lvlJc w:val="left"/>
      <w:pPr>
        <w:ind w:left="4358" w:hanging="227"/>
      </w:pPr>
      <w:rPr>
        <w:rFonts w:hint="default"/>
        <w:lang w:val="tr-TR" w:eastAsia="en-US" w:bidi="ar-SA"/>
      </w:rPr>
    </w:lvl>
    <w:lvl w:ilvl="7" w:tplc="660C3114">
      <w:numFmt w:val="bullet"/>
      <w:lvlText w:val="•"/>
      <w:lvlJc w:val="left"/>
      <w:pPr>
        <w:ind w:left="5037" w:hanging="227"/>
      </w:pPr>
      <w:rPr>
        <w:rFonts w:hint="default"/>
        <w:lang w:val="tr-TR" w:eastAsia="en-US" w:bidi="ar-SA"/>
      </w:rPr>
    </w:lvl>
    <w:lvl w:ilvl="8" w:tplc="5DB8E0C2">
      <w:numFmt w:val="bullet"/>
      <w:lvlText w:val="•"/>
      <w:lvlJc w:val="left"/>
      <w:pPr>
        <w:ind w:left="5717" w:hanging="227"/>
      </w:pPr>
      <w:rPr>
        <w:rFonts w:hint="default"/>
        <w:lang w:val="tr-TR" w:eastAsia="en-US" w:bidi="ar-SA"/>
      </w:rPr>
    </w:lvl>
  </w:abstractNum>
  <w:abstractNum w:abstractNumId="50">
    <w:nsid w:val="5C04431C"/>
    <w:multiLevelType w:val="hybridMultilevel"/>
    <w:tmpl w:val="93F6E96E"/>
    <w:lvl w:ilvl="0" w:tplc="E8803EB6">
      <w:start w:val="1"/>
      <w:numFmt w:val="bullet"/>
      <w:lvlText w:val="•"/>
      <w:lvlJc w:val="left"/>
      <w:pPr>
        <w:tabs>
          <w:tab w:val="num" w:pos="720"/>
        </w:tabs>
        <w:ind w:left="720" w:hanging="360"/>
      </w:pPr>
      <w:rPr>
        <w:rFonts w:ascii="Arial" w:hAnsi="Arial" w:hint="default"/>
      </w:rPr>
    </w:lvl>
    <w:lvl w:ilvl="1" w:tplc="5E16CD14" w:tentative="1">
      <w:start w:val="1"/>
      <w:numFmt w:val="bullet"/>
      <w:lvlText w:val="•"/>
      <w:lvlJc w:val="left"/>
      <w:pPr>
        <w:tabs>
          <w:tab w:val="num" w:pos="1440"/>
        </w:tabs>
        <w:ind w:left="1440" w:hanging="360"/>
      </w:pPr>
      <w:rPr>
        <w:rFonts w:ascii="Arial" w:hAnsi="Arial" w:hint="default"/>
      </w:rPr>
    </w:lvl>
    <w:lvl w:ilvl="2" w:tplc="EBE2BF50" w:tentative="1">
      <w:start w:val="1"/>
      <w:numFmt w:val="bullet"/>
      <w:lvlText w:val="•"/>
      <w:lvlJc w:val="left"/>
      <w:pPr>
        <w:tabs>
          <w:tab w:val="num" w:pos="2160"/>
        </w:tabs>
        <w:ind w:left="2160" w:hanging="360"/>
      </w:pPr>
      <w:rPr>
        <w:rFonts w:ascii="Arial" w:hAnsi="Arial" w:hint="default"/>
      </w:rPr>
    </w:lvl>
    <w:lvl w:ilvl="3" w:tplc="EF6C9EA2" w:tentative="1">
      <w:start w:val="1"/>
      <w:numFmt w:val="bullet"/>
      <w:lvlText w:val="•"/>
      <w:lvlJc w:val="left"/>
      <w:pPr>
        <w:tabs>
          <w:tab w:val="num" w:pos="2880"/>
        </w:tabs>
        <w:ind w:left="2880" w:hanging="360"/>
      </w:pPr>
      <w:rPr>
        <w:rFonts w:ascii="Arial" w:hAnsi="Arial" w:hint="default"/>
      </w:rPr>
    </w:lvl>
    <w:lvl w:ilvl="4" w:tplc="47D87586" w:tentative="1">
      <w:start w:val="1"/>
      <w:numFmt w:val="bullet"/>
      <w:lvlText w:val="•"/>
      <w:lvlJc w:val="left"/>
      <w:pPr>
        <w:tabs>
          <w:tab w:val="num" w:pos="3600"/>
        </w:tabs>
        <w:ind w:left="3600" w:hanging="360"/>
      </w:pPr>
      <w:rPr>
        <w:rFonts w:ascii="Arial" w:hAnsi="Arial" w:hint="default"/>
      </w:rPr>
    </w:lvl>
    <w:lvl w:ilvl="5" w:tplc="FAFE6EFA" w:tentative="1">
      <w:start w:val="1"/>
      <w:numFmt w:val="bullet"/>
      <w:lvlText w:val="•"/>
      <w:lvlJc w:val="left"/>
      <w:pPr>
        <w:tabs>
          <w:tab w:val="num" w:pos="4320"/>
        </w:tabs>
        <w:ind w:left="4320" w:hanging="360"/>
      </w:pPr>
      <w:rPr>
        <w:rFonts w:ascii="Arial" w:hAnsi="Arial" w:hint="default"/>
      </w:rPr>
    </w:lvl>
    <w:lvl w:ilvl="6" w:tplc="00E6BE32" w:tentative="1">
      <w:start w:val="1"/>
      <w:numFmt w:val="bullet"/>
      <w:lvlText w:val="•"/>
      <w:lvlJc w:val="left"/>
      <w:pPr>
        <w:tabs>
          <w:tab w:val="num" w:pos="5040"/>
        </w:tabs>
        <w:ind w:left="5040" w:hanging="360"/>
      </w:pPr>
      <w:rPr>
        <w:rFonts w:ascii="Arial" w:hAnsi="Arial" w:hint="default"/>
      </w:rPr>
    </w:lvl>
    <w:lvl w:ilvl="7" w:tplc="3FFC19D8" w:tentative="1">
      <w:start w:val="1"/>
      <w:numFmt w:val="bullet"/>
      <w:lvlText w:val="•"/>
      <w:lvlJc w:val="left"/>
      <w:pPr>
        <w:tabs>
          <w:tab w:val="num" w:pos="5760"/>
        </w:tabs>
        <w:ind w:left="5760" w:hanging="360"/>
      </w:pPr>
      <w:rPr>
        <w:rFonts w:ascii="Arial" w:hAnsi="Arial" w:hint="default"/>
      </w:rPr>
    </w:lvl>
    <w:lvl w:ilvl="8" w:tplc="C7E2A8D0" w:tentative="1">
      <w:start w:val="1"/>
      <w:numFmt w:val="bullet"/>
      <w:lvlText w:val="•"/>
      <w:lvlJc w:val="left"/>
      <w:pPr>
        <w:tabs>
          <w:tab w:val="num" w:pos="6480"/>
        </w:tabs>
        <w:ind w:left="6480" w:hanging="360"/>
      </w:pPr>
      <w:rPr>
        <w:rFonts w:ascii="Arial" w:hAnsi="Arial" w:hint="default"/>
      </w:rPr>
    </w:lvl>
  </w:abstractNum>
  <w:abstractNum w:abstractNumId="51">
    <w:nsid w:val="5E342FE8"/>
    <w:multiLevelType w:val="hybridMultilevel"/>
    <w:tmpl w:val="065429E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nsid w:val="60C245C2"/>
    <w:multiLevelType w:val="hybridMultilevel"/>
    <w:tmpl w:val="AE102310"/>
    <w:lvl w:ilvl="0" w:tplc="78CA547E">
      <w:start w:val="1"/>
      <w:numFmt w:val="bullet"/>
      <w:lvlText w:val="•"/>
      <w:lvlJc w:val="left"/>
      <w:pPr>
        <w:tabs>
          <w:tab w:val="num" w:pos="720"/>
        </w:tabs>
        <w:ind w:left="720" w:hanging="360"/>
      </w:pPr>
      <w:rPr>
        <w:rFonts w:ascii="Arial" w:hAnsi="Arial" w:hint="default"/>
      </w:rPr>
    </w:lvl>
    <w:lvl w:ilvl="1" w:tplc="F41A28BA" w:tentative="1">
      <w:start w:val="1"/>
      <w:numFmt w:val="bullet"/>
      <w:lvlText w:val="•"/>
      <w:lvlJc w:val="left"/>
      <w:pPr>
        <w:tabs>
          <w:tab w:val="num" w:pos="1440"/>
        </w:tabs>
        <w:ind w:left="1440" w:hanging="360"/>
      </w:pPr>
      <w:rPr>
        <w:rFonts w:ascii="Arial" w:hAnsi="Arial" w:hint="default"/>
      </w:rPr>
    </w:lvl>
    <w:lvl w:ilvl="2" w:tplc="E70EA49E" w:tentative="1">
      <w:start w:val="1"/>
      <w:numFmt w:val="bullet"/>
      <w:lvlText w:val="•"/>
      <w:lvlJc w:val="left"/>
      <w:pPr>
        <w:tabs>
          <w:tab w:val="num" w:pos="2160"/>
        </w:tabs>
        <w:ind w:left="2160" w:hanging="360"/>
      </w:pPr>
      <w:rPr>
        <w:rFonts w:ascii="Arial" w:hAnsi="Arial" w:hint="default"/>
      </w:rPr>
    </w:lvl>
    <w:lvl w:ilvl="3" w:tplc="BFF6DFE2" w:tentative="1">
      <w:start w:val="1"/>
      <w:numFmt w:val="bullet"/>
      <w:lvlText w:val="•"/>
      <w:lvlJc w:val="left"/>
      <w:pPr>
        <w:tabs>
          <w:tab w:val="num" w:pos="2880"/>
        </w:tabs>
        <w:ind w:left="2880" w:hanging="360"/>
      </w:pPr>
      <w:rPr>
        <w:rFonts w:ascii="Arial" w:hAnsi="Arial" w:hint="default"/>
      </w:rPr>
    </w:lvl>
    <w:lvl w:ilvl="4" w:tplc="6E44A3BA" w:tentative="1">
      <w:start w:val="1"/>
      <w:numFmt w:val="bullet"/>
      <w:lvlText w:val="•"/>
      <w:lvlJc w:val="left"/>
      <w:pPr>
        <w:tabs>
          <w:tab w:val="num" w:pos="3600"/>
        </w:tabs>
        <w:ind w:left="3600" w:hanging="360"/>
      </w:pPr>
      <w:rPr>
        <w:rFonts w:ascii="Arial" w:hAnsi="Arial" w:hint="default"/>
      </w:rPr>
    </w:lvl>
    <w:lvl w:ilvl="5" w:tplc="88303DE4" w:tentative="1">
      <w:start w:val="1"/>
      <w:numFmt w:val="bullet"/>
      <w:lvlText w:val="•"/>
      <w:lvlJc w:val="left"/>
      <w:pPr>
        <w:tabs>
          <w:tab w:val="num" w:pos="4320"/>
        </w:tabs>
        <w:ind w:left="4320" w:hanging="360"/>
      </w:pPr>
      <w:rPr>
        <w:rFonts w:ascii="Arial" w:hAnsi="Arial" w:hint="default"/>
      </w:rPr>
    </w:lvl>
    <w:lvl w:ilvl="6" w:tplc="CCE85D22" w:tentative="1">
      <w:start w:val="1"/>
      <w:numFmt w:val="bullet"/>
      <w:lvlText w:val="•"/>
      <w:lvlJc w:val="left"/>
      <w:pPr>
        <w:tabs>
          <w:tab w:val="num" w:pos="5040"/>
        </w:tabs>
        <w:ind w:left="5040" w:hanging="360"/>
      </w:pPr>
      <w:rPr>
        <w:rFonts w:ascii="Arial" w:hAnsi="Arial" w:hint="default"/>
      </w:rPr>
    </w:lvl>
    <w:lvl w:ilvl="7" w:tplc="729EA970" w:tentative="1">
      <w:start w:val="1"/>
      <w:numFmt w:val="bullet"/>
      <w:lvlText w:val="•"/>
      <w:lvlJc w:val="left"/>
      <w:pPr>
        <w:tabs>
          <w:tab w:val="num" w:pos="5760"/>
        </w:tabs>
        <w:ind w:left="5760" w:hanging="360"/>
      </w:pPr>
      <w:rPr>
        <w:rFonts w:ascii="Arial" w:hAnsi="Arial" w:hint="default"/>
      </w:rPr>
    </w:lvl>
    <w:lvl w:ilvl="8" w:tplc="9FA61334" w:tentative="1">
      <w:start w:val="1"/>
      <w:numFmt w:val="bullet"/>
      <w:lvlText w:val="•"/>
      <w:lvlJc w:val="left"/>
      <w:pPr>
        <w:tabs>
          <w:tab w:val="num" w:pos="6480"/>
        </w:tabs>
        <w:ind w:left="6480" w:hanging="360"/>
      </w:pPr>
      <w:rPr>
        <w:rFonts w:ascii="Arial" w:hAnsi="Arial" w:hint="default"/>
      </w:rPr>
    </w:lvl>
  </w:abstractNum>
  <w:abstractNum w:abstractNumId="53">
    <w:nsid w:val="61D576DD"/>
    <w:multiLevelType w:val="hybridMultilevel"/>
    <w:tmpl w:val="A24A96BA"/>
    <w:lvl w:ilvl="0" w:tplc="D478A850">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AE90487E">
      <w:numFmt w:val="bullet"/>
      <w:lvlText w:val="•"/>
      <w:lvlJc w:val="left"/>
      <w:pPr>
        <w:ind w:left="959" w:hanging="227"/>
      </w:pPr>
      <w:rPr>
        <w:rFonts w:hint="default"/>
        <w:lang w:val="tr-TR" w:eastAsia="en-US" w:bidi="ar-SA"/>
      </w:rPr>
    </w:lvl>
    <w:lvl w:ilvl="2" w:tplc="87F4081A">
      <w:numFmt w:val="bullet"/>
      <w:lvlText w:val="•"/>
      <w:lvlJc w:val="left"/>
      <w:pPr>
        <w:ind w:left="1639" w:hanging="227"/>
      </w:pPr>
      <w:rPr>
        <w:rFonts w:hint="default"/>
        <w:lang w:val="tr-TR" w:eastAsia="en-US" w:bidi="ar-SA"/>
      </w:rPr>
    </w:lvl>
    <w:lvl w:ilvl="3" w:tplc="3BB8549E">
      <w:numFmt w:val="bullet"/>
      <w:lvlText w:val="•"/>
      <w:lvlJc w:val="left"/>
      <w:pPr>
        <w:ind w:left="2319" w:hanging="227"/>
      </w:pPr>
      <w:rPr>
        <w:rFonts w:hint="default"/>
        <w:lang w:val="tr-TR" w:eastAsia="en-US" w:bidi="ar-SA"/>
      </w:rPr>
    </w:lvl>
    <w:lvl w:ilvl="4" w:tplc="C284E46A">
      <w:numFmt w:val="bullet"/>
      <w:lvlText w:val="•"/>
      <w:lvlJc w:val="left"/>
      <w:pPr>
        <w:ind w:left="2998" w:hanging="227"/>
      </w:pPr>
      <w:rPr>
        <w:rFonts w:hint="default"/>
        <w:lang w:val="tr-TR" w:eastAsia="en-US" w:bidi="ar-SA"/>
      </w:rPr>
    </w:lvl>
    <w:lvl w:ilvl="5" w:tplc="49083916">
      <w:numFmt w:val="bullet"/>
      <w:lvlText w:val="•"/>
      <w:lvlJc w:val="left"/>
      <w:pPr>
        <w:ind w:left="3678" w:hanging="227"/>
      </w:pPr>
      <w:rPr>
        <w:rFonts w:hint="default"/>
        <w:lang w:val="tr-TR" w:eastAsia="en-US" w:bidi="ar-SA"/>
      </w:rPr>
    </w:lvl>
    <w:lvl w:ilvl="6" w:tplc="85B8428A">
      <w:numFmt w:val="bullet"/>
      <w:lvlText w:val="•"/>
      <w:lvlJc w:val="left"/>
      <w:pPr>
        <w:ind w:left="4358" w:hanging="227"/>
      </w:pPr>
      <w:rPr>
        <w:rFonts w:hint="default"/>
        <w:lang w:val="tr-TR" w:eastAsia="en-US" w:bidi="ar-SA"/>
      </w:rPr>
    </w:lvl>
    <w:lvl w:ilvl="7" w:tplc="FD822B22">
      <w:numFmt w:val="bullet"/>
      <w:lvlText w:val="•"/>
      <w:lvlJc w:val="left"/>
      <w:pPr>
        <w:ind w:left="5037" w:hanging="227"/>
      </w:pPr>
      <w:rPr>
        <w:rFonts w:hint="default"/>
        <w:lang w:val="tr-TR" w:eastAsia="en-US" w:bidi="ar-SA"/>
      </w:rPr>
    </w:lvl>
    <w:lvl w:ilvl="8" w:tplc="3FA03518">
      <w:numFmt w:val="bullet"/>
      <w:lvlText w:val="•"/>
      <w:lvlJc w:val="left"/>
      <w:pPr>
        <w:ind w:left="5717" w:hanging="227"/>
      </w:pPr>
      <w:rPr>
        <w:rFonts w:hint="default"/>
        <w:lang w:val="tr-TR" w:eastAsia="en-US" w:bidi="ar-SA"/>
      </w:rPr>
    </w:lvl>
  </w:abstractNum>
  <w:abstractNum w:abstractNumId="54">
    <w:nsid w:val="64583D56"/>
    <w:multiLevelType w:val="hybridMultilevel"/>
    <w:tmpl w:val="035C5806"/>
    <w:lvl w:ilvl="0" w:tplc="EB6E73DA">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5">
    <w:nsid w:val="64A6737B"/>
    <w:multiLevelType w:val="hybridMultilevel"/>
    <w:tmpl w:val="33686BD4"/>
    <w:lvl w:ilvl="0" w:tplc="2D547CE8">
      <w:start w:val="1"/>
      <w:numFmt w:val="bullet"/>
      <w:lvlText w:val="•"/>
      <w:lvlJc w:val="left"/>
      <w:pPr>
        <w:tabs>
          <w:tab w:val="num" w:pos="720"/>
        </w:tabs>
        <w:ind w:left="720" w:hanging="360"/>
      </w:pPr>
      <w:rPr>
        <w:rFonts w:ascii="Arial" w:hAnsi="Arial" w:hint="default"/>
      </w:rPr>
    </w:lvl>
    <w:lvl w:ilvl="1" w:tplc="624A46DA" w:tentative="1">
      <w:start w:val="1"/>
      <w:numFmt w:val="bullet"/>
      <w:lvlText w:val="•"/>
      <w:lvlJc w:val="left"/>
      <w:pPr>
        <w:tabs>
          <w:tab w:val="num" w:pos="1440"/>
        </w:tabs>
        <w:ind w:left="1440" w:hanging="360"/>
      </w:pPr>
      <w:rPr>
        <w:rFonts w:ascii="Arial" w:hAnsi="Arial" w:hint="default"/>
      </w:rPr>
    </w:lvl>
    <w:lvl w:ilvl="2" w:tplc="86B65E36" w:tentative="1">
      <w:start w:val="1"/>
      <w:numFmt w:val="bullet"/>
      <w:lvlText w:val="•"/>
      <w:lvlJc w:val="left"/>
      <w:pPr>
        <w:tabs>
          <w:tab w:val="num" w:pos="2160"/>
        </w:tabs>
        <w:ind w:left="2160" w:hanging="360"/>
      </w:pPr>
      <w:rPr>
        <w:rFonts w:ascii="Arial" w:hAnsi="Arial" w:hint="default"/>
      </w:rPr>
    </w:lvl>
    <w:lvl w:ilvl="3" w:tplc="A07AE02C" w:tentative="1">
      <w:start w:val="1"/>
      <w:numFmt w:val="bullet"/>
      <w:lvlText w:val="•"/>
      <w:lvlJc w:val="left"/>
      <w:pPr>
        <w:tabs>
          <w:tab w:val="num" w:pos="2880"/>
        </w:tabs>
        <w:ind w:left="2880" w:hanging="360"/>
      </w:pPr>
      <w:rPr>
        <w:rFonts w:ascii="Arial" w:hAnsi="Arial" w:hint="default"/>
      </w:rPr>
    </w:lvl>
    <w:lvl w:ilvl="4" w:tplc="90661618" w:tentative="1">
      <w:start w:val="1"/>
      <w:numFmt w:val="bullet"/>
      <w:lvlText w:val="•"/>
      <w:lvlJc w:val="left"/>
      <w:pPr>
        <w:tabs>
          <w:tab w:val="num" w:pos="3600"/>
        </w:tabs>
        <w:ind w:left="3600" w:hanging="360"/>
      </w:pPr>
      <w:rPr>
        <w:rFonts w:ascii="Arial" w:hAnsi="Arial" w:hint="default"/>
      </w:rPr>
    </w:lvl>
    <w:lvl w:ilvl="5" w:tplc="DD825662" w:tentative="1">
      <w:start w:val="1"/>
      <w:numFmt w:val="bullet"/>
      <w:lvlText w:val="•"/>
      <w:lvlJc w:val="left"/>
      <w:pPr>
        <w:tabs>
          <w:tab w:val="num" w:pos="4320"/>
        </w:tabs>
        <w:ind w:left="4320" w:hanging="360"/>
      </w:pPr>
      <w:rPr>
        <w:rFonts w:ascii="Arial" w:hAnsi="Arial" w:hint="default"/>
      </w:rPr>
    </w:lvl>
    <w:lvl w:ilvl="6" w:tplc="45880484" w:tentative="1">
      <w:start w:val="1"/>
      <w:numFmt w:val="bullet"/>
      <w:lvlText w:val="•"/>
      <w:lvlJc w:val="left"/>
      <w:pPr>
        <w:tabs>
          <w:tab w:val="num" w:pos="5040"/>
        </w:tabs>
        <w:ind w:left="5040" w:hanging="360"/>
      </w:pPr>
      <w:rPr>
        <w:rFonts w:ascii="Arial" w:hAnsi="Arial" w:hint="default"/>
      </w:rPr>
    </w:lvl>
    <w:lvl w:ilvl="7" w:tplc="83F4AD64" w:tentative="1">
      <w:start w:val="1"/>
      <w:numFmt w:val="bullet"/>
      <w:lvlText w:val="•"/>
      <w:lvlJc w:val="left"/>
      <w:pPr>
        <w:tabs>
          <w:tab w:val="num" w:pos="5760"/>
        </w:tabs>
        <w:ind w:left="5760" w:hanging="360"/>
      </w:pPr>
      <w:rPr>
        <w:rFonts w:ascii="Arial" w:hAnsi="Arial" w:hint="default"/>
      </w:rPr>
    </w:lvl>
    <w:lvl w:ilvl="8" w:tplc="838C1C9A" w:tentative="1">
      <w:start w:val="1"/>
      <w:numFmt w:val="bullet"/>
      <w:lvlText w:val="•"/>
      <w:lvlJc w:val="left"/>
      <w:pPr>
        <w:tabs>
          <w:tab w:val="num" w:pos="6480"/>
        </w:tabs>
        <w:ind w:left="6480" w:hanging="360"/>
      </w:pPr>
      <w:rPr>
        <w:rFonts w:ascii="Arial" w:hAnsi="Arial" w:hint="default"/>
      </w:rPr>
    </w:lvl>
  </w:abstractNum>
  <w:abstractNum w:abstractNumId="56">
    <w:nsid w:val="66337CE7"/>
    <w:multiLevelType w:val="hybridMultilevel"/>
    <w:tmpl w:val="F1F00DEA"/>
    <w:lvl w:ilvl="0" w:tplc="0C28A6BE">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53DCB29C">
      <w:numFmt w:val="bullet"/>
      <w:lvlText w:val="•"/>
      <w:lvlJc w:val="left"/>
      <w:pPr>
        <w:ind w:left="921" w:hanging="227"/>
      </w:pPr>
      <w:rPr>
        <w:rFonts w:hint="default"/>
        <w:lang w:val="tr-TR" w:eastAsia="en-US" w:bidi="ar-SA"/>
      </w:rPr>
    </w:lvl>
    <w:lvl w:ilvl="2" w:tplc="7AE4D7F2">
      <w:numFmt w:val="bullet"/>
      <w:lvlText w:val="•"/>
      <w:lvlJc w:val="left"/>
      <w:pPr>
        <w:ind w:left="1563" w:hanging="227"/>
      </w:pPr>
      <w:rPr>
        <w:rFonts w:hint="default"/>
        <w:lang w:val="tr-TR" w:eastAsia="en-US" w:bidi="ar-SA"/>
      </w:rPr>
    </w:lvl>
    <w:lvl w:ilvl="3" w:tplc="E9784F4E">
      <w:numFmt w:val="bullet"/>
      <w:lvlText w:val="•"/>
      <w:lvlJc w:val="left"/>
      <w:pPr>
        <w:ind w:left="2204" w:hanging="227"/>
      </w:pPr>
      <w:rPr>
        <w:rFonts w:hint="default"/>
        <w:lang w:val="tr-TR" w:eastAsia="en-US" w:bidi="ar-SA"/>
      </w:rPr>
    </w:lvl>
    <w:lvl w:ilvl="4" w:tplc="CA940676">
      <w:numFmt w:val="bullet"/>
      <w:lvlText w:val="•"/>
      <w:lvlJc w:val="left"/>
      <w:pPr>
        <w:ind w:left="2846" w:hanging="227"/>
      </w:pPr>
      <w:rPr>
        <w:rFonts w:hint="default"/>
        <w:lang w:val="tr-TR" w:eastAsia="en-US" w:bidi="ar-SA"/>
      </w:rPr>
    </w:lvl>
    <w:lvl w:ilvl="5" w:tplc="3198055C">
      <w:numFmt w:val="bullet"/>
      <w:lvlText w:val="•"/>
      <w:lvlJc w:val="left"/>
      <w:pPr>
        <w:ind w:left="3488" w:hanging="227"/>
      </w:pPr>
      <w:rPr>
        <w:rFonts w:hint="default"/>
        <w:lang w:val="tr-TR" w:eastAsia="en-US" w:bidi="ar-SA"/>
      </w:rPr>
    </w:lvl>
    <w:lvl w:ilvl="6" w:tplc="1444F43A">
      <w:numFmt w:val="bullet"/>
      <w:lvlText w:val="•"/>
      <w:lvlJc w:val="left"/>
      <w:pPr>
        <w:ind w:left="4129" w:hanging="227"/>
      </w:pPr>
      <w:rPr>
        <w:rFonts w:hint="default"/>
        <w:lang w:val="tr-TR" w:eastAsia="en-US" w:bidi="ar-SA"/>
      </w:rPr>
    </w:lvl>
    <w:lvl w:ilvl="7" w:tplc="0FF22B4C">
      <w:numFmt w:val="bullet"/>
      <w:lvlText w:val="•"/>
      <w:lvlJc w:val="left"/>
      <w:pPr>
        <w:ind w:left="4771" w:hanging="227"/>
      </w:pPr>
      <w:rPr>
        <w:rFonts w:hint="default"/>
        <w:lang w:val="tr-TR" w:eastAsia="en-US" w:bidi="ar-SA"/>
      </w:rPr>
    </w:lvl>
    <w:lvl w:ilvl="8" w:tplc="770449F6">
      <w:numFmt w:val="bullet"/>
      <w:lvlText w:val="•"/>
      <w:lvlJc w:val="left"/>
      <w:pPr>
        <w:ind w:left="5412" w:hanging="227"/>
      </w:pPr>
      <w:rPr>
        <w:rFonts w:hint="default"/>
        <w:lang w:val="tr-TR" w:eastAsia="en-US" w:bidi="ar-SA"/>
      </w:rPr>
    </w:lvl>
  </w:abstractNum>
  <w:abstractNum w:abstractNumId="57">
    <w:nsid w:val="6C1826DD"/>
    <w:multiLevelType w:val="hybridMultilevel"/>
    <w:tmpl w:val="5B8685A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nsid w:val="6EE761D4"/>
    <w:multiLevelType w:val="multilevel"/>
    <w:tmpl w:val="18BA18C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3804833"/>
    <w:multiLevelType w:val="hybridMultilevel"/>
    <w:tmpl w:val="0F404B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nsid w:val="74F230F8"/>
    <w:multiLevelType w:val="hybridMultilevel"/>
    <w:tmpl w:val="B7ACF072"/>
    <w:lvl w:ilvl="0" w:tplc="D4880224">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6D3E7376">
      <w:numFmt w:val="bullet"/>
      <w:lvlText w:val="•"/>
      <w:lvlJc w:val="left"/>
      <w:pPr>
        <w:ind w:left="903" w:hanging="227"/>
      </w:pPr>
      <w:rPr>
        <w:rFonts w:hint="default"/>
        <w:lang w:val="tr-TR" w:eastAsia="en-US" w:bidi="ar-SA"/>
      </w:rPr>
    </w:lvl>
    <w:lvl w:ilvl="2" w:tplc="DDEEA182">
      <w:numFmt w:val="bullet"/>
      <w:lvlText w:val="•"/>
      <w:lvlJc w:val="left"/>
      <w:pPr>
        <w:ind w:left="1526" w:hanging="227"/>
      </w:pPr>
      <w:rPr>
        <w:rFonts w:hint="default"/>
        <w:lang w:val="tr-TR" w:eastAsia="en-US" w:bidi="ar-SA"/>
      </w:rPr>
    </w:lvl>
    <w:lvl w:ilvl="3" w:tplc="7540A95A">
      <w:numFmt w:val="bullet"/>
      <w:lvlText w:val="•"/>
      <w:lvlJc w:val="left"/>
      <w:pPr>
        <w:ind w:left="2149" w:hanging="227"/>
      </w:pPr>
      <w:rPr>
        <w:rFonts w:hint="default"/>
        <w:lang w:val="tr-TR" w:eastAsia="en-US" w:bidi="ar-SA"/>
      </w:rPr>
    </w:lvl>
    <w:lvl w:ilvl="4" w:tplc="895AB464">
      <w:numFmt w:val="bullet"/>
      <w:lvlText w:val="•"/>
      <w:lvlJc w:val="left"/>
      <w:pPr>
        <w:ind w:left="2772" w:hanging="227"/>
      </w:pPr>
      <w:rPr>
        <w:rFonts w:hint="default"/>
        <w:lang w:val="tr-TR" w:eastAsia="en-US" w:bidi="ar-SA"/>
      </w:rPr>
    </w:lvl>
    <w:lvl w:ilvl="5" w:tplc="EF3ED3C0">
      <w:numFmt w:val="bullet"/>
      <w:lvlText w:val="•"/>
      <w:lvlJc w:val="left"/>
      <w:pPr>
        <w:ind w:left="3395" w:hanging="227"/>
      </w:pPr>
      <w:rPr>
        <w:rFonts w:hint="default"/>
        <w:lang w:val="tr-TR" w:eastAsia="en-US" w:bidi="ar-SA"/>
      </w:rPr>
    </w:lvl>
    <w:lvl w:ilvl="6" w:tplc="1ED05162">
      <w:numFmt w:val="bullet"/>
      <w:lvlText w:val="•"/>
      <w:lvlJc w:val="left"/>
      <w:pPr>
        <w:ind w:left="4018" w:hanging="227"/>
      </w:pPr>
      <w:rPr>
        <w:rFonts w:hint="default"/>
        <w:lang w:val="tr-TR" w:eastAsia="en-US" w:bidi="ar-SA"/>
      </w:rPr>
    </w:lvl>
    <w:lvl w:ilvl="7" w:tplc="7B18B2D4">
      <w:numFmt w:val="bullet"/>
      <w:lvlText w:val="•"/>
      <w:lvlJc w:val="left"/>
      <w:pPr>
        <w:ind w:left="4641" w:hanging="227"/>
      </w:pPr>
      <w:rPr>
        <w:rFonts w:hint="default"/>
        <w:lang w:val="tr-TR" w:eastAsia="en-US" w:bidi="ar-SA"/>
      </w:rPr>
    </w:lvl>
    <w:lvl w:ilvl="8" w:tplc="06E6FB1A">
      <w:numFmt w:val="bullet"/>
      <w:lvlText w:val="•"/>
      <w:lvlJc w:val="left"/>
      <w:pPr>
        <w:ind w:left="5264" w:hanging="227"/>
      </w:pPr>
      <w:rPr>
        <w:rFonts w:hint="default"/>
        <w:lang w:val="tr-TR" w:eastAsia="en-US" w:bidi="ar-SA"/>
      </w:rPr>
    </w:lvl>
  </w:abstractNum>
  <w:abstractNum w:abstractNumId="61">
    <w:nsid w:val="76850F58"/>
    <w:multiLevelType w:val="hybridMultilevel"/>
    <w:tmpl w:val="A36A9D98"/>
    <w:lvl w:ilvl="0" w:tplc="46EC46D4">
      <w:start w:val="1"/>
      <w:numFmt w:val="bullet"/>
      <w:lvlText w:val="•"/>
      <w:lvlJc w:val="left"/>
      <w:pPr>
        <w:tabs>
          <w:tab w:val="num" w:pos="720"/>
        </w:tabs>
        <w:ind w:left="720" w:hanging="360"/>
      </w:pPr>
      <w:rPr>
        <w:rFonts w:ascii="Arial" w:hAnsi="Arial" w:hint="default"/>
      </w:rPr>
    </w:lvl>
    <w:lvl w:ilvl="1" w:tplc="93BC040C" w:tentative="1">
      <w:start w:val="1"/>
      <w:numFmt w:val="bullet"/>
      <w:lvlText w:val="•"/>
      <w:lvlJc w:val="left"/>
      <w:pPr>
        <w:tabs>
          <w:tab w:val="num" w:pos="1440"/>
        </w:tabs>
        <w:ind w:left="1440" w:hanging="360"/>
      </w:pPr>
      <w:rPr>
        <w:rFonts w:ascii="Arial" w:hAnsi="Arial" w:hint="default"/>
      </w:rPr>
    </w:lvl>
    <w:lvl w:ilvl="2" w:tplc="9BFA3CE6" w:tentative="1">
      <w:start w:val="1"/>
      <w:numFmt w:val="bullet"/>
      <w:lvlText w:val="•"/>
      <w:lvlJc w:val="left"/>
      <w:pPr>
        <w:tabs>
          <w:tab w:val="num" w:pos="2160"/>
        </w:tabs>
        <w:ind w:left="2160" w:hanging="360"/>
      </w:pPr>
      <w:rPr>
        <w:rFonts w:ascii="Arial" w:hAnsi="Arial" w:hint="default"/>
      </w:rPr>
    </w:lvl>
    <w:lvl w:ilvl="3" w:tplc="D388ADF6" w:tentative="1">
      <w:start w:val="1"/>
      <w:numFmt w:val="bullet"/>
      <w:lvlText w:val="•"/>
      <w:lvlJc w:val="left"/>
      <w:pPr>
        <w:tabs>
          <w:tab w:val="num" w:pos="2880"/>
        </w:tabs>
        <w:ind w:left="2880" w:hanging="360"/>
      </w:pPr>
      <w:rPr>
        <w:rFonts w:ascii="Arial" w:hAnsi="Arial" w:hint="default"/>
      </w:rPr>
    </w:lvl>
    <w:lvl w:ilvl="4" w:tplc="30047C7A" w:tentative="1">
      <w:start w:val="1"/>
      <w:numFmt w:val="bullet"/>
      <w:lvlText w:val="•"/>
      <w:lvlJc w:val="left"/>
      <w:pPr>
        <w:tabs>
          <w:tab w:val="num" w:pos="3600"/>
        </w:tabs>
        <w:ind w:left="3600" w:hanging="360"/>
      </w:pPr>
      <w:rPr>
        <w:rFonts w:ascii="Arial" w:hAnsi="Arial" w:hint="default"/>
      </w:rPr>
    </w:lvl>
    <w:lvl w:ilvl="5" w:tplc="BD308FD4" w:tentative="1">
      <w:start w:val="1"/>
      <w:numFmt w:val="bullet"/>
      <w:lvlText w:val="•"/>
      <w:lvlJc w:val="left"/>
      <w:pPr>
        <w:tabs>
          <w:tab w:val="num" w:pos="4320"/>
        </w:tabs>
        <w:ind w:left="4320" w:hanging="360"/>
      </w:pPr>
      <w:rPr>
        <w:rFonts w:ascii="Arial" w:hAnsi="Arial" w:hint="default"/>
      </w:rPr>
    </w:lvl>
    <w:lvl w:ilvl="6" w:tplc="5634827A" w:tentative="1">
      <w:start w:val="1"/>
      <w:numFmt w:val="bullet"/>
      <w:lvlText w:val="•"/>
      <w:lvlJc w:val="left"/>
      <w:pPr>
        <w:tabs>
          <w:tab w:val="num" w:pos="5040"/>
        </w:tabs>
        <w:ind w:left="5040" w:hanging="360"/>
      </w:pPr>
      <w:rPr>
        <w:rFonts w:ascii="Arial" w:hAnsi="Arial" w:hint="default"/>
      </w:rPr>
    </w:lvl>
    <w:lvl w:ilvl="7" w:tplc="E16465DA" w:tentative="1">
      <w:start w:val="1"/>
      <w:numFmt w:val="bullet"/>
      <w:lvlText w:val="•"/>
      <w:lvlJc w:val="left"/>
      <w:pPr>
        <w:tabs>
          <w:tab w:val="num" w:pos="5760"/>
        </w:tabs>
        <w:ind w:left="5760" w:hanging="360"/>
      </w:pPr>
      <w:rPr>
        <w:rFonts w:ascii="Arial" w:hAnsi="Arial" w:hint="default"/>
      </w:rPr>
    </w:lvl>
    <w:lvl w:ilvl="8" w:tplc="B5283DE4" w:tentative="1">
      <w:start w:val="1"/>
      <w:numFmt w:val="bullet"/>
      <w:lvlText w:val="•"/>
      <w:lvlJc w:val="left"/>
      <w:pPr>
        <w:tabs>
          <w:tab w:val="num" w:pos="6480"/>
        </w:tabs>
        <w:ind w:left="6480" w:hanging="360"/>
      </w:pPr>
      <w:rPr>
        <w:rFonts w:ascii="Arial" w:hAnsi="Arial" w:hint="default"/>
      </w:rPr>
    </w:lvl>
  </w:abstractNum>
  <w:abstractNum w:abstractNumId="62">
    <w:nsid w:val="76DF1C4D"/>
    <w:multiLevelType w:val="hybridMultilevel"/>
    <w:tmpl w:val="D95C31AC"/>
    <w:lvl w:ilvl="0" w:tplc="140A4816">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FF9EEAC0">
      <w:numFmt w:val="bullet"/>
      <w:lvlText w:val="•"/>
      <w:lvlJc w:val="left"/>
      <w:pPr>
        <w:ind w:left="959" w:hanging="227"/>
      </w:pPr>
      <w:rPr>
        <w:rFonts w:hint="default"/>
        <w:lang w:val="tr-TR" w:eastAsia="en-US" w:bidi="ar-SA"/>
      </w:rPr>
    </w:lvl>
    <w:lvl w:ilvl="2" w:tplc="7B6C6FB6">
      <w:numFmt w:val="bullet"/>
      <w:lvlText w:val="•"/>
      <w:lvlJc w:val="left"/>
      <w:pPr>
        <w:ind w:left="1639" w:hanging="227"/>
      </w:pPr>
      <w:rPr>
        <w:rFonts w:hint="default"/>
        <w:lang w:val="tr-TR" w:eastAsia="en-US" w:bidi="ar-SA"/>
      </w:rPr>
    </w:lvl>
    <w:lvl w:ilvl="3" w:tplc="2648EDF2">
      <w:numFmt w:val="bullet"/>
      <w:lvlText w:val="•"/>
      <w:lvlJc w:val="left"/>
      <w:pPr>
        <w:ind w:left="2319" w:hanging="227"/>
      </w:pPr>
      <w:rPr>
        <w:rFonts w:hint="default"/>
        <w:lang w:val="tr-TR" w:eastAsia="en-US" w:bidi="ar-SA"/>
      </w:rPr>
    </w:lvl>
    <w:lvl w:ilvl="4" w:tplc="E24615DE">
      <w:numFmt w:val="bullet"/>
      <w:lvlText w:val="•"/>
      <w:lvlJc w:val="left"/>
      <w:pPr>
        <w:ind w:left="2998" w:hanging="227"/>
      </w:pPr>
      <w:rPr>
        <w:rFonts w:hint="default"/>
        <w:lang w:val="tr-TR" w:eastAsia="en-US" w:bidi="ar-SA"/>
      </w:rPr>
    </w:lvl>
    <w:lvl w:ilvl="5" w:tplc="265877E6">
      <w:numFmt w:val="bullet"/>
      <w:lvlText w:val="•"/>
      <w:lvlJc w:val="left"/>
      <w:pPr>
        <w:ind w:left="3678" w:hanging="227"/>
      </w:pPr>
      <w:rPr>
        <w:rFonts w:hint="default"/>
        <w:lang w:val="tr-TR" w:eastAsia="en-US" w:bidi="ar-SA"/>
      </w:rPr>
    </w:lvl>
    <w:lvl w:ilvl="6" w:tplc="198C9640">
      <w:numFmt w:val="bullet"/>
      <w:lvlText w:val="•"/>
      <w:lvlJc w:val="left"/>
      <w:pPr>
        <w:ind w:left="4358" w:hanging="227"/>
      </w:pPr>
      <w:rPr>
        <w:rFonts w:hint="default"/>
        <w:lang w:val="tr-TR" w:eastAsia="en-US" w:bidi="ar-SA"/>
      </w:rPr>
    </w:lvl>
    <w:lvl w:ilvl="7" w:tplc="AD644352">
      <w:numFmt w:val="bullet"/>
      <w:lvlText w:val="•"/>
      <w:lvlJc w:val="left"/>
      <w:pPr>
        <w:ind w:left="5037" w:hanging="227"/>
      </w:pPr>
      <w:rPr>
        <w:rFonts w:hint="default"/>
        <w:lang w:val="tr-TR" w:eastAsia="en-US" w:bidi="ar-SA"/>
      </w:rPr>
    </w:lvl>
    <w:lvl w:ilvl="8" w:tplc="F0FEE040">
      <w:numFmt w:val="bullet"/>
      <w:lvlText w:val="•"/>
      <w:lvlJc w:val="left"/>
      <w:pPr>
        <w:ind w:left="5717" w:hanging="227"/>
      </w:pPr>
      <w:rPr>
        <w:rFonts w:hint="default"/>
        <w:lang w:val="tr-TR" w:eastAsia="en-US" w:bidi="ar-SA"/>
      </w:rPr>
    </w:lvl>
  </w:abstractNum>
  <w:abstractNum w:abstractNumId="63">
    <w:nsid w:val="783F55C8"/>
    <w:multiLevelType w:val="hybridMultilevel"/>
    <w:tmpl w:val="AC188F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nsid w:val="7C22707D"/>
    <w:multiLevelType w:val="hybridMultilevel"/>
    <w:tmpl w:val="9CBEBC9A"/>
    <w:lvl w:ilvl="0" w:tplc="D5247E96">
      <w:numFmt w:val="bullet"/>
      <w:lvlText w:val="•"/>
      <w:lvlJc w:val="left"/>
      <w:pPr>
        <w:ind w:left="283" w:hanging="227"/>
      </w:pPr>
      <w:rPr>
        <w:rFonts w:ascii="Times New Roman" w:eastAsia="Times New Roman" w:hAnsi="Times New Roman" w:cs="Times New Roman" w:hint="default"/>
        <w:b w:val="0"/>
        <w:bCs w:val="0"/>
        <w:i w:val="0"/>
        <w:iCs w:val="0"/>
        <w:color w:val="231F20"/>
        <w:spacing w:val="0"/>
        <w:w w:val="111"/>
        <w:sz w:val="20"/>
        <w:szCs w:val="20"/>
        <w:lang w:val="tr-TR" w:eastAsia="en-US" w:bidi="ar-SA"/>
      </w:rPr>
    </w:lvl>
    <w:lvl w:ilvl="1" w:tplc="BCDE2434">
      <w:numFmt w:val="bullet"/>
      <w:lvlText w:val="•"/>
      <w:lvlJc w:val="left"/>
      <w:pPr>
        <w:ind w:left="921" w:hanging="227"/>
      </w:pPr>
      <w:rPr>
        <w:rFonts w:hint="default"/>
        <w:lang w:val="tr-TR" w:eastAsia="en-US" w:bidi="ar-SA"/>
      </w:rPr>
    </w:lvl>
    <w:lvl w:ilvl="2" w:tplc="2C984430">
      <w:numFmt w:val="bullet"/>
      <w:lvlText w:val="•"/>
      <w:lvlJc w:val="left"/>
      <w:pPr>
        <w:ind w:left="1563" w:hanging="227"/>
      </w:pPr>
      <w:rPr>
        <w:rFonts w:hint="default"/>
        <w:lang w:val="tr-TR" w:eastAsia="en-US" w:bidi="ar-SA"/>
      </w:rPr>
    </w:lvl>
    <w:lvl w:ilvl="3" w:tplc="4768B68E">
      <w:numFmt w:val="bullet"/>
      <w:lvlText w:val="•"/>
      <w:lvlJc w:val="left"/>
      <w:pPr>
        <w:ind w:left="2204" w:hanging="227"/>
      </w:pPr>
      <w:rPr>
        <w:rFonts w:hint="default"/>
        <w:lang w:val="tr-TR" w:eastAsia="en-US" w:bidi="ar-SA"/>
      </w:rPr>
    </w:lvl>
    <w:lvl w:ilvl="4" w:tplc="ED2081F8">
      <w:numFmt w:val="bullet"/>
      <w:lvlText w:val="•"/>
      <w:lvlJc w:val="left"/>
      <w:pPr>
        <w:ind w:left="2846" w:hanging="227"/>
      </w:pPr>
      <w:rPr>
        <w:rFonts w:hint="default"/>
        <w:lang w:val="tr-TR" w:eastAsia="en-US" w:bidi="ar-SA"/>
      </w:rPr>
    </w:lvl>
    <w:lvl w:ilvl="5" w:tplc="817CD23E">
      <w:numFmt w:val="bullet"/>
      <w:lvlText w:val="•"/>
      <w:lvlJc w:val="left"/>
      <w:pPr>
        <w:ind w:left="3488" w:hanging="227"/>
      </w:pPr>
      <w:rPr>
        <w:rFonts w:hint="default"/>
        <w:lang w:val="tr-TR" w:eastAsia="en-US" w:bidi="ar-SA"/>
      </w:rPr>
    </w:lvl>
    <w:lvl w:ilvl="6" w:tplc="502C09E2">
      <w:numFmt w:val="bullet"/>
      <w:lvlText w:val="•"/>
      <w:lvlJc w:val="left"/>
      <w:pPr>
        <w:ind w:left="4129" w:hanging="227"/>
      </w:pPr>
      <w:rPr>
        <w:rFonts w:hint="default"/>
        <w:lang w:val="tr-TR" w:eastAsia="en-US" w:bidi="ar-SA"/>
      </w:rPr>
    </w:lvl>
    <w:lvl w:ilvl="7" w:tplc="69985734">
      <w:numFmt w:val="bullet"/>
      <w:lvlText w:val="•"/>
      <w:lvlJc w:val="left"/>
      <w:pPr>
        <w:ind w:left="4771" w:hanging="227"/>
      </w:pPr>
      <w:rPr>
        <w:rFonts w:hint="default"/>
        <w:lang w:val="tr-TR" w:eastAsia="en-US" w:bidi="ar-SA"/>
      </w:rPr>
    </w:lvl>
    <w:lvl w:ilvl="8" w:tplc="D8361BB4">
      <w:numFmt w:val="bullet"/>
      <w:lvlText w:val="•"/>
      <w:lvlJc w:val="left"/>
      <w:pPr>
        <w:ind w:left="5412" w:hanging="227"/>
      </w:pPr>
      <w:rPr>
        <w:rFonts w:hint="default"/>
        <w:lang w:val="tr-TR" w:eastAsia="en-US" w:bidi="ar-SA"/>
      </w:rPr>
    </w:lvl>
  </w:abstractNum>
  <w:abstractNum w:abstractNumId="65">
    <w:nsid w:val="7F0363AA"/>
    <w:multiLevelType w:val="hybridMultilevel"/>
    <w:tmpl w:val="61E4F798"/>
    <w:lvl w:ilvl="0" w:tplc="1CB0E6FE">
      <w:start w:val="1"/>
      <w:numFmt w:val="bullet"/>
      <w:lvlText w:val="•"/>
      <w:lvlJc w:val="left"/>
      <w:pPr>
        <w:tabs>
          <w:tab w:val="num" w:pos="720"/>
        </w:tabs>
        <w:ind w:left="720" w:hanging="360"/>
      </w:pPr>
      <w:rPr>
        <w:rFonts w:ascii="Arial" w:hAnsi="Arial" w:hint="default"/>
      </w:rPr>
    </w:lvl>
    <w:lvl w:ilvl="1" w:tplc="414EDFD6" w:tentative="1">
      <w:start w:val="1"/>
      <w:numFmt w:val="bullet"/>
      <w:lvlText w:val="•"/>
      <w:lvlJc w:val="left"/>
      <w:pPr>
        <w:tabs>
          <w:tab w:val="num" w:pos="1440"/>
        </w:tabs>
        <w:ind w:left="1440" w:hanging="360"/>
      </w:pPr>
      <w:rPr>
        <w:rFonts w:ascii="Arial" w:hAnsi="Arial" w:hint="default"/>
      </w:rPr>
    </w:lvl>
    <w:lvl w:ilvl="2" w:tplc="C622889C" w:tentative="1">
      <w:start w:val="1"/>
      <w:numFmt w:val="bullet"/>
      <w:lvlText w:val="•"/>
      <w:lvlJc w:val="left"/>
      <w:pPr>
        <w:tabs>
          <w:tab w:val="num" w:pos="2160"/>
        </w:tabs>
        <w:ind w:left="2160" w:hanging="360"/>
      </w:pPr>
      <w:rPr>
        <w:rFonts w:ascii="Arial" w:hAnsi="Arial" w:hint="default"/>
      </w:rPr>
    </w:lvl>
    <w:lvl w:ilvl="3" w:tplc="52A27E7E" w:tentative="1">
      <w:start w:val="1"/>
      <w:numFmt w:val="bullet"/>
      <w:lvlText w:val="•"/>
      <w:lvlJc w:val="left"/>
      <w:pPr>
        <w:tabs>
          <w:tab w:val="num" w:pos="2880"/>
        </w:tabs>
        <w:ind w:left="2880" w:hanging="360"/>
      </w:pPr>
      <w:rPr>
        <w:rFonts w:ascii="Arial" w:hAnsi="Arial" w:hint="default"/>
      </w:rPr>
    </w:lvl>
    <w:lvl w:ilvl="4" w:tplc="367697A0" w:tentative="1">
      <w:start w:val="1"/>
      <w:numFmt w:val="bullet"/>
      <w:lvlText w:val="•"/>
      <w:lvlJc w:val="left"/>
      <w:pPr>
        <w:tabs>
          <w:tab w:val="num" w:pos="3600"/>
        </w:tabs>
        <w:ind w:left="3600" w:hanging="360"/>
      </w:pPr>
      <w:rPr>
        <w:rFonts w:ascii="Arial" w:hAnsi="Arial" w:hint="default"/>
      </w:rPr>
    </w:lvl>
    <w:lvl w:ilvl="5" w:tplc="7B667F4E" w:tentative="1">
      <w:start w:val="1"/>
      <w:numFmt w:val="bullet"/>
      <w:lvlText w:val="•"/>
      <w:lvlJc w:val="left"/>
      <w:pPr>
        <w:tabs>
          <w:tab w:val="num" w:pos="4320"/>
        </w:tabs>
        <w:ind w:left="4320" w:hanging="360"/>
      </w:pPr>
      <w:rPr>
        <w:rFonts w:ascii="Arial" w:hAnsi="Arial" w:hint="default"/>
      </w:rPr>
    </w:lvl>
    <w:lvl w:ilvl="6" w:tplc="5BA42D16" w:tentative="1">
      <w:start w:val="1"/>
      <w:numFmt w:val="bullet"/>
      <w:lvlText w:val="•"/>
      <w:lvlJc w:val="left"/>
      <w:pPr>
        <w:tabs>
          <w:tab w:val="num" w:pos="5040"/>
        </w:tabs>
        <w:ind w:left="5040" w:hanging="360"/>
      </w:pPr>
      <w:rPr>
        <w:rFonts w:ascii="Arial" w:hAnsi="Arial" w:hint="default"/>
      </w:rPr>
    </w:lvl>
    <w:lvl w:ilvl="7" w:tplc="0E36A1D2" w:tentative="1">
      <w:start w:val="1"/>
      <w:numFmt w:val="bullet"/>
      <w:lvlText w:val="•"/>
      <w:lvlJc w:val="left"/>
      <w:pPr>
        <w:tabs>
          <w:tab w:val="num" w:pos="5760"/>
        </w:tabs>
        <w:ind w:left="5760" w:hanging="360"/>
      </w:pPr>
      <w:rPr>
        <w:rFonts w:ascii="Arial" w:hAnsi="Arial" w:hint="default"/>
      </w:rPr>
    </w:lvl>
    <w:lvl w:ilvl="8" w:tplc="5D842AAA"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54"/>
  </w:num>
  <w:num w:numId="3">
    <w:abstractNumId w:val="31"/>
  </w:num>
  <w:num w:numId="4">
    <w:abstractNumId w:val="5"/>
  </w:num>
  <w:num w:numId="5">
    <w:abstractNumId w:val="12"/>
  </w:num>
  <w:num w:numId="6">
    <w:abstractNumId w:val="47"/>
  </w:num>
  <w:num w:numId="7">
    <w:abstractNumId w:val="29"/>
  </w:num>
  <w:num w:numId="8">
    <w:abstractNumId w:val="34"/>
  </w:num>
  <w:num w:numId="9">
    <w:abstractNumId w:val="65"/>
  </w:num>
  <w:num w:numId="10">
    <w:abstractNumId w:val="38"/>
  </w:num>
  <w:num w:numId="11">
    <w:abstractNumId w:val="36"/>
  </w:num>
  <w:num w:numId="12">
    <w:abstractNumId w:val="46"/>
  </w:num>
  <w:num w:numId="13">
    <w:abstractNumId w:val="39"/>
  </w:num>
  <w:num w:numId="14">
    <w:abstractNumId w:val="55"/>
  </w:num>
  <w:num w:numId="15">
    <w:abstractNumId w:val="52"/>
  </w:num>
  <w:num w:numId="16">
    <w:abstractNumId w:val="2"/>
  </w:num>
  <w:num w:numId="17">
    <w:abstractNumId w:val="61"/>
  </w:num>
  <w:num w:numId="18">
    <w:abstractNumId w:val="26"/>
  </w:num>
  <w:num w:numId="19">
    <w:abstractNumId w:val="50"/>
  </w:num>
  <w:num w:numId="20">
    <w:abstractNumId w:val="6"/>
  </w:num>
  <w:num w:numId="21">
    <w:abstractNumId w:val="41"/>
  </w:num>
  <w:num w:numId="22">
    <w:abstractNumId w:val="8"/>
  </w:num>
  <w:num w:numId="23">
    <w:abstractNumId w:val="63"/>
  </w:num>
  <w:num w:numId="24">
    <w:abstractNumId w:val="24"/>
  </w:num>
  <w:num w:numId="25">
    <w:abstractNumId w:val="4"/>
  </w:num>
  <w:num w:numId="26">
    <w:abstractNumId w:val="30"/>
  </w:num>
  <w:num w:numId="27">
    <w:abstractNumId w:val="21"/>
  </w:num>
  <w:num w:numId="28">
    <w:abstractNumId w:val="22"/>
  </w:num>
  <w:num w:numId="29">
    <w:abstractNumId w:val="59"/>
  </w:num>
  <w:num w:numId="30">
    <w:abstractNumId w:val="23"/>
  </w:num>
  <w:num w:numId="31">
    <w:abstractNumId w:val="58"/>
  </w:num>
  <w:num w:numId="32">
    <w:abstractNumId w:val="3"/>
  </w:num>
  <w:num w:numId="33">
    <w:abstractNumId w:val="60"/>
  </w:num>
  <w:num w:numId="34">
    <w:abstractNumId w:val="28"/>
  </w:num>
  <w:num w:numId="35">
    <w:abstractNumId w:val="43"/>
  </w:num>
  <w:num w:numId="36">
    <w:abstractNumId w:val="16"/>
  </w:num>
  <w:num w:numId="37">
    <w:abstractNumId w:val="14"/>
  </w:num>
  <w:num w:numId="38">
    <w:abstractNumId w:val="42"/>
  </w:num>
  <w:num w:numId="39">
    <w:abstractNumId w:val="18"/>
  </w:num>
  <w:num w:numId="40">
    <w:abstractNumId w:val="64"/>
  </w:num>
  <w:num w:numId="41">
    <w:abstractNumId w:val="56"/>
  </w:num>
  <w:num w:numId="42">
    <w:abstractNumId w:val="37"/>
  </w:num>
  <w:num w:numId="43">
    <w:abstractNumId w:val="62"/>
  </w:num>
  <w:num w:numId="44">
    <w:abstractNumId w:val="49"/>
  </w:num>
  <w:num w:numId="45">
    <w:abstractNumId w:val="25"/>
  </w:num>
  <w:num w:numId="46">
    <w:abstractNumId w:val="40"/>
  </w:num>
  <w:num w:numId="47">
    <w:abstractNumId w:val="13"/>
  </w:num>
  <w:num w:numId="48">
    <w:abstractNumId w:val="1"/>
  </w:num>
  <w:num w:numId="49">
    <w:abstractNumId w:val="17"/>
  </w:num>
  <w:num w:numId="50">
    <w:abstractNumId w:val="7"/>
  </w:num>
  <w:num w:numId="51">
    <w:abstractNumId w:val="35"/>
  </w:num>
  <w:num w:numId="52">
    <w:abstractNumId w:val="27"/>
  </w:num>
  <w:num w:numId="53">
    <w:abstractNumId w:val="33"/>
  </w:num>
  <w:num w:numId="54">
    <w:abstractNumId w:val="48"/>
  </w:num>
  <w:num w:numId="55">
    <w:abstractNumId w:val="20"/>
  </w:num>
  <w:num w:numId="56">
    <w:abstractNumId w:val="19"/>
  </w:num>
  <w:num w:numId="57">
    <w:abstractNumId w:val="53"/>
  </w:num>
  <w:num w:numId="58">
    <w:abstractNumId w:val="10"/>
  </w:num>
  <w:num w:numId="59">
    <w:abstractNumId w:val="11"/>
  </w:num>
  <w:num w:numId="60">
    <w:abstractNumId w:val="32"/>
  </w:num>
  <w:num w:numId="61">
    <w:abstractNumId w:val="0"/>
  </w:num>
  <w:num w:numId="62">
    <w:abstractNumId w:val="44"/>
  </w:num>
  <w:num w:numId="63">
    <w:abstractNumId w:val="51"/>
  </w:num>
  <w:num w:numId="64">
    <w:abstractNumId w:val="57"/>
  </w:num>
  <w:num w:numId="65">
    <w:abstractNumId w:val="45"/>
  </w:num>
  <w:num w:numId="66">
    <w:abstractNumId w:val="15"/>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defaultTabStop w:val="708"/>
  <w:hyphenationZone w:val="425"/>
  <w:drawingGridHorizontalSpacing w:val="110"/>
  <w:displayHorizontalDrawingGridEvery w:val="2"/>
  <w:displayVerticalDrawingGridEvery w:val="2"/>
  <w:characterSpacingControl w:val="doNotCompress"/>
  <w:hdrShapeDefaults>
    <o:shapedefaults v:ext="edit" spidmax="6146"/>
  </w:hdrShapeDefaults>
  <w:footnotePr>
    <w:footnote w:id="0"/>
    <w:footnote w:id="1"/>
  </w:footnotePr>
  <w:endnotePr>
    <w:endnote w:id="0"/>
    <w:endnote w:id="1"/>
  </w:endnotePr>
  <w:compat/>
  <w:rsids>
    <w:rsidRoot w:val="003C5329"/>
    <w:rsid w:val="000000B9"/>
    <w:rsid w:val="00001953"/>
    <w:rsid w:val="000030D3"/>
    <w:rsid w:val="00023C5E"/>
    <w:rsid w:val="0003123D"/>
    <w:rsid w:val="00034A5A"/>
    <w:rsid w:val="000371DD"/>
    <w:rsid w:val="000728CE"/>
    <w:rsid w:val="00073B38"/>
    <w:rsid w:val="00075725"/>
    <w:rsid w:val="0007614A"/>
    <w:rsid w:val="00086BBC"/>
    <w:rsid w:val="00097B16"/>
    <w:rsid w:val="000C7F8D"/>
    <w:rsid w:val="000D3F8A"/>
    <w:rsid w:val="000D422D"/>
    <w:rsid w:val="000E4827"/>
    <w:rsid w:val="000E5074"/>
    <w:rsid w:val="000F350E"/>
    <w:rsid w:val="000F5241"/>
    <w:rsid w:val="00101447"/>
    <w:rsid w:val="00102591"/>
    <w:rsid w:val="00112ED8"/>
    <w:rsid w:val="0011387D"/>
    <w:rsid w:val="001316DB"/>
    <w:rsid w:val="00152000"/>
    <w:rsid w:val="00163BA8"/>
    <w:rsid w:val="00166008"/>
    <w:rsid w:val="001765FD"/>
    <w:rsid w:val="00192753"/>
    <w:rsid w:val="00192A0B"/>
    <w:rsid w:val="001C0D98"/>
    <w:rsid w:val="001F6AE6"/>
    <w:rsid w:val="00211E26"/>
    <w:rsid w:val="002273F2"/>
    <w:rsid w:val="0023233C"/>
    <w:rsid w:val="00237FFC"/>
    <w:rsid w:val="002414D0"/>
    <w:rsid w:val="002447F5"/>
    <w:rsid w:val="00274F67"/>
    <w:rsid w:val="00294161"/>
    <w:rsid w:val="002B044E"/>
    <w:rsid w:val="002B6CBC"/>
    <w:rsid w:val="002C4782"/>
    <w:rsid w:val="002C75A9"/>
    <w:rsid w:val="002F6ED0"/>
    <w:rsid w:val="003037ED"/>
    <w:rsid w:val="0032777F"/>
    <w:rsid w:val="00337735"/>
    <w:rsid w:val="00345BBE"/>
    <w:rsid w:val="00354652"/>
    <w:rsid w:val="00365B49"/>
    <w:rsid w:val="0036746A"/>
    <w:rsid w:val="00394671"/>
    <w:rsid w:val="003A6DB3"/>
    <w:rsid w:val="003A7EA3"/>
    <w:rsid w:val="003B1D76"/>
    <w:rsid w:val="003B53E6"/>
    <w:rsid w:val="003C5329"/>
    <w:rsid w:val="003D50E1"/>
    <w:rsid w:val="003D5A0E"/>
    <w:rsid w:val="003E0AEF"/>
    <w:rsid w:val="003F1AA2"/>
    <w:rsid w:val="00436121"/>
    <w:rsid w:val="004369D9"/>
    <w:rsid w:val="00445F20"/>
    <w:rsid w:val="00454A5A"/>
    <w:rsid w:val="00457CF3"/>
    <w:rsid w:val="004617F5"/>
    <w:rsid w:val="00480010"/>
    <w:rsid w:val="0048699F"/>
    <w:rsid w:val="004A349C"/>
    <w:rsid w:val="004C29C8"/>
    <w:rsid w:val="004C3560"/>
    <w:rsid w:val="004C4B1C"/>
    <w:rsid w:val="004E0FF1"/>
    <w:rsid w:val="004E11AC"/>
    <w:rsid w:val="004E35D6"/>
    <w:rsid w:val="004F58F7"/>
    <w:rsid w:val="00512157"/>
    <w:rsid w:val="0051534F"/>
    <w:rsid w:val="00520278"/>
    <w:rsid w:val="0053186F"/>
    <w:rsid w:val="00567DBC"/>
    <w:rsid w:val="00590953"/>
    <w:rsid w:val="00592007"/>
    <w:rsid w:val="00592AEF"/>
    <w:rsid w:val="005A0F22"/>
    <w:rsid w:val="005A164C"/>
    <w:rsid w:val="005C294F"/>
    <w:rsid w:val="005C5658"/>
    <w:rsid w:val="005C5E73"/>
    <w:rsid w:val="005E2B46"/>
    <w:rsid w:val="00600111"/>
    <w:rsid w:val="00605D9D"/>
    <w:rsid w:val="006210E2"/>
    <w:rsid w:val="00631D44"/>
    <w:rsid w:val="00632AC9"/>
    <w:rsid w:val="00641DC7"/>
    <w:rsid w:val="00644462"/>
    <w:rsid w:val="00647545"/>
    <w:rsid w:val="006503F7"/>
    <w:rsid w:val="00650EEF"/>
    <w:rsid w:val="0065711C"/>
    <w:rsid w:val="00657A93"/>
    <w:rsid w:val="00665325"/>
    <w:rsid w:val="006734BB"/>
    <w:rsid w:val="006837AC"/>
    <w:rsid w:val="006855AD"/>
    <w:rsid w:val="006928D9"/>
    <w:rsid w:val="006B05BD"/>
    <w:rsid w:val="006C76CF"/>
    <w:rsid w:val="006F010B"/>
    <w:rsid w:val="006F3A5E"/>
    <w:rsid w:val="00701899"/>
    <w:rsid w:val="00711D51"/>
    <w:rsid w:val="007232E1"/>
    <w:rsid w:val="0072612F"/>
    <w:rsid w:val="0072663B"/>
    <w:rsid w:val="00727493"/>
    <w:rsid w:val="00740C06"/>
    <w:rsid w:val="00740EB6"/>
    <w:rsid w:val="007418D6"/>
    <w:rsid w:val="00745764"/>
    <w:rsid w:val="007547E1"/>
    <w:rsid w:val="00774651"/>
    <w:rsid w:val="00782A0A"/>
    <w:rsid w:val="007915FE"/>
    <w:rsid w:val="00793345"/>
    <w:rsid w:val="007A75CB"/>
    <w:rsid w:val="007B123C"/>
    <w:rsid w:val="007E483D"/>
    <w:rsid w:val="007E4DD6"/>
    <w:rsid w:val="007F1322"/>
    <w:rsid w:val="007F2293"/>
    <w:rsid w:val="00810BC5"/>
    <w:rsid w:val="00812499"/>
    <w:rsid w:val="008219D6"/>
    <w:rsid w:val="0082214B"/>
    <w:rsid w:val="00825362"/>
    <w:rsid w:val="00837BBB"/>
    <w:rsid w:val="00841808"/>
    <w:rsid w:val="0084493B"/>
    <w:rsid w:val="008631D2"/>
    <w:rsid w:val="00871D1D"/>
    <w:rsid w:val="008847D4"/>
    <w:rsid w:val="008919BA"/>
    <w:rsid w:val="008A7B88"/>
    <w:rsid w:val="008C245C"/>
    <w:rsid w:val="008C379B"/>
    <w:rsid w:val="008D1FBF"/>
    <w:rsid w:val="008D6D35"/>
    <w:rsid w:val="008E2C52"/>
    <w:rsid w:val="008E39F9"/>
    <w:rsid w:val="008E5706"/>
    <w:rsid w:val="00900719"/>
    <w:rsid w:val="00911AC9"/>
    <w:rsid w:val="00921D9B"/>
    <w:rsid w:val="0094077C"/>
    <w:rsid w:val="00954990"/>
    <w:rsid w:val="00963B20"/>
    <w:rsid w:val="0096649F"/>
    <w:rsid w:val="0096722B"/>
    <w:rsid w:val="00972F4F"/>
    <w:rsid w:val="00975A14"/>
    <w:rsid w:val="009821FA"/>
    <w:rsid w:val="00991EF4"/>
    <w:rsid w:val="009A0EA3"/>
    <w:rsid w:val="009A0FE9"/>
    <w:rsid w:val="009A286D"/>
    <w:rsid w:val="009A5F8A"/>
    <w:rsid w:val="009A6AE9"/>
    <w:rsid w:val="009F5258"/>
    <w:rsid w:val="00A01E07"/>
    <w:rsid w:val="00A104E2"/>
    <w:rsid w:val="00A13CD7"/>
    <w:rsid w:val="00A3053F"/>
    <w:rsid w:val="00A32467"/>
    <w:rsid w:val="00A3643E"/>
    <w:rsid w:val="00A40D3A"/>
    <w:rsid w:val="00A73E1A"/>
    <w:rsid w:val="00A75122"/>
    <w:rsid w:val="00A77866"/>
    <w:rsid w:val="00A91051"/>
    <w:rsid w:val="00A95856"/>
    <w:rsid w:val="00AA2F85"/>
    <w:rsid w:val="00AA39CA"/>
    <w:rsid w:val="00AC5494"/>
    <w:rsid w:val="00AE499C"/>
    <w:rsid w:val="00AF24F9"/>
    <w:rsid w:val="00B03C8A"/>
    <w:rsid w:val="00B15E22"/>
    <w:rsid w:val="00B20B2C"/>
    <w:rsid w:val="00B34359"/>
    <w:rsid w:val="00B4303B"/>
    <w:rsid w:val="00B46214"/>
    <w:rsid w:val="00B546C0"/>
    <w:rsid w:val="00B56C3A"/>
    <w:rsid w:val="00B67A6D"/>
    <w:rsid w:val="00B75C18"/>
    <w:rsid w:val="00B900E5"/>
    <w:rsid w:val="00B94594"/>
    <w:rsid w:val="00BA64F1"/>
    <w:rsid w:val="00BC072D"/>
    <w:rsid w:val="00BC0CC1"/>
    <w:rsid w:val="00BE3B03"/>
    <w:rsid w:val="00BF476E"/>
    <w:rsid w:val="00C700B2"/>
    <w:rsid w:val="00C806B5"/>
    <w:rsid w:val="00C9421C"/>
    <w:rsid w:val="00CE2958"/>
    <w:rsid w:val="00CE40CA"/>
    <w:rsid w:val="00CF0F2C"/>
    <w:rsid w:val="00CF5E76"/>
    <w:rsid w:val="00CF71B6"/>
    <w:rsid w:val="00D04AD5"/>
    <w:rsid w:val="00D07E88"/>
    <w:rsid w:val="00D26E22"/>
    <w:rsid w:val="00D36A34"/>
    <w:rsid w:val="00D643E6"/>
    <w:rsid w:val="00D65258"/>
    <w:rsid w:val="00D76856"/>
    <w:rsid w:val="00D82C28"/>
    <w:rsid w:val="00D94502"/>
    <w:rsid w:val="00DC4750"/>
    <w:rsid w:val="00DD07D2"/>
    <w:rsid w:val="00DD18D6"/>
    <w:rsid w:val="00DD506D"/>
    <w:rsid w:val="00DF2747"/>
    <w:rsid w:val="00E217C8"/>
    <w:rsid w:val="00E3255F"/>
    <w:rsid w:val="00E563DA"/>
    <w:rsid w:val="00E57DE5"/>
    <w:rsid w:val="00E857CE"/>
    <w:rsid w:val="00E90183"/>
    <w:rsid w:val="00EB1406"/>
    <w:rsid w:val="00EC1EEF"/>
    <w:rsid w:val="00EC4D64"/>
    <w:rsid w:val="00EC7555"/>
    <w:rsid w:val="00ED3796"/>
    <w:rsid w:val="00ED4BB7"/>
    <w:rsid w:val="00ED595C"/>
    <w:rsid w:val="00EE0611"/>
    <w:rsid w:val="00EE4876"/>
    <w:rsid w:val="00F019DC"/>
    <w:rsid w:val="00F04AFA"/>
    <w:rsid w:val="00F14186"/>
    <w:rsid w:val="00F16247"/>
    <w:rsid w:val="00F17139"/>
    <w:rsid w:val="00F225BE"/>
    <w:rsid w:val="00F35D46"/>
    <w:rsid w:val="00F41E0B"/>
    <w:rsid w:val="00F46BCC"/>
    <w:rsid w:val="00F556A8"/>
    <w:rsid w:val="00F81D06"/>
    <w:rsid w:val="00F8573A"/>
    <w:rsid w:val="00F866E7"/>
    <w:rsid w:val="00F91705"/>
    <w:rsid w:val="00F95202"/>
    <w:rsid w:val="00FA00DE"/>
    <w:rsid w:val="00FA0755"/>
    <w:rsid w:val="00FA4347"/>
    <w:rsid w:val="00FA7141"/>
    <w:rsid w:val="00FB248D"/>
    <w:rsid w:val="00FE6240"/>
    <w:rsid w:val="00FF5D95"/>
    <w:rsid w:val="00FF7787"/>
    <w:rsid w:val="00FF7EC9"/>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2"/>
      <o:rules v:ext="edit">
        <o:r id="V:Rule5" type="connector" idref="#Düz Ok Bağlayıcısı 32"/>
        <o:r id="V:Rule6" type="connector" idref="#Düz Ok Bağlayıcısı 26"/>
        <o:r id="V:Rule7" type="connector" idref="#Düz Ok Bağlayıcısı 29"/>
        <o:r id="V:Rule8" type="connector" idref="#Düz Ok Bağlayıcısı 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31D2"/>
  </w:style>
  <w:style w:type="paragraph" w:styleId="Balk1">
    <w:name w:val="heading 1"/>
    <w:basedOn w:val="Normal"/>
    <w:next w:val="Normal"/>
    <w:link w:val="Balk1Char"/>
    <w:uiPriority w:val="9"/>
    <w:qFormat/>
    <w:rsid w:val="00EB140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D36A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4C356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4E11AC"/>
    <w:pPr>
      <w:spacing w:after="0" w:line="240" w:lineRule="auto"/>
    </w:pPr>
    <w:rPr>
      <w:rFonts w:eastAsiaTheme="minorEastAsia"/>
    </w:rPr>
  </w:style>
  <w:style w:type="character" w:customStyle="1" w:styleId="AralkYokChar">
    <w:name w:val="Aralık Yok Char"/>
    <w:basedOn w:val="VarsaylanParagrafYazTipi"/>
    <w:link w:val="AralkYok"/>
    <w:uiPriority w:val="1"/>
    <w:rsid w:val="004E11AC"/>
    <w:rPr>
      <w:rFonts w:eastAsiaTheme="minorEastAsia"/>
    </w:rPr>
  </w:style>
  <w:style w:type="paragraph" w:styleId="BalonMetni">
    <w:name w:val="Balloon Text"/>
    <w:basedOn w:val="Normal"/>
    <w:link w:val="BalonMetniChar"/>
    <w:uiPriority w:val="99"/>
    <w:semiHidden/>
    <w:unhideWhenUsed/>
    <w:rsid w:val="004E11A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E11AC"/>
    <w:rPr>
      <w:rFonts w:ascii="Tahoma" w:hAnsi="Tahoma" w:cs="Tahoma"/>
      <w:sz w:val="16"/>
      <w:szCs w:val="16"/>
    </w:rPr>
  </w:style>
  <w:style w:type="character" w:styleId="Gl">
    <w:name w:val="Strong"/>
    <w:basedOn w:val="VarsaylanParagrafYazTipi"/>
    <w:uiPriority w:val="22"/>
    <w:qFormat/>
    <w:rsid w:val="00454A5A"/>
    <w:rPr>
      <w:b/>
      <w:bCs/>
    </w:rPr>
  </w:style>
  <w:style w:type="paragraph" w:styleId="T1">
    <w:name w:val="toc 1"/>
    <w:basedOn w:val="Normal"/>
    <w:next w:val="Normal"/>
    <w:autoRedefine/>
    <w:uiPriority w:val="39"/>
    <w:unhideWhenUsed/>
    <w:qFormat/>
    <w:rsid w:val="00EB1406"/>
    <w:pPr>
      <w:spacing w:before="120" w:after="120"/>
    </w:pPr>
    <w:rPr>
      <w:rFonts w:cstheme="minorHAnsi"/>
      <w:b/>
      <w:bCs/>
      <w:caps/>
      <w:sz w:val="20"/>
      <w:szCs w:val="20"/>
    </w:rPr>
  </w:style>
  <w:style w:type="paragraph" w:styleId="T2">
    <w:name w:val="toc 2"/>
    <w:basedOn w:val="Normal"/>
    <w:next w:val="Normal"/>
    <w:autoRedefine/>
    <w:uiPriority w:val="39"/>
    <w:unhideWhenUsed/>
    <w:qFormat/>
    <w:rsid w:val="00EB1406"/>
    <w:pPr>
      <w:spacing w:after="0"/>
      <w:ind w:left="220"/>
    </w:pPr>
    <w:rPr>
      <w:rFonts w:cstheme="minorHAnsi"/>
      <w:smallCaps/>
      <w:sz w:val="20"/>
      <w:szCs w:val="20"/>
    </w:rPr>
  </w:style>
  <w:style w:type="paragraph" w:styleId="T3">
    <w:name w:val="toc 3"/>
    <w:basedOn w:val="Normal"/>
    <w:next w:val="Normal"/>
    <w:autoRedefine/>
    <w:uiPriority w:val="39"/>
    <w:unhideWhenUsed/>
    <w:qFormat/>
    <w:rsid w:val="00EB1406"/>
    <w:pPr>
      <w:spacing w:after="0"/>
      <w:ind w:left="440"/>
    </w:pPr>
    <w:rPr>
      <w:rFonts w:cstheme="minorHAnsi"/>
      <w:i/>
      <w:iCs/>
      <w:sz w:val="20"/>
      <w:szCs w:val="20"/>
    </w:rPr>
  </w:style>
  <w:style w:type="paragraph" w:styleId="T4">
    <w:name w:val="toc 4"/>
    <w:basedOn w:val="Normal"/>
    <w:next w:val="Normal"/>
    <w:autoRedefine/>
    <w:uiPriority w:val="39"/>
    <w:unhideWhenUsed/>
    <w:rsid w:val="00EB1406"/>
    <w:pPr>
      <w:spacing w:after="0"/>
      <w:ind w:left="660"/>
    </w:pPr>
    <w:rPr>
      <w:rFonts w:cstheme="minorHAnsi"/>
      <w:sz w:val="18"/>
      <w:szCs w:val="18"/>
    </w:rPr>
  </w:style>
  <w:style w:type="paragraph" w:styleId="T5">
    <w:name w:val="toc 5"/>
    <w:basedOn w:val="Normal"/>
    <w:next w:val="Normal"/>
    <w:autoRedefine/>
    <w:uiPriority w:val="39"/>
    <w:unhideWhenUsed/>
    <w:rsid w:val="00EB1406"/>
    <w:pPr>
      <w:spacing w:after="0"/>
      <w:ind w:left="880"/>
    </w:pPr>
    <w:rPr>
      <w:rFonts w:cstheme="minorHAnsi"/>
      <w:sz w:val="18"/>
      <w:szCs w:val="18"/>
    </w:rPr>
  </w:style>
  <w:style w:type="paragraph" w:styleId="T6">
    <w:name w:val="toc 6"/>
    <w:basedOn w:val="Normal"/>
    <w:next w:val="Normal"/>
    <w:autoRedefine/>
    <w:uiPriority w:val="39"/>
    <w:unhideWhenUsed/>
    <w:rsid w:val="00EB1406"/>
    <w:pPr>
      <w:spacing w:after="0"/>
      <w:ind w:left="1100"/>
    </w:pPr>
    <w:rPr>
      <w:rFonts w:cstheme="minorHAnsi"/>
      <w:sz w:val="18"/>
      <w:szCs w:val="18"/>
    </w:rPr>
  </w:style>
  <w:style w:type="paragraph" w:styleId="T7">
    <w:name w:val="toc 7"/>
    <w:basedOn w:val="Normal"/>
    <w:next w:val="Normal"/>
    <w:autoRedefine/>
    <w:uiPriority w:val="39"/>
    <w:unhideWhenUsed/>
    <w:rsid w:val="00EB1406"/>
    <w:pPr>
      <w:spacing w:after="0"/>
      <w:ind w:left="1320"/>
    </w:pPr>
    <w:rPr>
      <w:rFonts w:cstheme="minorHAnsi"/>
      <w:sz w:val="18"/>
      <w:szCs w:val="18"/>
    </w:rPr>
  </w:style>
  <w:style w:type="paragraph" w:styleId="T8">
    <w:name w:val="toc 8"/>
    <w:basedOn w:val="Normal"/>
    <w:next w:val="Normal"/>
    <w:autoRedefine/>
    <w:uiPriority w:val="39"/>
    <w:unhideWhenUsed/>
    <w:rsid w:val="00EB1406"/>
    <w:pPr>
      <w:spacing w:after="0"/>
      <w:ind w:left="1540"/>
    </w:pPr>
    <w:rPr>
      <w:rFonts w:cstheme="minorHAnsi"/>
      <w:sz w:val="18"/>
      <w:szCs w:val="18"/>
    </w:rPr>
  </w:style>
  <w:style w:type="paragraph" w:styleId="T9">
    <w:name w:val="toc 9"/>
    <w:basedOn w:val="Normal"/>
    <w:next w:val="Normal"/>
    <w:autoRedefine/>
    <w:uiPriority w:val="39"/>
    <w:unhideWhenUsed/>
    <w:rsid w:val="00EB1406"/>
    <w:pPr>
      <w:spacing w:after="0"/>
      <w:ind w:left="1760"/>
    </w:pPr>
    <w:rPr>
      <w:rFonts w:cstheme="minorHAnsi"/>
      <w:sz w:val="18"/>
      <w:szCs w:val="18"/>
    </w:rPr>
  </w:style>
  <w:style w:type="character" w:customStyle="1" w:styleId="Balk1Char">
    <w:name w:val="Başlık 1 Char"/>
    <w:basedOn w:val="VarsaylanParagrafYazTipi"/>
    <w:link w:val="Balk1"/>
    <w:uiPriority w:val="9"/>
    <w:rsid w:val="00EB1406"/>
    <w:rPr>
      <w:rFonts w:asciiTheme="majorHAnsi" w:eastAsiaTheme="majorEastAsia" w:hAnsiTheme="majorHAnsi" w:cstheme="majorBidi"/>
      <w:b/>
      <w:bCs/>
      <w:color w:val="365F91" w:themeColor="accent1" w:themeShade="BF"/>
      <w:sz w:val="28"/>
      <w:szCs w:val="28"/>
    </w:rPr>
  </w:style>
  <w:style w:type="character" w:styleId="Kpr">
    <w:name w:val="Hyperlink"/>
    <w:basedOn w:val="VarsaylanParagrafYazTipi"/>
    <w:uiPriority w:val="99"/>
    <w:unhideWhenUsed/>
    <w:rsid w:val="009A6AE9"/>
    <w:rPr>
      <w:color w:val="0000FF" w:themeColor="hyperlink"/>
      <w:u w:val="single"/>
    </w:rPr>
  </w:style>
  <w:style w:type="paragraph" w:customStyle="1" w:styleId="Default">
    <w:name w:val="Default"/>
    <w:rsid w:val="005C5E73"/>
    <w:pPr>
      <w:autoSpaceDE w:val="0"/>
      <w:autoSpaceDN w:val="0"/>
      <w:adjustRightInd w:val="0"/>
      <w:spacing w:after="0" w:line="240" w:lineRule="auto"/>
    </w:pPr>
    <w:rPr>
      <w:rFonts w:ascii="Times New Roman" w:hAnsi="Times New Roman" w:cs="Times New Roman"/>
      <w:color w:val="000000"/>
      <w:sz w:val="24"/>
      <w:szCs w:val="24"/>
    </w:rPr>
  </w:style>
  <w:style w:type="paragraph" w:styleId="ListeParagraf">
    <w:name w:val="List Paragraph"/>
    <w:aliases w:val="içindekiler vb,List Paragraph"/>
    <w:basedOn w:val="Normal"/>
    <w:link w:val="ListeParagrafChar"/>
    <w:uiPriority w:val="34"/>
    <w:qFormat/>
    <w:rsid w:val="005C5E73"/>
    <w:pPr>
      <w:ind w:left="720"/>
      <w:contextualSpacing/>
    </w:pPr>
  </w:style>
  <w:style w:type="character" w:customStyle="1" w:styleId="Balk2Char">
    <w:name w:val="Başlık 2 Char"/>
    <w:basedOn w:val="VarsaylanParagrafYazTipi"/>
    <w:link w:val="Balk2"/>
    <w:uiPriority w:val="9"/>
    <w:rsid w:val="00D36A34"/>
    <w:rPr>
      <w:rFonts w:asciiTheme="majorHAnsi" w:eastAsiaTheme="majorEastAsia" w:hAnsiTheme="majorHAnsi" w:cstheme="majorBidi"/>
      <w:b/>
      <w:bCs/>
      <w:color w:val="4F81BD" w:themeColor="accent1"/>
      <w:sz w:val="26"/>
      <w:szCs w:val="26"/>
    </w:rPr>
  </w:style>
  <w:style w:type="paragraph" w:customStyle="1" w:styleId="cvgsua">
    <w:name w:val="cvgsua"/>
    <w:basedOn w:val="Normal"/>
    <w:rsid w:val="008847D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oypena">
    <w:name w:val="oypena"/>
    <w:basedOn w:val="VarsaylanParagrafYazTipi"/>
    <w:rsid w:val="008847D4"/>
  </w:style>
  <w:style w:type="character" w:customStyle="1" w:styleId="ql-cursor">
    <w:name w:val="ql-cursor"/>
    <w:basedOn w:val="VarsaylanParagrafYazTipi"/>
    <w:rsid w:val="008847D4"/>
  </w:style>
  <w:style w:type="table" w:styleId="TabloKlavuzu">
    <w:name w:val="Table Grid"/>
    <w:basedOn w:val="NormalTablo"/>
    <w:uiPriority w:val="59"/>
    <w:rsid w:val="008847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Vurgu6">
    <w:name w:val="Light Shading Accent 6"/>
    <w:basedOn w:val="NormalTablo"/>
    <w:uiPriority w:val="60"/>
    <w:rsid w:val="00166008"/>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kGlgeleme-Vurgu5">
    <w:name w:val="Light Shading Accent 5"/>
    <w:basedOn w:val="NormalTablo"/>
    <w:uiPriority w:val="60"/>
    <w:rsid w:val="0016600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ResimYazs">
    <w:name w:val="caption"/>
    <w:basedOn w:val="Normal"/>
    <w:next w:val="Normal"/>
    <w:uiPriority w:val="35"/>
    <w:unhideWhenUsed/>
    <w:qFormat/>
    <w:rsid w:val="00963B20"/>
    <w:pPr>
      <w:spacing w:line="240" w:lineRule="auto"/>
    </w:pPr>
    <w:rPr>
      <w:b/>
      <w:bCs/>
      <w:color w:val="4F81BD" w:themeColor="accent1"/>
      <w:sz w:val="18"/>
      <w:szCs w:val="18"/>
    </w:rPr>
  </w:style>
  <w:style w:type="paragraph" w:styleId="ekillerTablosu">
    <w:name w:val="table of figures"/>
    <w:basedOn w:val="Normal"/>
    <w:next w:val="Normal"/>
    <w:uiPriority w:val="99"/>
    <w:unhideWhenUsed/>
    <w:rsid w:val="00963B20"/>
    <w:pPr>
      <w:spacing w:after="0"/>
    </w:pPr>
  </w:style>
  <w:style w:type="table" w:customStyle="1" w:styleId="GridTable1LightAccent6">
    <w:name w:val="Grid Table 1 Light Accent 6"/>
    <w:basedOn w:val="NormalTablo"/>
    <w:uiPriority w:val="46"/>
    <w:rsid w:val="00C700B2"/>
    <w:pPr>
      <w:spacing w:after="0" w:line="240" w:lineRule="auto"/>
    </w:pPr>
    <w:tblPr>
      <w:tblStyleRowBandSize w:val="1"/>
      <w:tblStyleColBandSize w:val="1"/>
      <w:tblInd w:w="0" w:type="dxa"/>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GridTable1LightAccent5">
    <w:name w:val="Grid Table 1 Light Accent 5"/>
    <w:basedOn w:val="NormalTablo"/>
    <w:uiPriority w:val="46"/>
    <w:rsid w:val="00810BC5"/>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5DarkAccent6">
    <w:name w:val="Grid Table 5 Dark Accent 6"/>
    <w:basedOn w:val="NormalTablo"/>
    <w:uiPriority w:val="50"/>
    <w:rsid w:val="003B1D7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AkListe-Vurgu4">
    <w:name w:val="Light List Accent 4"/>
    <w:basedOn w:val="NormalTablo"/>
    <w:uiPriority w:val="61"/>
    <w:rsid w:val="003B1D7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ListeParagrafChar">
    <w:name w:val="Liste Paragraf Char"/>
    <w:aliases w:val="içindekiler vb Char,List Paragraph Char"/>
    <w:link w:val="ListeParagraf"/>
    <w:uiPriority w:val="34"/>
    <w:locked/>
    <w:rsid w:val="003B1D76"/>
  </w:style>
  <w:style w:type="table" w:customStyle="1" w:styleId="GridTable5DarkAccent4">
    <w:name w:val="Grid Table 5 Dark Accent 4"/>
    <w:basedOn w:val="NormalTablo"/>
    <w:uiPriority w:val="50"/>
    <w:rsid w:val="003B1D7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customStyle="1" w:styleId="Balk3Char">
    <w:name w:val="Başlık 3 Char"/>
    <w:basedOn w:val="VarsaylanParagrafYazTipi"/>
    <w:link w:val="Balk3"/>
    <w:uiPriority w:val="9"/>
    <w:rsid w:val="004C3560"/>
    <w:rPr>
      <w:rFonts w:asciiTheme="majorHAnsi" w:eastAsiaTheme="majorEastAsia" w:hAnsiTheme="majorHAnsi" w:cstheme="majorBidi"/>
      <w:color w:val="243F60" w:themeColor="accent1" w:themeShade="7F"/>
      <w:sz w:val="24"/>
      <w:szCs w:val="24"/>
    </w:rPr>
  </w:style>
  <w:style w:type="table" w:customStyle="1" w:styleId="KlavuzuTablo4-Vurgu21">
    <w:name w:val="Kılavuzu Tablo 4 - Vurgu 21"/>
    <w:basedOn w:val="NormalTablo"/>
    <w:uiPriority w:val="49"/>
    <w:rsid w:val="00FA4347"/>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HafifBavuru">
    <w:name w:val="Subtle Reference"/>
    <w:basedOn w:val="VarsaylanParagrafYazTipi"/>
    <w:uiPriority w:val="31"/>
    <w:qFormat/>
    <w:rsid w:val="00FA4347"/>
    <w:rPr>
      <w:smallCaps/>
      <w:color w:val="C0504D" w:themeColor="accent2"/>
      <w:u w:val="single"/>
    </w:rPr>
  </w:style>
  <w:style w:type="table" w:customStyle="1" w:styleId="GridTable5DarkAccent5">
    <w:name w:val="Grid Table 5 Dark Accent 5"/>
    <w:basedOn w:val="NormalTablo"/>
    <w:uiPriority w:val="50"/>
    <w:rsid w:val="00FA434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OrtaGlgeleme1-Vurgu5">
    <w:name w:val="Medium Shading 1 Accent 5"/>
    <w:basedOn w:val="NormalTablo"/>
    <w:uiPriority w:val="63"/>
    <w:rsid w:val="00FA4347"/>
    <w:pPr>
      <w:spacing w:after="0" w:line="240" w:lineRule="auto"/>
    </w:pPr>
    <w:rPr>
      <w:rFonts w:ascii="Calibri" w:eastAsia="Calibri" w:hAnsi="Calibri" w:cs="Times New Roman"/>
      <w:sz w:val="20"/>
      <w:szCs w:val="20"/>
      <w:lang w:eastAsia="tr-T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KlavuzTablo5Koyu-Vurgu61">
    <w:name w:val="Kılavuz Tablo 5 Koyu - Vurgu 61"/>
    <w:basedOn w:val="NormalTablo"/>
    <w:uiPriority w:val="50"/>
    <w:rsid w:val="00FA434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TableParagraph">
    <w:name w:val="Table Paragraph"/>
    <w:basedOn w:val="Normal"/>
    <w:uiPriority w:val="1"/>
    <w:qFormat/>
    <w:rsid w:val="00FA4347"/>
    <w:pPr>
      <w:widowControl w:val="0"/>
      <w:autoSpaceDE w:val="0"/>
      <w:autoSpaceDN w:val="0"/>
      <w:spacing w:after="0" w:line="240" w:lineRule="auto"/>
    </w:pPr>
    <w:rPr>
      <w:rFonts w:ascii="Times New Roman" w:eastAsia="Times New Roman" w:hAnsi="Times New Roman" w:cs="Times New Roman"/>
    </w:rPr>
  </w:style>
  <w:style w:type="table" w:customStyle="1" w:styleId="GridTable5DarkAccent1">
    <w:name w:val="Grid Table 5 Dark Accent 1"/>
    <w:basedOn w:val="NormalTablo"/>
    <w:uiPriority w:val="50"/>
    <w:rsid w:val="00FA434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5DarkAccent3">
    <w:name w:val="Grid Table 5 Dark Accent 3"/>
    <w:basedOn w:val="NormalTablo"/>
    <w:uiPriority w:val="50"/>
    <w:rsid w:val="00FA434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5DarkAccent2">
    <w:name w:val="Grid Table 5 Dark Accent 2"/>
    <w:basedOn w:val="NormalTablo"/>
    <w:uiPriority w:val="50"/>
    <w:rsid w:val="00972F4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styleId="stbilgi">
    <w:name w:val="header"/>
    <w:basedOn w:val="Normal"/>
    <w:link w:val="stbilgiChar"/>
    <w:uiPriority w:val="99"/>
    <w:unhideWhenUsed/>
    <w:rsid w:val="00D04AD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04AD5"/>
  </w:style>
  <w:style w:type="paragraph" w:styleId="Altbilgi">
    <w:name w:val="footer"/>
    <w:basedOn w:val="Normal"/>
    <w:link w:val="AltbilgiChar"/>
    <w:uiPriority w:val="99"/>
    <w:unhideWhenUsed/>
    <w:rsid w:val="00D04AD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04AD5"/>
  </w:style>
  <w:style w:type="table" w:customStyle="1" w:styleId="TabloKlavuzu1">
    <w:name w:val="Tablo Kılavuzu1"/>
    <w:basedOn w:val="NormalTablo"/>
    <w:next w:val="TabloKlavuzu"/>
    <w:uiPriority w:val="59"/>
    <w:rsid w:val="00D04A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Vurgu1">
    <w:name w:val="Light Shading Accent 1"/>
    <w:basedOn w:val="NormalTablo"/>
    <w:uiPriority w:val="60"/>
    <w:rsid w:val="00D04AD5"/>
    <w:pPr>
      <w:spacing w:after="0" w:line="240" w:lineRule="auto"/>
    </w:pPr>
    <w:rPr>
      <w:rFonts w:eastAsiaTheme="minorEastAsia"/>
      <w:color w:val="365F91" w:themeColor="accent1" w:themeShade="BF"/>
      <w:lang w:eastAsia="tr-TR"/>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2">
    <w:name w:val="Tablo Kılavuzu2"/>
    <w:basedOn w:val="NormalTablo"/>
    <w:next w:val="TabloKlavuzu"/>
    <w:uiPriority w:val="59"/>
    <w:rsid w:val="00D04A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melParagraf">
    <w:name w:val="[Temel Paragraf]"/>
    <w:basedOn w:val="Normal"/>
    <w:uiPriority w:val="99"/>
    <w:rsid w:val="00D04AD5"/>
    <w:pPr>
      <w:autoSpaceDE w:val="0"/>
      <w:autoSpaceDN w:val="0"/>
      <w:adjustRightInd w:val="0"/>
      <w:spacing w:after="0" w:line="288" w:lineRule="auto"/>
      <w:textAlignment w:val="center"/>
    </w:pPr>
    <w:rPr>
      <w:rFonts w:ascii="Times" w:hAnsi="Times" w:cs="Times"/>
      <w:color w:val="000000"/>
      <w:sz w:val="24"/>
      <w:szCs w:val="24"/>
    </w:rPr>
  </w:style>
  <w:style w:type="paragraph" w:styleId="TBal">
    <w:name w:val="TOC Heading"/>
    <w:basedOn w:val="Balk1"/>
    <w:next w:val="Normal"/>
    <w:uiPriority w:val="39"/>
    <w:unhideWhenUsed/>
    <w:qFormat/>
    <w:rsid w:val="00D04AD5"/>
    <w:pPr>
      <w:outlineLvl w:val="9"/>
    </w:pPr>
  </w:style>
  <w:style w:type="character" w:styleId="SatrNumaras">
    <w:name w:val="line number"/>
    <w:basedOn w:val="VarsaylanParagrafYazTipi"/>
    <w:uiPriority w:val="99"/>
    <w:semiHidden/>
    <w:unhideWhenUsed/>
    <w:rsid w:val="00D04AD5"/>
  </w:style>
  <w:style w:type="paragraph" w:customStyle="1" w:styleId="Tablo">
    <w:name w:val="Tablo"/>
    <w:basedOn w:val="Normal"/>
    <w:qFormat/>
    <w:rsid w:val="00D04AD5"/>
    <w:pPr>
      <w:spacing w:after="60" w:line="240" w:lineRule="auto"/>
    </w:pPr>
    <w:rPr>
      <w:rFonts w:ascii="Calibri" w:eastAsia="Times New Roman" w:hAnsi="Calibri" w:cs="Times New Roman"/>
      <w:lang w:eastAsia="tr-TR"/>
    </w:rPr>
  </w:style>
  <w:style w:type="paragraph" w:customStyle="1" w:styleId="TabloSP">
    <w:name w:val="Tablo SP"/>
    <w:basedOn w:val="Normal"/>
    <w:link w:val="TabloSPChar"/>
    <w:qFormat/>
    <w:rsid w:val="00D04AD5"/>
    <w:pPr>
      <w:spacing w:after="0" w:line="240" w:lineRule="auto"/>
      <w:jc w:val="both"/>
    </w:pPr>
    <w:rPr>
      <w:rFonts w:ascii="Calibri" w:eastAsia="Calibri" w:hAnsi="Calibri" w:cs="Arial"/>
      <w:szCs w:val="20"/>
    </w:rPr>
  </w:style>
  <w:style w:type="character" w:customStyle="1" w:styleId="TabloSPChar">
    <w:name w:val="Tablo SP Char"/>
    <w:basedOn w:val="VarsaylanParagrafYazTipi"/>
    <w:link w:val="TabloSP"/>
    <w:rsid w:val="00D04AD5"/>
    <w:rPr>
      <w:rFonts w:ascii="Calibri" w:eastAsia="Calibri" w:hAnsi="Calibri" w:cs="Arial"/>
      <w:szCs w:val="20"/>
    </w:rPr>
  </w:style>
  <w:style w:type="character" w:styleId="AklamaBavurusu">
    <w:name w:val="annotation reference"/>
    <w:basedOn w:val="VarsaylanParagrafYazTipi"/>
    <w:uiPriority w:val="99"/>
    <w:semiHidden/>
    <w:unhideWhenUsed/>
    <w:rsid w:val="00D04AD5"/>
    <w:rPr>
      <w:sz w:val="16"/>
      <w:szCs w:val="16"/>
    </w:rPr>
  </w:style>
  <w:style w:type="paragraph" w:styleId="AklamaMetni">
    <w:name w:val="annotation text"/>
    <w:basedOn w:val="Normal"/>
    <w:link w:val="AklamaMetniChar"/>
    <w:uiPriority w:val="99"/>
    <w:semiHidden/>
    <w:unhideWhenUsed/>
    <w:rsid w:val="00D04AD5"/>
    <w:pPr>
      <w:spacing w:after="160" w:line="240" w:lineRule="auto"/>
    </w:pPr>
    <w:rPr>
      <w:sz w:val="20"/>
      <w:szCs w:val="20"/>
    </w:rPr>
  </w:style>
  <w:style w:type="character" w:customStyle="1" w:styleId="AklamaMetniChar">
    <w:name w:val="Açıklama Metni Char"/>
    <w:basedOn w:val="VarsaylanParagrafYazTipi"/>
    <w:link w:val="AklamaMetni"/>
    <w:uiPriority w:val="99"/>
    <w:semiHidden/>
    <w:rsid w:val="00D04AD5"/>
    <w:rPr>
      <w:sz w:val="20"/>
      <w:szCs w:val="20"/>
    </w:rPr>
  </w:style>
  <w:style w:type="paragraph" w:styleId="AklamaKonusu">
    <w:name w:val="annotation subject"/>
    <w:basedOn w:val="AklamaMetni"/>
    <w:next w:val="AklamaMetni"/>
    <w:link w:val="AklamaKonusuChar"/>
    <w:uiPriority w:val="99"/>
    <w:semiHidden/>
    <w:unhideWhenUsed/>
    <w:rsid w:val="00D04AD5"/>
    <w:rPr>
      <w:b/>
      <w:bCs/>
    </w:rPr>
  </w:style>
  <w:style w:type="character" w:customStyle="1" w:styleId="AklamaKonusuChar">
    <w:name w:val="Açıklama Konusu Char"/>
    <w:basedOn w:val="AklamaMetniChar"/>
    <w:link w:val="AklamaKonusu"/>
    <w:uiPriority w:val="99"/>
    <w:semiHidden/>
    <w:rsid w:val="00D04AD5"/>
    <w:rPr>
      <w:b/>
      <w:bCs/>
      <w:sz w:val="20"/>
      <w:szCs w:val="20"/>
    </w:rPr>
  </w:style>
  <w:style w:type="paragraph" w:styleId="GvdeMetni">
    <w:name w:val="Body Text"/>
    <w:basedOn w:val="Normal"/>
    <w:link w:val="GvdeMetniChar"/>
    <w:uiPriority w:val="1"/>
    <w:qFormat/>
    <w:rsid w:val="00D04AD5"/>
    <w:pPr>
      <w:widowControl w:val="0"/>
      <w:autoSpaceDE w:val="0"/>
      <w:autoSpaceDN w:val="0"/>
      <w:spacing w:after="0" w:line="240" w:lineRule="auto"/>
    </w:pPr>
    <w:rPr>
      <w:rFonts w:ascii="Times New Roman" w:eastAsia="Times New Roman" w:hAnsi="Times New Roman" w:cs="Times New Roman"/>
    </w:rPr>
  </w:style>
  <w:style w:type="character" w:customStyle="1" w:styleId="GvdeMetniChar">
    <w:name w:val="Gövde Metni Char"/>
    <w:basedOn w:val="VarsaylanParagrafYazTipi"/>
    <w:link w:val="GvdeMetni"/>
    <w:uiPriority w:val="1"/>
    <w:rsid w:val="00D04AD5"/>
    <w:rPr>
      <w:rFonts w:ascii="Times New Roman" w:eastAsia="Times New Roman" w:hAnsi="Times New Roman" w:cs="Times New Roman"/>
    </w:rPr>
  </w:style>
  <w:style w:type="table" w:customStyle="1" w:styleId="TableNormal">
    <w:name w:val="Table Normal"/>
    <w:uiPriority w:val="2"/>
    <w:semiHidden/>
    <w:unhideWhenUsed/>
    <w:qFormat/>
    <w:rsid w:val="00D04AD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Vurgu">
    <w:name w:val="Emphasis"/>
    <w:basedOn w:val="VarsaylanParagrafYazTipi"/>
    <w:uiPriority w:val="20"/>
    <w:qFormat/>
    <w:rsid w:val="00D04AD5"/>
    <w:rPr>
      <w:i/>
      <w:iCs/>
    </w:rPr>
  </w:style>
  <w:style w:type="table" w:customStyle="1" w:styleId="ListTable5DarkAccent6">
    <w:name w:val="List Table 5 Dark Accent 6"/>
    <w:basedOn w:val="NormalTablo"/>
    <w:uiPriority w:val="50"/>
    <w:rsid w:val="00BC0CC1"/>
    <w:pPr>
      <w:spacing w:after="0" w:line="240" w:lineRule="auto"/>
    </w:pPr>
    <w:rPr>
      <w:color w:val="FFFFFF" w:themeColor="background1"/>
    </w:rPr>
    <w:tblPr>
      <w:tblStyleRowBandSize w:val="1"/>
      <w:tblStyleColBandSize w:val="1"/>
      <w:tblInd w:w="0" w:type="dxa"/>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CellMar>
        <w:top w:w="0" w:type="dxa"/>
        <w:left w:w="108" w:type="dxa"/>
        <w:bottom w:w="0" w:type="dxa"/>
        <w:right w:w="108" w:type="dxa"/>
      </w:tblCellMar>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
    <w:name w:val="List Table 6 Colorful"/>
    <w:basedOn w:val="NormalTablo"/>
    <w:uiPriority w:val="51"/>
    <w:rsid w:val="00BC0CC1"/>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
    <w:name w:val="List Table 6 Colorful Accent 1"/>
    <w:basedOn w:val="NormalTablo"/>
    <w:uiPriority w:val="51"/>
    <w:rsid w:val="00BC0CC1"/>
    <w:pPr>
      <w:spacing w:after="0" w:line="240" w:lineRule="auto"/>
    </w:pPr>
    <w:rPr>
      <w:color w:val="365F91" w:themeColor="accent1" w:themeShade="BF"/>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KlavuzTablo5Koyu-Vurgu611">
    <w:name w:val="Kılavuz Tablo 5 Koyu - Vurgu 611"/>
    <w:basedOn w:val="NormalTablo"/>
    <w:uiPriority w:val="50"/>
    <w:rsid w:val="00BF476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styleId="NormalWeb">
    <w:name w:val="Normal (Web)"/>
    <w:basedOn w:val="Normal"/>
    <w:uiPriority w:val="99"/>
    <w:unhideWhenUsed/>
    <w:rsid w:val="00E217C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zin1">
    <w:name w:val="index 1"/>
    <w:basedOn w:val="Normal"/>
    <w:next w:val="Normal"/>
    <w:autoRedefine/>
    <w:uiPriority w:val="99"/>
    <w:unhideWhenUsed/>
    <w:rsid w:val="00B34359"/>
    <w:pPr>
      <w:spacing w:after="0"/>
      <w:ind w:left="220" w:hanging="220"/>
    </w:pPr>
    <w:rPr>
      <w:rFonts w:cstheme="minorHAnsi"/>
      <w:sz w:val="18"/>
      <w:szCs w:val="18"/>
    </w:rPr>
  </w:style>
  <w:style w:type="paragraph" w:styleId="Dizin2">
    <w:name w:val="index 2"/>
    <w:basedOn w:val="Normal"/>
    <w:next w:val="Normal"/>
    <w:autoRedefine/>
    <w:uiPriority w:val="99"/>
    <w:unhideWhenUsed/>
    <w:rsid w:val="00B34359"/>
    <w:pPr>
      <w:spacing w:after="0"/>
      <w:ind w:left="440" w:hanging="220"/>
    </w:pPr>
    <w:rPr>
      <w:rFonts w:cstheme="minorHAnsi"/>
      <w:sz w:val="18"/>
      <w:szCs w:val="18"/>
    </w:rPr>
  </w:style>
  <w:style w:type="paragraph" w:styleId="Dizin3">
    <w:name w:val="index 3"/>
    <w:basedOn w:val="Normal"/>
    <w:next w:val="Normal"/>
    <w:autoRedefine/>
    <w:uiPriority w:val="99"/>
    <w:unhideWhenUsed/>
    <w:rsid w:val="00B34359"/>
    <w:pPr>
      <w:spacing w:after="0"/>
      <w:ind w:left="660" w:hanging="220"/>
    </w:pPr>
    <w:rPr>
      <w:rFonts w:cstheme="minorHAnsi"/>
      <w:sz w:val="18"/>
      <w:szCs w:val="18"/>
    </w:rPr>
  </w:style>
  <w:style w:type="paragraph" w:styleId="Dizin4">
    <w:name w:val="index 4"/>
    <w:basedOn w:val="Normal"/>
    <w:next w:val="Normal"/>
    <w:autoRedefine/>
    <w:uiPriority w:val="99"/>
    <w:unhideWhenUsed/>
    <w:rsid w:val="00B34359"/>
    <w:pPr>
      <w:spacing w:after="0"/>
      <w:ind w:left="880" w:hanging="220"/>
    </w:pPr>
    <w:rPr>
      <w:rFonts w:cstheme="minorHAnsi"/>
      <w:sz w:val="18"/>
      <w:szCs w:val="18"/>
    </w:rPr>
  </w:style>
  <w:style w:type="paragraph" w:styleId="Dizin5">
    <w:name w:val="index 5"/>
    <w:basedOn w:val="Normal"/>
    <w:next w:val="Normal"/>
    <w:autoRedefine/>
    <w:uiPriority w:val="99"/>
    <w:unhideWhenUsed/>
    <w:rsid w:val="00B34359"/>
    <w:pPr>
      <w:spacing w:after="0"/>
      <w:ind w:left="1100" w:hanging="220"/>
    </w:pPr>
    <w:rPr>
      <w:rFonts w:cstheme="minorHAnsi"/>
      <w:sz w:val="18"/>
      <w:szCs w:val="18"/>
    </w:rPr>
  </w:style>
  <w:style w:type="paragraph" w:styleId="Dizin6">
    <w:name w:val="index 6"/>
    <w:basedOn w:val="Normal"/>
    <w:next w:val="Normal"/>
    <w:autoRedefine/>
    <w:uiPriority w:val="99"/>
    <w:unhideWhenUsed/>
    <w:rsid w:val="00B34359"/>
    <w:pPr>
      <w:spacing w:after="0"/>
      <w:ind w:left="1320" w:hanging="220"/>
    </w:pPr>
    <w:rPr>
      <w:rFonts w:cstheme="minorHAnsi"/>
      <w:sz w:val="18"/>
      <w:szCs w:val="18"/>
    </w:rPr>
  </w:style>
  <w:style w:type="paragraph" w:styleId="Dizin7">
    <w:name w:val="index 7"/>
    <w:basedOn w:val="Normal"/>
    <w:next w:val="Normal"/>
    <w:autoRedefine/>
    <w:uiPriority w:val="99"/>
    <w:unhideWhenUsed/>
    <w:rsid w:val="00B34359"/>
    <w:pPr>
      <w:spacing w:after="0"/>
      <w:ind w:left="1540" w:hanging="220"/>
    </w:pPr>
    <w:rPr>
      <w:rFonts w:cstheme="minorHAnsi"/>
      <w:sz w:val="18"/>
      <w:szCs w:val="18"/>
    </w:rPr>
  </w:style>
  <w:style w:type="paragraph" w:styleId="Dizin8">
    <w:name w:val="index 8"/>
    <w:basedOn w:val="Normal"/>
    <w:next w:val="Normal"/>
    <w:autoRedefine/>
    <w:uiPriority w:val="99"/>
    <w:unhideWhenUsed/>
    <w:rsid w:val="00B34359"/>
    <w:pPr>
      <w:spacing w:after="0"/>
      <w:ind w:left="1760" w:hanging="220"/>
    </w:pPr>
    <w:rPr>
      <w:rFonts w:cstheme="minorHAnsi"/>
      <w:sz w:val="18"/>
      <w:szCs w:val="18"/>
    </w:rPr>
  </w:style>
  <w:style w:type="paragraph" w:styleId="Dizin9">
    <w:name w:val="index 9"/>
    <w:basedOn w:val="Normal"/>
    <w:next w:val="Normal"/>
    <w:autoRedefine/>
    <w:uiPriority w:val="99"/>
    <w:unhideWhenUsed/>
    <w:rsid w:val="00B34359"/>
    <w:pPr>
      <w:spacing w:after="0"/>
      <w:ind w:left="1980" w:hanging="220"/>
    </w:pPr>
    <w:rPr>
      <w:rFonts w:cstheme="minorHAnsi"/>
      <w:sz w:val="18"/>
      <w:szCs w:val="18"/>
    </w:rPr>
  </w:style>
  <w:style w:type="paragraph" w:styleId="DizinBal">
    <w:name w:val="index heading"/>
    <w:basedOn w:val="Normal"/>
    <w:next w:val="Dizin1"/>
    <w:uiPriority w:val="99"/>
    <w:unhideWhenUsed/>
    <w:rsid w:val="00B34359"/>
    <w:pPr>
      <w:pBdr>
        <w:top w:val="single" w:sz="12" w:space="0" w:color="auto"/>
      </w:pBdr>
      <w:spacing w:before="360" w:after="240"/>
    </w:pPr>
    <w:rPr>
      <w:rFonts w:cstheme="minorHAnsi"/>
      <w:b/>
      <w:bCs/>
      <w:i/>
      <w:iCs/>
      <w:sz w:val="26"/>
      <w:szCs w:val="26"/>
    </w:rPr>
  </w:style>
</w:styles>
</file>

<file path=word/webSettings.xml><?xml version="1.0" encoding="utf-8"?>
<w:webSettings xmlns:r="http://schemas.openxmlformats.org/officeDocument/2006/relationships" xmlns:w="http://schemas.openxmlformats.org/wordprocessingml/2006/main">
  <w:divs>
    <w:div w:id="102918202">
      <w:bodyDiv w:val="1"/>
      <w:marLeft w:val="0"/>
      <w:marRight w:val="0"/>
      <w:marTop w:val="0"/>
      <w:marBottom w:val="0"/>
      <w:divBdr>
        <w:top w:val="none" w:sz="0" w:space="0" w:color="auto"/>
        <w:left w:val="none" w:sz="0" w:space="0" w:color="auto"/>
        <w:bottom w:val="none" w:sz="0" w:space="0" w:color="auto"/>
        <w:right w:val="none" w:sz="0" w:space="0" w:color="auto"/>
      </w:divBdr>
    </w:div>
    <w:div w:id="552623149">
      <w:bodyDiv w:val="1"/>
      <w:marLeft w:val="0"/>
      <w:marRight w:val="0"/>
      <w:marTop w:val="0"/>
      <w:marBottom w:val="0"/>
      <w:divBdr>
        <w:top w:val="none" w:sz="0" w:space="0" w:color="auto"/>
        <w:left w:val="none" w:sz="0" w:space="0" w:color="auto"/>
        <w:bottom w:val="none" w:sz="0" w:space="0" w:color="auto"/>
        <w:right w:val="none" w:sz="0" w:space="0" w:color="auto"/>
      </w:divBdr>
      <w:divsChild>
        <w:div w:id="336032874">
          <w:marLeft w:val="0"/>
          <w:marRight w:val="0"/>
          <w:marTop w:val="0"/>
          <w:marBottom w:val="0"/>
          <w:divBdr>
            <w:top w:val="single" w:sz="2" w:space="0" w:color="E3E3E3"/>
            <w:left w:val="single" w:sz="2" w:space="0" w:color="E3E3E3"/>
            <w:bottom w:val="single" w:sz="2" w:space="0" w:color="E3E3E3"/>
            <w:right w:val="single" w:sz="2" w:space="0" w:color="E3E3E3"/>
          </w:divBdr>
          <w:divsChild>
            <w:div w:id="527304034">
              <w:marLeft w:val="0"/>
              <w:marRight w:val="0"/>
              <w:marTop w:val="100"/>
              <w:marBottom w:val="100"/>
              <w:divBdr>
                <w:top w:val="single" w:sz="2" w:space="0" w:color="E3E3E3"/>
                <w:left w:val="single" w:sz="2" w:space="0" w:color="E3E3E3"/>
                <w:bottom w:val="single" w:sz="2" w:space="0" w:color="E3E3E3"/>
                <w:right w:val="single" w:sz="2" w:space="0" w:color="E3E3E3"/>
              </w:divBdr>
              <w:divsChild>
                <w:div w:id="301160231">
                  <w:marLeft w:val="0"/>
                  <w:marRight w:val="0"/>
                  <w:marTop w:val="0"/>
                  <w:marBottom w:val="0"/>
                  <w:divBdr>
                    <w:top w:val="single" w:sz="2" w:space="0" w:color="E3E3E3"/>
                    <w:left w:val="single" w:sz="2" w:space="0" w:color="E3E3E3"/>
                    <w:bottom w:val="single" w:sz="2" w:space="0" w:color="E3E3E3"/>
                    <w:right w:val="single" w:sz="2" w:space="0" w:color="E3E3E3"/>
                  </w:divBdr>
                  <w:divsChild>
                    <w:div w:id="817308238">
                      <w:marLeft w:val="0"/>
                      <w:marRight w:val="0"/>
                      <w:marTop w:val="0"/>
                      <w:marBottom w:val="0"/>
                      <w:divBdr>
                        <w:top w:val="single" w:sz="2" w:space="0" w:color="E3E3E3"/>
                        <w:left w:val="single" w:sz="2" w:space="0" w:color="E3E3E3"/>
                        <w:bottom w:val="single" w:sz="2" w:space="0" w:color="E3E3E3"/>
                        <w:right w:val="single" w:sz="2" w:space="0" w:color="E3E3E3"/>
                      </w:divBdr>
                      <w:divsChild>
                        <w:div w:id="752774103">
                          <w:marLeft w:val="0"/>
                          <w:marRight w:val="0"/>
                          <w:marTop w:val="0"/>
                          <w:marBottom w:val="0"/>
                          <w:divBdr>
                            <w:top w:val="single" w:sz="2" w:space="0" w:color="E3E3E3"/>
                            <w:left w:val="single" w:sz="2" w:space="0" w:color="E3E3E3"/>
                            <w:bottom w:val="single" w:sz="2" w:space="0" w:color="E3E3E3"/>
                            <w:right w:val="single" w:sz="2" w:space="0" w:color="E3E3E3"/>
                          </w:divBdr>
                          <w:divsChild>
                            <w:div w:id="549800619">
                              <w:marLeft w:val="0"/>
                              <w:marRight w:val="0"/>
                              <w:marTop w:val="0"/>
                              <w:marBottom w:val="0"/>
                              <w:divBdr>
                                <w:top w:val="single" w:sz="2" w:space="0" w:color="E3E3E3"/>
                                <w:left w:val="single" w:sz="2" w:space="0" w:color="E3E3E3"/>
                                <w:bottom w:val="single" w:sz="2" w:space="0" w:color="E3E3E3"/>
                                <w:right w:val="single" w:sz="2" w:space="0" w:color="E3E3E3"/>
                              </w:divBdr>
                              <w:divsChild>
                                <w:div w:id="1518500950">
                                  <w:marLeft w:val="0"/>
                                  <w:marRight w:val="0"/>
                                  <w:marTop w:val="0"/>
                                  <w:marBottom w:val="0"/>
                                  <w:divBdr>
                                    <w:top w:val="single" w:sz="2" w:space="0" w:color="E3E3E3"/>
                                    <w:left w:val="single" w:sz="2" w:space="0" w:color="E3E3E3"/>
                                    <w:bottom w:val="single" w:sz="2" w:space="0" w:color="E3E3E3"/>
                                    <w:right w:val="single" w:sz="2" w:space="0" w:color="E3E3E3"/>
                                  </w:divBdr>
                                  <w:divsChild>
                                    <w:div w:id="153776828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97485819">
                      <w:marLeft w:val="0"/>
                      <w:marRight w:val="0"/>
                      <w:marTop w:val="0"/>
                      <w:marBottom w:val="0"/>
                      <w:divBdr>
                        <w:top w:val="single" w:sz="2" w:space="0" w:color="E3E3E3"/>
                        <w:left w:val="single" w:sz="2" w:space="0" w:color="E3E3E3"/>
                        <w:bottom w:val="single" w:sz="2" w:space="0" w:color="E3E3E3"/>
                        <w:right w:val="single" w:sz="2" w:space="0" w:color="E3E3E3"/>
                      </w:divBdr>
                      <w:divsChild>
                        <w:div w:id="276957424">
                          <w:marLeft w:val="0"/>
                          <w:marRight w:val="0"/>
                          <w:marTop w:val="0"/>
                          <w:marBottom w:val="0"/>
                          <w:divBdr>
                            <w:top w:val="single" w:sz="2" w:space="0" w:color="E3E3E3"/>
                            <w:left w:val="single" w:sz="2" w:space="0" w:color="E3E3E3"/>
                            <w:bottom w:val="single" w:sz="2" w:space="0" w:color="E3E3E3"/>
                            <w:right w:val="single" w:sz="2" w:space="0" w:color="E3E3E3"/>
                          </w:divBdr>
                        </w:div>
                        <w:div w:id="607738308">
                          <w:marLeft w:val="0"/>
                          <w:marRight w:val="0"/>
                          <w:marTop w:val="0"/>
                          <w:marBottom w:val="0"/>
                          <w:divBdr>
                            <w:top w:val="single" w:sz="2" w:space="0" w:color="E3E3E3"/>
                            <w:left w:val="single" w:sz="2" w:space="0" w:color="E3E3E3"/>
                            <w:bottom w:val="single" w:sz="2" w:space="0" w:color="E3E3E3"/>
                            <w:right w:val="single" w:sz="2" w:space="0" w:color="E3E3E3"/>
                          </w:divBdr>
                          <w:divsChild>
                            <w:div w:id="1054817135">
                              <w:marLeft w:val="0"/>
                              <w:marRight w:val="0"/>
                              <w:marTop w:val="0"/>
                              <w:marBottom w:val="0"/>
                              <w:divBdr>
                                <w:top w:val="single" w:sz="2" w:space="0" w:color="E3E3E3"/>
                                <w:left w:val="single" w:sz="2" w:space="0" w:color="E3E3E3"/>
                                <w:bottom w:val="single" w:sz="2" w:space="0" w:color="E3E3E3"/>
                                <w:right w:val="single" w:sz="2" w:space="0" w:color="E3E3E3"/>
                              </w:divBdr>
                              <w:divsChild>
                                <w:div w:id="1438981167">
                                  <w:marLeft w:val="0"/>
                                  <w:marRight w:val="0"/>
                                  <w:marTop w:val="0"/>
                                  <w:marBottom w:val="0"/>
                                  <w:divBdr>
                                    <w:top w:val="single" w:sz="2" w:space="0" w:color="E3E3E3"/>
                                    <w:left w:val="single" w:sz="2" w:space="0" w:color="E3E3E3"/>
                                    <w:bottom w:val="single" w:sz="2" w:space="0" w:color="E3E3E3"/>
                                    <w:right w:val="single" w:sz="2" w:space="0" w:color="E3E3E3"/>
                                  </w:divBdr>
                                  <w:divsChild>
                                    <w:div w:id="148670182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765492699">
          <w:marLeft w:val="0"/>
          <w:marRight w:val="0"/>
          <w:marTop w:val="0"/>
          <w:marBottom w:val="0"/>
          <w:divBdr>
            <w:top w:val="single" w:sz="2" w:space="0" w:color="E3E3E3"/>
            <w:left w:val="single" w:sz="2" w:space="0" w:color="E3E3E3"/>
            <w:bottom w:val="single" w:sz="2" w:space="0" w:color="E3E3E3"/>
            <w:right w:val="single" w:sz="2" w:space="0" w:color="E3E3E3"/>
          </w:divBdr>
          <w:divsChild>
            <w:div w:id="1282880774">
              <w:marLeft w:val="0"/>
              <w:marRight w:val="0"/>
              <w:marTop w:val="100"/>
              <w:marBottom w:val="100"/>
              <w:divBdr>
                <w:top w:val="single" w:sz="2" w:space="0" w:color="E3E3E3"/>
                <w:left w:val="single" w:sz="2" w:space="0" w:color="E3E3E3"/>
                <w:bottom w:val="single" w:sz="2" w:space="0" w:color="E3E3E3"/>
                <w:right w:val="single" w:sz="2" w:space="0" w:color="E3E3E3"/>
              </w:divBdr>
              <w:divsChild>
                <w:div w:id="1874492700">
                  <w:marLeft w:val="0"/>
                  <w:marRight w:val="0"/>
                  <w:marTop w:val="0"/>
                  <w:marBottom w:val="0"/>
                  <w:divBdr>
                    <w:top w:val="single" w:sz="2" w:space="0" w:color="E3E3E3"/>
                    <w:left w:val="single" w:sz="2" w:space="0" w:color="E3E3E3"/>
                    <w:bottom w:val="single" w:sz="2" w:space="0" w:color="E3E3E3"/>
                    <w:right w:val="single" w:sz="2" w:space="0" w:color="E3E3E3"/>
                  </w:divBdr>
                  <w:divsChild>
                    <w:div w:id="1978875848">
                      <w:marLeft w:val="0"/>
                      <w:marRight w:val="0"/>
                      <w:marTop w:val="0"/>
                      <w:marBottom w:val="0"/>
                      <w:divBdr>
                        <w:top w:val="single" w:sz="2" w:space="0" w:color="E3E3E3"/>
                        <w:left w:val="single" w:sz="2" w:space="0" w:color="E3E3E3"/>
                        <w:bottom w:val="single" w:sz="2" w:space="0" w:color="E3E3E3"/>
                        <w:right w:val="single" w:sz="2" w:space="0" w:color="E3E3E3"/>
                      </w:divBdr>
                      <w:divsChild>
                        <w:div w:id="641621392">
                          <w:marLeft w:val="0"/>
                          <w:marRight w:val="0"/>
                          <w:marTop w:val="0"/>
                          <w:marBottom w:val="0"/>
                          <w:divBdr>
                            <w:top w:val="single" w:sz="2" w:space="0" w:color="E3E3E3"/>
                            <w:left w:val="single" w:sz="2" w:space="0" w:color="E3E3E3"/>
                            <w:bottom w:val="single" w:sz="2" w:space="0" w:color="E3E3E3"/>
                            <w:right w:val="single" w:sz="2" w:space="0" w:color="E3E3E3"/>
                          </w:divBdr>
                          <w:divsChild>
                            <w:div w:id="485823650">
                              <w:marLeft w:val="0"/>
                              <w:marRight w:val="0"/>
                              <w:marTop w:val="0"/>
                              <w:marBottom w:val="0"/>
                              <w:divBdr>
                                <w:top w:val="single" w:sz="2" w:space="0" w:color="E3E3E3"/>
                                <w:left w:val="single" w:sz="2" w:space="0" w:color="E3E3E3"/>
                                <w:bottom w:val="single" w:sz="2" w:space="0" w:color="E3E3E3"/>
                                <w:right w:val="single" w:sz="2" w:space="0" w:color="E3E3E3"/>
                              </w:divBdr>
                              <w:divsChild>
                                <w:div w:id="1228103307">
                                  <w:marLeft w:val="0"/>
                                  <w:marRight w:val="0"/>
                                  <w:marTop w:val="0"/>
                                  <w:marBottom w:val="0"/>
                                  <w:divBdr>
                                    <w:top w:val="single" w:sz="2" w:space="0" w:color="E3E3E3"/>
                                    <w:left w:val="single" w:sz="2" w:space="0" w:color="E3E3E3"/>
                                    <w:bottom w:val="single" w:sz="2" w:space="0" w:color="E3E3E3"/>
                                    <w:right w:val="single" w:sz="2" w:space="0" w:color="E3E3E3"/>
                                  </w:divBdr>
                                  <w:divsChild>
                                    <w:div w:id="4141334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552623794">
      <w:bodyDiv w:val="1"/>
      <w:marLeft w:val="0"/>
      <w:marRight w:val="0"/>
      <w:marTop w:val="0"/>
      <w:marBottom w:val="0"/>
      <w:divBdr>
        <w:top w:val="none" w:sz="0" w:space="0" w:color="auto"/>
        <w:left w:val="none" w:sz="0" w:space="0" w:color="auto"/>
        <w:bottom w:val="none" w:sz="0" w:space="0" w:color="auto"/>
        <w:right w:val="none" w:sz="0" w:space="0" w:color="auto"/>
      </w:divBdr>
    </w:div>
    <w:div w:id="615723233">
      <w:bodyDiv w:val="1"/>
      <w:marLeft w:val="0"/>
      <w:marRight w:val="0"/>
      <w:marTop w:val="0"/>
      <w:marBottom w:val="0"/>
      <w:divBdr>
        <w:top w:val="none" w:sz="0" w:space="0" w:color="auto"/>
        <w:left w:val="none" w:sz="0" w:space="0" w:color="auto"/>
        <w:bottom w:val="none" w:sz="0" w:space="0" w:color="auto"/>
        <w:right w:val="none" w:sz="0" w:space="0" w:color="auto"/>
      </w:divBdr>
      <w:divsChild>
        <w:div w:id="1512990908">
          <w:marLeft w:val="0"/>
          <w:marRight w:val="0"/>
          <w:marTop w:val="0"/>
          <w:marBottom w:val="0"/>
          <w:divBdr>
            <w:top w:val="none" w:sz="0" w:space="0" w:color="auto"/>
            <w:left w:val="none" w:sz="0" w:space="0" w:color="auto"/>
            <w:bottom w:val="none" w:sz="0" w:space="0" w:color="auto"/>
            <w:right w:val="none" w:sz="0" w:space="0" w:color="auto"/>
          </w:divBdr>
        </w:div>
      </w:divsChild>
    </w:div>
    <w:div w:id="686715820">
      <w:bodyDiv w:val="1"/>
      <w:marLeft w:val="0"/>
      <w:marRight w:val="0"/>
      <w:marTop w:val="0"/>
      <w:marBottom w:val="0"/>
      <w:divBdr>
        <w:top w:val="none" w:sz="0" w:space="0" w:color="auto"/>
        <w:left w:val="none" w:sz="0" w:space="0" w:color="auto"/>
        <w:bottom w:val="none" w:sz="0" w:space="0" w:color="auto"/>
        <w:right w:val="none" w:sz="0" w:space="0" w:color="auto"/>
      </w:divBdr>
      <w:divsChild>
        <w:div w:id="382797707">
          <w:marLeft w:val="0"/>
          <w:marRight w:val="0"/>
          <w:marTop w:val="0"/>
          <w:marBottom w:val="0"/>
          <w:divBdr>
            <w:top w:val="single" w:sz="2" w:space="0" w:color="E3E3E3"/>
            <w:left w:val="single" w:sz="2" w:space="0" w:color="E3E3E3"/>
            <w:bottom w:val="single" w:sz="2" w:space="0" w:color="E3E3E3"/>
            <w:right w:val="single" w:sz="2" w:space="0" w:color="E3E3E3"/>
          </w:divBdr>
          <w:divsChild>
            <w:div w:id="840268812">
              <w:marLeft w:val="0"/>
              <w:marRight w:val="0"/>
              <w:marTop w:val="100"/>
              <w:marBottom w:val="100"/>
              <w:divBdr>
                <w:top w:val="single" w:sz="2" w:space="0" w:color="E3E3E3"/>
                <w:left w:val="single" w:sz="2" w:space="0" w:color="E3E3E3"/>
                <w:bottom w:val="single" w:sz="2" w:space="0" w:color="E3E3E3"/>
                <w:right w:val="single" w:sz="2" w:space="0" w:color="E3E3E3"/>
              </w:divBdr>
              <w:divsChild>
                <w:div w:id="1078405271">
                  <w:marLeft w:val="0"/>
                  <w:marRight w:val="0"/>
                  <w:marTop w:val="0"/>
                  <w:marBottom w:val="0"/>
                  <w:divBdr>
                    <w:top w:val="single" w:sz="2" w:space="0" w:color="E3E3E3"/>
                    <w:left w:val="single" w:sz="2" w:space="0" w:color="E3E3E3"/>
                    <w:bottom w:val="single" w:sz="2" w:space="0" w:color="E3E3E3"/>
                    <w:right w:val="single" w:sz="2" w:space="0" w:color="E3E3E3"/>
                  </w:divBdr>
                  <w:divsChild>
                    <w:div w:id="292059556">
                      <w:marLeft w:val="0"/>
                      <w:marRight w:val="0"/>
                      <w:marTop w:val="0"/>
                      <w:marBottom w:val="0"/>
                      <w:divBdr>
                        <w:top w:val="single" w:sz="2" w:space="0" w:color="E3E3E3"/>
                        <w:left w:val="single" w:sz="2" w:space="0" w:color="E3E3E3"/>
                        <w:bottom w:val="single" w:sz="2" w:space="0" w:color="E3E3E3"/>
                        <w:right w:val="single" w:sz="2" w:space="0" w:color="E3E3E3"/>
                      </w:divBdr>
                      <w:divsChild>
                        <w:div w:id="178087323">
                          <w:marLeft w:val="0"/>
                          <w:marRight w:val="0"/>
                          <w:marTop w:val="0"/>
                          <w:marBottom w:val="0"/>
                          <w:divBdr>
                            <w:top w:val="single" w:sz="2" w:space="0" w:color="E3E3E3"/>
                            <w:left w:val="single" w:sz="2" w:space="0" w:color="E3E3E3"/>
                            <w:bottom w:val="single" w:sz="2" w:space="0" w:color="E3E3E3"/>
                            <w:right w:val="single" w:sz="2" w:space="0" w:color="E3E3E3"/>
                          </w:divBdr>
                          <w:divsChild>
                            <w:div w:id="448283736">
                              <w:marLeft w:val="0"/>
                              <w:marRight w:val="0"/>
                              <w:marTop w:val="0"/>
                              <w:marBottom w:val="0"/>
                              <w:divBdr>
                                <w:top w:val="single" w:sz="2" w:space="0" w:color="E3E3E3"/>
                                <w:left w:val="single" w:sz="2" w:space="0" w:color="E3E3E3"/>
                                <w:bottom w:val="single" w:sz="2" w:space="0" w:color="E3E3E3"/>
                                <w:right w:val="single" w:sz="2" w:space="0" w:color="E3E3E3"/>
                              </w:divBdr>
                              <w:divsChild>
                                <w:div w:id="1050149245">
                                  <w:marLeft w:val="0"/>
                                  <w:marRight w:val="0"/>
                                  <w:marTop w:val="0"/>
                                  <w:marBottom w:val="0"/>
                                  <w:divBdr>
                                    <w:top w:val="single" w:sz="2" w:space="0" w:color="E3E3E3"/>
                                    <w:left w:val="single" w:sz="2" w:space="0" w:color="E3E3E3"/>
                                    <w:bottom w:val="single" w:sz="2" w:space="0" w:color="E3E3E3"/>
                                    <w:right w:val="single" w:sz="2" w:space="0" w:color="E3E3E3"/>
                                  </w:divBdr>
                                  <w:divsChild>
                                    <w:div w:id="5037844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948662099">
      <w:bodyDiv w:val="1"/>
      <w:marLeft w:val="0"/>
      <w:marRight w:val="0"/>
      <w:marTop w:val="0"/>
      <w:marBottom w:val="0"/>
      <w:divBdr>
        <w:top w:val="none" w:sz="0" w:space="0" w:color="auto"/>
        <w:left w:val="none" w:sz="0" w:space="0" w:color="auto"/>
        <w:bottom w:val="none" w:sz="0" w:space="0" w:color="auto"/>
        <w:right w:val="none" w:sz="0" w:space="0" w:color="auto"/>
      </w:divBdr>
    </w:div>
    <w:div w:id="948974672">
      <w:bodyDiv w:val="1"/>
      <w:marLeft w:val="0"/>
      <w:marRight w:val="0"/>
      <w:marTop w:val="0"/>
      <w:marBottom w:val="0"/>
      <w:divBdr>
        <w:top w:val="none" w:sz="0" w:space="0" w:color="auto"/>
        <w:left w:val="none" w:sz="0" w:space="0" w:color="auto"/>
        <w:bottom w:val="none" w:sz="0" w:space="0" w:color="auto"/>
        <w:right w:val="none" w:sz="0" w:space="0" w:color="auto"/>
      </w:divBdr>
      <w:divsChild>
        <w:div w:id="843710512">
          <w:marLeft w:val="0"/>
          <w:marRight w:val="0"/>
          <w:marTop w:val="0"/>
          <w:marBottom w:val="0"/>
          <w:divBdr>
            <w:top w:val="single" w:sz="2" w:space="0" w:color="E3E3E3"/>
            <w:left w:val="single" w:sz="2" w:space="0" w:color="E3E3E3"/>
            <w:bottom w:val="single" w:sz="2" w:space="0" w:color="E3E3E3"/>
            <w:right w:val="single" w:sz="2" w:space="0" w:color="E3E3E3"/>
          </w:divBdr>
          <w:divsChild>
            <w:div w:id="2026441680">
              <w:marLeft w:val="0"/>
              <w:marRight w:val="0"/>
              <w:marTop w:val="100"/>
              <w:marBottom w:val="100"/>
              <w:divBdr>
                <w:top w:val="single" w:sz="2" w:space="0" w:color="E3E3E3"/>
                <w:left w:val="single" w:sz="2" w:space="0" w:color="E3E3E3"/>
                <w:bottom w:val="single" w:sz="2" w:space="0" w:color="E3E3E3"/>
                <w:right w:val="single" w:sz="2" w:space="0" w:color="E3E3E3"/>
              </w:divBdr>
              <w:divsChild>
                <w:div w:id="28529533">
                  <w:marLeft w:val="0"/>
                  <w:marRight w:val="0"/>
                  <w:marTop w:val="0"/>
                  <w:marBottom w:val="0"/>
                  <w:divBdr>
                    <w:top w:val="single" w:sz="2" w:space="0" w:color="E3E3E3"/>
                    <w:left w:val="single" w:sz="2" w:space="0" w:color="E3E3E3"/>
                    <w:bottom w:val="single" w:sz="2" w:space="0" w:color="E3E3E3"/>
                    <w:right w:val="single" w:sz="2" w:space="0" w:color="E3E3E3"/>
                  </w:divBdr>
                  <w:divsChild>
                    <w:div w:id="68432607">
                      <w:marLeft w:val="0"/>
                      <w:marRight w:val="0"/>
                      <w:marTop w:val="0"/>
                      <w:marBottom w:val="0"/>
                      <w:divBdr>
                        <w:top w:val="single" w:sz="2" w:space="0" w:color="E3E3E3"/>
                        <w:left w:val="single" w:sz="2" w:space="0" w:color="E3E3E3"/>
                        <w:bottom w:val="single" w:sz="2" w:space="0" w:color="E3E3E3"/>
                        <w:right w:val="single" w:sz="2" w:space="0" w:color="E3E3E3"/>
                      </w:divBdr>
                      <w:divsChild>
                        <w:div w:id="98840306">
                          <w:marLeft w:val="0"/>
                          <w:marRight w:val="0"/>
                          <w:marTop w:val="0"/>
                          <w:marBottom w:val="0"/>
                          <w:divBdr>
                            <w:top w:val="single" w:sz="2" w:space="0" w:color="E3E3E3"/>
                            <w:left w:val="single" w:sz="2" w:space="0" w:color="E3E3E3"/>
                            <w:bottom w:val="single" w:sz="2" w:space="0" w:color="E3E3E3"/>
                            <w:right w:val="single" w:sz="2" w:space="0" w:color="E3E3E3"/>
                          </w:divBdr>
                          <w:divsChild>
                            <w:div w:id="17238457">
                              <w:marLeft w:val="0"/>
                              <w:marRight w:val="0"/>
                              <w:marTop w:val="0"/>
                              <w:marBottom w:val="0"/>
                              <w:divBdr>
                                <w:top w:val="single" w:sz="2" w:space="0" w:color="E3E3E3"/>
                                <w:left w:val="single" w:sz="2" w:space="0" w:color="E3E3E3"/>
                                <w:bottom w:val="single" w:sz="2" w:space="0" w:color="E3E3E3"/>
                                <w:right w:val="single" w:sz="2" w:space="0" w:color="E3E3E3"/>
                              </w:divBdr>
                              <w:divsChild>
                                <w:div w:id="1959600534">
                                  <w:marLeft w:val="0"/>
                                  <w:marRight w:val="0"/>
                                  <w:marTop w:val="0"/>
                                  <w:marBottom w:val="0"/>
                                  <w:divBdr>
                                    <w:top w:val="single" w:sz="2" w:space="0" w:color="E3E3E3"/>
                                    <w:left w:val="single" w:sz="2" w:space="0" w:color="E3E3E3"/>
                                    <w:bottom w:val="single" w:sz="2" w:space="0" w:color="E3E3E3"/>
                                    <w:right w:val="single" w:sz="2" w:space="0" w:color="E3E3E3"/>
                                  </w:divBdr>
                                  <w:divsChild>
                                    <w:div w:id="14004457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06391052">
                      <w:marLeft w:val="0"/>
                      <w:marRight w:val="0"/>
                      <w:marTop w:val="0"/>
                      <w:marBottom w:val="0"/>
                      <w:divBdr>
                        <w:top w:val="single" w:sz="2" w:space="0" w:color="E3E3E3"/>
                        <w:left w:val="single" w:sz="2" w:space="0" w:color="E3E3E3"/>
                        <w:bottom w:val="single" w:sz="2" w:space="0" w:color="E3E3E3"/>
                        <w:right w:val="single" w:sz="2" w:space="0" w:color="E3E3E3"/>
                      </w:divBdr>
                      <w:divsChild>
                        <w:div w:id="6509106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347832112">
          <w:marLeft w:val="0"/>
          <w:marRight w:val="0"/>
          <w:marTop w:val="0"/>
          <w:marBottom w:val="0"/>
          <w:divBdr>
            <w:top w:val="single" w:sz="2" w:space="0" w:color="E3E3E3"/>
            <w:left w:val="single" w:sz="2" w:space="0" w:color="E3E3E3"/>
            <w:bottom w:val="single" w:sz="2" w:space="0" w:color="E3E3E3"/>
            <w:right w:val="single" w:sz="2" w:space="0" w:color="E3E3E3"/>
          </w:divBdr>
          <w:divsChild>
            <w:div w:id="1427187730">
              <w:marLeft w:val="0"/>
              <w:marRight w:val="0"/>
              <w:marTop w:val="100"/>
              <w:marBottom w:val="100"/>
              <w:divBdr>
                <w:top w:val="single" w:sz="2" w:space="0" w:color="E3E3E3"/>
                <w:left w:val="single" w:sz="2" w:space="0" w:color="E3E3E3"/>
                <w:bottom w:val="single" w:sz="2" w:space="0" w:color="E3E3E3"/>
                <w:right w:val="single" w:sz="2" w:space="0" w:color="E3E3E3"/>
              </w:divBdr>
              <w:divsChild>
                <w:div w:id="1046180567">
                  <w:marLeft w:val="0"/>
                  <w:marRight w:val="0"/>
                  <w:marTop w:val="0"/>
                  <w:marBottom w:val="0"/>
                  <w:divBdr>
                    <w:top w:val="single" w:sz="2" w:space="0" w:color="E3E3E3"/>
                    <w:left w:val="single" w:sz="2" w:space="0" w:color="E3E3E3"/>
                    <w:bottom w:val="single" w:sz="2" w:space="0" w:color="E3E3E3"/>
                    <w:right w:val="single" w:sz="2" w:space="0" w:color="E3E3E3"/>
                  </w:divBdr>
                  <w:divsChild>
                    <w:div w:id="220214677">
                      <w:marLeft w:val="0"/>
                      <w:marRight w:val="0"/>
                      <w:marTop w:val="0"/>
                      <w:marBottom w:val="0"/>
                      <w:divBdr>
                        <w:top w:val="single" w:sz="2" w:space="0" w:color="E3E3E3"/>
                        <w:left w:val="single" w:sz="2" w:space="0" w:color="E3E3E3"/>
                        <w:bottom w:val="single" w:sz="2" w:space="0" w:color="E3E3E3"/>
                        <w:right w:val="single" w:sz="2" w:space="0" w:color="E3E3E3"/>
                      </w:divBdr>
                      <w:divsChild>
                        <w:div w:id="2062485118">
                          <w:marLeft w:val="0"/>
                          <w:marRight w:val="0"/>
                          <w:marTop w:val="0"/>
                          <w:marBottom w:val="0"/>
                          <w:divBdr>
                            <w:top w:val="single" w:sz="2" w:space="0" w:color="E3E3E3"/>
                            <w:left w:val="single" w:sz="2" w:space="0" w:color="E3E3E3"/>
                            <w:bottom w:val="single" w:sz="2" w:space="0" w:color="E3E3E3"/>
                            <w:right w:val="single" w:sz="2" w:space="0" w:color="E3E3E3"/>
                          </w:divBdr>
                          <w:divsChild>
                            <w:div w:id="1896694725">
                              <w:marLeft w:val="0"/>
                              <w:marRight w:val="0"/>
                              <w:marTop w:val="0"/>
                              <w:marBottom w:val="0"/>
                              <w:divBdr>
                                <w:top w:val="single" w:sz="2" w:space="0" w:color="E3E3E3"/>
                                <w:left w:val="single" w:sz="2" w:space="0" w:color="E3E3E3"/>
                                <w:bottom w:val="single" w:sz="2" w:space="0" w:color="E3E3E3"/>
                                <w:right w:val="single" w:sz="2" w:space="0" w:color="E3E3E3"/>
                              </w:divBdr>
                              <w:divsChild>
                                <w:div w:id="1630622909">
                                  <w:marLeft w:val="0"/>
                                  <w:marRight w:val="0"/>
                                  <w:marTop w:val="0"/>
                                  <w:marBottom w:val="0"/>
                                  <w:divBdr>
                                    <w:top w:val="single" w:sz="2" w:space="0" w:color="E3E3E3"/>
                                    <w:left w:val="single" w:sz="2" w:space="0" w:color="E3E3E3"/>
                                    <w:bottom w:val="single" w:sz="2" w:space="0" w:color="E3E3E3"/>
                                    <w:right w:val="single" w:sz="2" w:space="0" w:color="E3E3E3"/>
                                  </w:divBdr>
                                  <w:divsChild>
                                    <w:div w:id="21032116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014040350">
      <w:bodyDiv w:val="1"/>
      <w:marLeft w:val="0"/>
      <w:marRight w:val="0"/>
      <w:marTop w:val="0"/>
      <w:marBottom w:val="0"/>
      <w:divBdr>
        <w:top w:val="none" w:sz="0" w:space="0" w:color="auto"/>
        <w:left w:val="none" w:sz="0" w:space="0" w:color="auto"/>
        <w:bottom w:val="none" w:sz="0" w:space="0" w:color="auto"/>
        <w:right w:val="none" w:sz="0" w:space="0" w:color="auto"/>
      </w:divBdr>
    </w:div>
    <w:div w:id="1203055576">
      <w:bodyDiv w:val="1"/>
      <w:marLeft w:val="0"/>
      <w:marRight w:val="0"/>
      <w:marTop w:val="0"/>
      <w:marBottom w:val="0"/>
      <w:divBdr>
        <w:top w:val="none" w:sz="0" w:space="0" w:color="auto"/>
        <w:left w:val="none" w:sz="0" w:space="0" w:color="auto"/>
        <w:bottom w:val="none" w:sz="0" w:space="0" w:color="auto"/>
        <w:right w:val="none" w:sz="0" w:space="0" w:color="auto"/>
      </w:divBdr>
    </w:div>
    <w:div w:id="1244492410">
      <w:bodyDiv w:val="1"/>
      <w:marLeft w:val="0"/>
      <w:marRight w:val="0"/>
      <w:marTop w:val="0"/>
      <w:marBottom w:val="0"/>
      <w:divBdr>
        <w:top w:val="none" w:sz="0" w:space="0" w:color="auto"/>
        <w:left w:val="none" w:sz="0" w:space="0" w:color="auto"/>
        <w:bottom w:val="none" w:sz="0" w:space="0" w:color="auto"/>
        <w:right w:val="none" w:sz="0" w:space="0" w:color="auto"/>
      </w:divBdr>
      <w:divsChild>
        <w:div w:id="270213054">
          <w:marLeft w:val="0"/>
          <w:marRight w:val="0"/>
          <w:marTop w:val="0"/>
          <w:marBottom w:val="0"/>
          <w:divBdr>
            <w:top w:val="single" w:sz="2" w:space="0" w:color="E3E3E3"/>
            <w:left w:val="single" w:sz="2" w:space="0" w:color="E3E3E3"/>
            <w:bottom w:val="single" w:sz="2" w:space="0" w:color="E3E3E3"/>
            <w:right w:val="single" w:sz="2" w:space="0" w:color="E3E3E3"/>
          </w:divBdr>
          <w:divsChild>
            <w:div w:id="65929310">
              <w:marLeft w:val="0"/>
              <w:marRight w:val="0"/>
              <w:marTop w:val="100"/>
              <w:marBottom w:val="100"/>
              <w:divBdr>
                <w:top w:val="single" w:sz="2" w:space="0" w:color="E3E3E3"/>
                <w:left w:val="single" w:sz="2" w:space="0" w:color="E3E3E3"/>
                <w:bottom w:val="single" w:sz="2" w:space="0" w:color="E3E3E3"/>
                <w:right w:val="single" w:sz="2" w:space="0" w:color="E3E3E3"/>
              </w:divBdr>
              <w:divsChild>
                <w:div w:id="746001683">
                  <w:marLeft w:val="0"/>
                  <w:marRight w:val="0"/>
                  <w:marTop w:val="0"/>
                  <w:marBottom w:val="0"/>
                  <w:divBdr>
                    <w:top w:val="single" w:sz="2" w:space="0" w:color="E3E3E3"/>
                    <w:left w:val="single" w:sz="2" w:space="0" w:color="E3E3E3"/>
                    <w:bottom w:val="single" w:sz="2" w:space="0" w:color="E3E3E3"/>
                    <w:right w:val="single" w:sz="2" w:space="0" w:color="E3E3E3"/>
                  </w:divBdr>
                  <w:divsChild>
                    <w:div w:id="2117484116">
                      <w:marLeft w:val="0"/>
                      <w:marRight w:val="0"/>
                      <w:marTop w:val="0"/>
                      <w:marBottom w:val="0"/>
                      <w:divBdr>
                        <w:top w:val="single" w:sz="2" w:space="0" w:color="E3E3E3"/>
                        <w:left w:val="single" w:sz="2" w:space="0" w:color="E3E3E3"/>
                        <w:bottom w:val="single" w:sz="2" w:space="0" w:color="E3E3E3"/>
                        <w:right w:val="single" w:sz="2" w:space="0" w:color="E3E3E3"/>
                      </w:divBdr>
                      <w:divsChild>
                        <w:div w:id="1869560819">
                          <w:marLeft w:val="0"/>
                          <w:marRight w:val="0"/>
                          <w:marTop w:val="0"/>
                          <w:marBottom w:val="0"/>
                          <w:divBdr>
                            <w:top w:val="single" w:sz="2" w:space="0" w:color="E3E3E3"/>
                            <w:left w:val="single" w:sz="2" w:space="0" w:color="E3E3E3"/>
                            <w:bottom w:val="single" w:sz="2" w:space="0" w:color="E3E3E3"/>
                            <w:right w:val="single" w:sz="2" w:space="0" w:color="E3E3E3"/>
                          </w:divBdr>
                          <w:divsChild>
                            <w:div w:id="908926127">
                              <w:marLeft w:val="0"/>
                              <w:marRight w:val="0"/>
                              <w:marTop w:val="0"/>
                              <w:marBottom w:val="0"/>
                              <w:divBdr>
                                <w:top w:val="single" w:sz="2" w:space="0" w:color="E3E3E3"/>
                                <w:left w:val="single" w:sz="2" w:space="0" w:color="E3E3E3"/>
                                <w:bottom w:val="single" w:sz="2" w:space="0" w:color="E3E3E3"/>
                                <w:right w:val="single" w:sz="2" w:space="0" w:color="E3E3E3"/>
                              </w:divBdr>
                              <w:divsChild>
                                <w:div w:id="1836144407">
                                  <w:marLeft w:val="0"/>
                                  <w:marRight w:val="0"/>
                                  <w:marTop w:val="0"/>
                                  <w:marBottom w:val="0"/>
                                  <w:divBdr>
                                    <w:top w:val="single" w:sz="2" w:space="0" w:color="E3E3E3"/>
                                    <w:left w:val="single" w:sz="2" w:space="0" w:color="E3E3E3"/>
                                    <w:bottom w:val="single" w:sz="2" w:space="0" w:color="E3E3E3"/>
                                    <w:right w:val="single" w:sz="2" w:space="0" w:color="E3E3E3"/>
                                  </w:divBdr>
                                  <w:divsChild>
                                    <w:div w:id="1754610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281301729">
      <w:bodyDiv w:val="1"/>
      <w:marLeft w:val="0"/>
      <w:marRight w:val="0"/>
      <w:marTop w:val="0"/>
      <w:marBottom w:val="0"/>
      <w:divBdr>
        <w:top w:val="none" w:sz="0" w:space="0" w:color="auto"/>
        <w:left w:val="none" w:sz="0" w:space="0" w:color="auto"/>
        <w:bottom w:val="none" w:sz="0" w:space="0" w:color="auto"/>
        <w:right w:val="none" w:sz="0" w:space="0" w:color="auto"/>
      </w:divBdr>
    </w:div>
    <w:div w:id="1362632757">
      <w:bodyDiv w:val="1"/>
      <w:marLeft w:val="0"/>
      <w:marRight w:val="0"/>
      <w:marTop w:val="0"/>
      <w:marBottom w:val="0"/>
      <w:divBdr>
        <w:top w:val="none" w:sz="0" w:space="0" w:color="auto"/>
        <w:left w:val="none" w:sz="0" w:space="0" w:color="auto"/>
        <w:bottom w:val="none" w:sz="0" w:space="0" w:color="auto"/>
        <w:right w:val="none" w:sz="0" w:space="0" w:color="auto"/>
      </w:divBdr>
    </w:div>
    <w:div w:id="1396272778">
      <w:bodyDiv w:val="1"/>
      <w:marLeft w:val="0"/>
      <w:marRight w:val="0"/>
      <w:marTop w:val="0"/>
      <w:marBottom w:val="0"/>
      <w:divBdr>
        <w:top w:val="none" w:sz="0" w:space="0" w:color="auto"/>
        <w:left w:val="none" w:sz="0" w:space="0" w:color="auto"/>
        <w:bottom w:val="none" w:sz="0" w:space="0" w:color="auto"/>
        <w:right w:val="none" w:sz="0" w:space="0" w:color="auto"/>
      </w:divBdr>
    </w:div>
    <w:div w:id="1594390817">
      <w:bodyDiv w:val="1"/>
      <w:marLeft w:val="0"/>
      <w:marRight w:val="0"/>
      <w:marTop w:val="0"/>
      <w:marBottom w:val="0"/>
      <w:divBdr>
        <w:top w:val="none" w:sz="0" w:space="0" w:color="auto"/>
        <w:left w:val="none" w:sz="0" w:space="0" w:color="auto"/>
        <w:bottom w:val="none" w:sz="0" w:space="0" w:color="auto"/>
        <w:right w:val="none" w:sz="0" w:space="0" w:color="auto"/>
      </w:divBdr>
    </w:div>
    <w:div w:id="1648317013">
      <w:bodyDiv w:val="1"/>
      <w:marLeft w:val="0"/>
      <w:marRight w:val="0"/>
      <w:marTop w:val="0"/>
      <w:marBottom w:val="0"/>
      <w:divBdr>
        <w:top w:val="none" w:sz="0" w:space="0" w:color="auto"/>
        <w:left w:val="none" w:sz="0" w:space="0" w:color="auto"/>
        <w:bottom w:val="none" w:sz="0" w:space="0" w:color="auto"/>
        <w:right w:val="none" w:sz="0" w:space="0" w:color="auto"/>
      </w:divBdr>
    </w:div>
    <w:div w:id="1679504158">
      <w:bodyDiv w:val="1"/>
      <w:marLeft w:val="0"/>
      <w:marRight w:val="0"/>
      <w:marTop w:val="0"/>
      <w:marBottom w:val="0"/>
      <w:divBdr>
        <w:top w:val="none" w:sz="0" w:space="0" w:color="auto"/>
        <w:left w:val="none" w:sz="0" w:space="0" w:color="auto"/>
        <w:bottom w:val="none" w:sz="0" w:space="0" w:color="auto"/>
        <w:right w:val="none" w:sz="0" w:space="0" w:color="auto"/>
      </w:divBdr>
      <w:divsChild>
        <w:div w:id="1123499732">
          <w:marLeft w:val="0"/>
          <w:marRight w:val="0"/>
          <w:marTop w:val="0"/>
          <w:marBottom w:val="0"/>
          <w:divBdr>
            <w:top w:val="single" w:sz="2" w:space="0" w:color="E3E3E3"/>
            <w:left w:val="single" w:sz="2" w:space="0" w:color="E3E3E3"/>
            <w:bottom w:val="single" w:sz="2" w:space="0" w:color="E3E3E3"/>
            <w:right w:val="single" w:sz="2" w:space="0" w:color="E3E3E3"/>
          </w:divBdr>
          <w:divsChild>
            <w:div w:id="1398943649">
              <w:marLeft w:val="0"/>
              <w:marRight w:val="0"/>
              <w:marTop w:val="100"/>
              <w:marBottom w:val="100"/>
              <w:divBdr>
                <w:top w:val="single" w:sz="2" w:space="0" w:color="E3E3E3"/>
                <w:left w:val="single" w:sz="2" w:space="0" w:color="E3E3E3"/>
                <w:bottom w:val="single" w:sz="2" w:space="0" w:color="E3E3E3"/>
                <w:right w:val="single" w:sz="2" w:space="0" w:color="E3E3E3"/>
              </w:divBdr>
              <w:divsChild>
                <w:div w:id="2029747891">
                  <w:marLeft w:val="0"/>
                  <w:marRight w:val="0"/>
                  <w:marTop w:val="0"/>
                  <w:marBottom w:val="0"/>
                  <w:divBdr>
                    <w:top w:val="single" w:sz="2" w:space="0" w:color="E3E3E3"/>
                    <w:left w:val="single" w:sz="2" w:space="0" w:color="E3E3E3"/>
                    <w:bottom w:val="single" w:sz="2" w:space="0" w:color="E3E3E3"/>
                    <w:right w:val="single" w:sz="2" w:space="0" w:color="E3E3E3"/>
                  </w:divBdr>
                  <w:divsChild>
                    <w:div w:id="1200360348">
                      <w:marLeft w:val="0"/>
                      <w:marRight w:val="0"/>
                      <w:marTop w:val="0"/>
                      <w:marBottom w:val="0"/>
                      <w:divBdr>
                        <w:top w:val="single" w:sz="2" w:space="0" w:color="E3E3E3"/>
                        <w:left w:val="single" w:sz="2" w:space="0" w:color="E3E3E3"/>
                        <w:bottom w:val="single" w:sz="2" w:space="0" w:color="E3E3E3"/>
                        <w:right w:val="single" w:sz="2" w:space="0" w:color="E3E3E3"/>
                      </w:divBdr>
                      <w:divsChild>
                        <w:div w:id="1178079659">
                          <w:marLeft w:val="0"/>
                          <w:marRight w:val="0"/>
                          <w:marTop w:val="0"/>
                          <w:marBottom w:val="0"/>
                          <w:divBdr>
                            <w:top w:val="single" w:sz="2" w:space="0" w:color="E3E3E3"/>
                            <w:left w:val="single" w:sz="2" w:space="0" w:color="E3E3E3"/>
                            <w:bottom w:val="single" w:sz="2" w:space="0" w:color="E3E3E3"/>
                            <w:right w:val="single" w:sz="2" w:space="0" w:color="E3E3E3"/>
                          </w:divBdr>
                          <w:divsChild>
                            <w:div w:id="1308244491">
                              <w:marLeft w:val="0"/>
                              <w:marRight w:val="0"/>
                              <w:marTop w:val="0"/>
                              <w:marBottom w:val="0"/>
                              <w:divBdr>
                                <w:top w:val="single" w:sz="2" w:space="0" w:color="E3E3E3"/>
                                <w:left w:val="single" w:sz="2" w:space="0" w:color="E3E3E3"/>
                                <w:bottom w:val="single" w:sz="2" w:space="0" w:color="E3E3E3"/>
                                <w:right w:val="single" w:sz="2" w:space="0" w:color="E3E3E3"/>
                              </w:divBdr>
                              <w:divsChild>
                                <w:div w:id="1661887367">
                                  <w:marLeft w:val="0"/>
                                  <w:marRight w:val="0"/>
                                  <w:marTop w:val="0"/>
                                  <w:marBottom w:val="0"/>
                                  <w:divBdr>
                                    <w:top w:val="single" w:sz="2" w:space="0" w:color="E3E3E3"/>
                                    <w:left w:val="single" w:sz="2" w:space="0" w:color="E3E3E3"/>
                                    <w:bottom w:val="single" w:sz="2" w:space="0" w:color="E3E3E3"/>
                                    <w:right w:val="single" w:sz="2" w:space="0" w:color="E3E3E3"/>
                                  </w:divBdr>
                                  <w:divsChild>
                                    <w:div w:id="14549793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685285183">
      <w:bodyDiv w:val="1"/>
      <w:marLeft w:val="0"/>
      <w:marRight w:val="0"/>
      <w:marTop w:val="0"/>
      <w:marBottom w:val="0"/>
      <w:divBdr>
        <w:top w:val="none" w:sz="0" w:space="0" w:color="auto"/>
        <w:left w:val="none" w:sz="0" w:space="0" w:color="auto"/>
        <w:bottom w:val="none" w:sz="0" w:space="0" w:color="auto"/>
        <w:right w:val="none" w:sz="0" w:space="0" w:color="auto"/>
      </w:divBdr>
    </w:div>
    <w:div w:id="1700398546">
      <w:bodyDiv w:val="1"/>
      <w:marLeft w:val="0"/>
      <w:marRight w:val="0"/>
      <w:marTop w:val="0"/>
      <w:marBottom w:val="0"/>
      <w:divBdr>
        <w:top w:val="none" w:sz="0" w:space="0" w:color="auto"/>
        <w:left w:val="none" w:sz="0" w:space="0" w:color="auto"/>
        <w:bottom w:val="none" w:sz="0" w:space="0" w:color="auto"/>
        <w:right w:val="none" w:sz="0" w:space="0" w:color="auto"/>
      </w:divBdr>
    </w:div>
    <w:div w:id="1889760598">
      <w:bodyDiv w:val="1"/>
      <w:marLeft w:val="0"/>
      <w:marRight w:val="0"/>
      <w:marTop w:val="0"/>
      <w:marBottom w:val="0"/>
      <w:divBdr>
        <w:top w:val="none" w:sz="0" w:space="0" w:color="auto"/>
        <w:left w:val="none" w:sz="0" w:space="0" w:color="auto"/>
        <w:bottom w:val="none" w:sz="0" w:space="0" w:color="auto"/>
        <w:right w:val="none" w:sz="0" w:space="0" w:color="auto"/>
      </w:divBdr>
    </w:div>
    <w:div w:id="1950047266">
      <w:bodyDiv w:val="1"/>
      <w:marLeft w:val="0"/>
      <w:marRight w:val="0"/>
      <w:marTop w:val="0"/>
      <w:marBottom w:val="0"/>
      <w:divBdr>
        <w:top w:val="none" w:sz="0" w:space="0" w:color="auto"/>
        <w:left w:val="none" w:sz="0" w:space="0" w:color="auto"/>
        <w:bottom w:val="none" w:sz="0" w:space="0" w:color="auto"/>
        <w:right w:val="none" w:sz="0" w:space="0" w:color="auto"/>
      </w:divBdr>
    </w:div>
    <w:div w:id="1999381131">
      <w:bodyDiv w:val="1"/>
      <w:marLeft w:val="0"/>
      <w:marRight w:val="0"/>
      <w:marTop w:val="0"/>
      <w:marBottom w:val="0"/>
      <w:divBdr>
        <w:top w:val="none" w:sz="0" w:space="0" w:color="auto"/>
        <w:left w:val="none" w:sz="0" w:space="0" w:color="auto"/>
        <w:bottom w:val="none" w:sz="0" w:space="0" w:color="auto"/>
        <w:right w:val="none" w:sz="0" w:space="0" w:color="auto"/>
      </w:divBdr>
    </w:div>
    <w:div w:id="2006012697">
      <w:bodyDiv w:val="1"/>
      <w:marLeft w:val="0"/>
      <w:marRight w:val="0"/>
      <w:marTop w:val="0"/>
      <w:marBottom w:val="0"/>
      <w:divBdr>
        <w:top w:val="none" w:sz="0" w:space="0" w:color="auto"/>
        <w:left w:val="none" w:sz="0" w:space="0" w:color="auto"/>
        <w:bottom w:val="none" w:sz="0" w:space="0" w:color="auto"/>
        <w:right w:val="none" w:sz="0" w:space="0" w:color="auto"/>
      </w:divBdr>
    </w:div>
    <w:div w:id="2050638824">
      <w:bodyDiv w:val="1"/>
      <w:marLeft w:val="0"/>
      <w:marRight w:val="0"/>
      <w:marTop w:val="0"/>
      <w:marBottom w:val="0"/>
      <w:divBdr>
        <w:top w:val="none" w:sz="0" w:space="0" w:color="auto"/>
        <w:left w:val="none" w:sz="0" w:space="0" w:color="auto"/>
        <w:bottom w:val="none" w:sz="0" w:space="0" w:color="auto"/>
        <w:right w:val="none" w:sz="0" w:space="0" w:color="auto"/>
      </w:divBdr>
    </w:div>
    <w:div w:id="2072539359">
      <w:bodyDiv w:val="1"/>
      <w:marLeft w:val="0"/>
      <w:marRight w:val="0"/>
      <w:marTop w:val="0"/>
      <w:marBottom w:val="0"/>
      <w:divBdr>
        <w:top w:val="none" w:sz="0" w:space="0" w:color="auto"/>
        <w:left w:val="none" w:sz="0" w:space="0" w:color="auto"/>
        <w:bottom w:val="none" w:sz="0" w:space="0" w:color="auto"/>
        <w:right w:val="none" w:sz="0" w:space="0" w:color="auto"/>
      </w:divBdr>
    </w:div>
    <w:div w:id="2101632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C:\Users\karsmem\Desktop\2024-2028%20KARS%20MEM%20STRATEJ&#304;K%20PLANYATAY.docx"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chart" Target="charts/chart1.xml"/><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0980457605842748"/>
          <c:y val="1.6423258296032587E-3"/>
          <c:w val="0.32637010726920318"/>
          <c:h val="0.99671534834079345"/>
        </c:manualLayout>
      </c:layout>
      <c:doughnutChart>
        <c:varyColors val="1"/>
        <c:ser>
          <c:idx val="0"/>
          <c:order val="0"/>
          <c:tx>
            <c:strRef>
              <c:f>Sayfa1!$B$1</c:f>
              <c:strCache>
                <c:ptCount val="1"/>
                <c:pt idx="0">
                  <c:v>Satışlar</c:v>
                </c:pt>
              </c:strCache>
            </c:strRef>
          </c:tx>
          <c:dLbls>
            <c:dLbl>
              <c:idx val="0"/>
              <c:tx>
                <c:rich>
                  <a:bodyPr/>
                  <a:lstStyle/>
                  <a:p>
                    <a:r>
                      <a:rPr lang="en-US"/>
                      <a:t>%76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2A4A-427A-B22C-27A55EAF6937}"/>
                </c:ext>
              </c:extLst>
            </c:dLbl>
            <c:dLbl>
              <c:idx val="1"/>
              <c:tx>
                <c:rich>
                  <a:bodyPr/>
                  <a:lstStyle/>
                  <a:p>
                    <a:r>
                      <a:rPr lang="en-US"/>
                      <a:t>%15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2A4A-427A-B22C-27A55EAF6937}"/>
                </c:ext>
              </c:extLst>
            </c:dLbl>
            <c:dLbl>
              <c:idx val="2"/>
              <c:tx>
                <c:rich>
                  <a:bodyPr/>
                  <a:lstStyle/>
                  <a:p>
                    <a:r>
                      <a:rPr lang="en-US"/>
                      <a:t>%9</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2A4A-427A-B22C-27A55EAF6937}"/>
                </c:ext>
              </c:extLst>
            </c:dLbl>
            <c:dLbl>
              <c:idx val="3"/>
              <c:tx>
                <c:rich>
                  <a:bodyPr/>
                  <a:lstStyle/>
                  <a:p>
                    <a:r>
                      <a:rPr lang="en-US"/>
                      <a:t>%4</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2A4A-427A-B22C-27A55EAF6937}"/>
                </c:ext>
              </c:extLst>
            </c:dLbl>
            <c:delete val="1"/>
            <c:extLst xmlns:c16r2="http://schemas.microsoft.com/office/drawing/2015/06/chart">
              <c:ext xmlns:c15="http://schemas.microsoft.com/office/drawing/2012/chart" uri="{CE6537A1-D6FC-4f65-9D91-7224C49458BB}"/>
            </c:extLst>
          </c:dLbls>
          <c:cat>
            <c:strRef>
              <c:f>Sayfa1!$A$2:$A$4</c:f>
              <c:strCache>
                <c:ptCount val="3"/>
                <c:pt idx="0">
                  <c:v>Meb Okul ve Kurumları</c:v>
                </c:pt>
                <c:pt idx="1">
                  <c:v>Kamu Kurumu</c:v>
                </c:pt>
                <c:pt idx="2">
                  <c:v>İlçe Milli Eğitim Müdürlüğü</c:v>
                </c:pt>
              </c:strCache>
            </c:strRef>
          </c:cat>
          <c:val>
            <c:numRef>
              <c:f>Sayfa1!$B$2:$B$4</c:f>
              <c:numCache>
                <c:formatCode>General</c:formatCode>
                <c:ptCount val="3"/>
                <c:pt idx="0">
                  <c:v>76</c:v>
                </c:pt>
                <c:pt idx="1">
                  <c:v>15</c:v>
                </c:pt>
                <c:pt idx="2">
                  <c:v>9</c:v>
                </c:pt>
              </c:numCache>
            </c:numRef>
          </c:val>
          <c:extLst xmlns:c16r2="http://schemas.microsoft.com/office/drawing/2015/06/chart">
            <c:ext xmlns:c16="http://schemas.microsoft.com/office/drawing/2014/chart" uri="{C3380CC4-5D6E-409C-BE32-E72D297353CC}">
              <c16:uniqueId val="{00000004-2A4A-427A-B22C-27A55EAF6937}"/>
            </c:ext>
          </c:extLst>
        </c:ser>
        <c:firstSliceAng val="0"/>
        <c:holeSize val="50"/>
      </c:doughnutChart>
    </c:plotArea>
    <c:legend>
      <c:legendPos val="r"/>
    </c:legend>
    <c:plotVisOnly val="1"/>
    <c:dispBlanksAs val="zero"/>
  </c:chart>
  <c:spPr>
    <a:ln>
      <a:noFill/>
    </a:ln>
  </c:spPr>
  <c:txPr>
    <a:bodyPr/>
    <a:lstStyle/>
    <a:p>
      <a:pPr>
        <a:defRPr baseline="0">
          <a:latin typeface="Calibri" pitchFamily="34" charset="0"/>
        </a:defRPr>
      </a:pPr>
      <a:endParaRPr lang="tr-T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200"/>
              <a:t>Memnuniyet Derecesi</a:t>
            </a:r>
          </a:p>
        </c:rich>
      </c:tx>
      <c:layout>
        <c:manualLayout>
          <c:xMode val="edge"/>
          <c:yMode val="edge"/>
          <c:x val="0.65741320487549493"/>
          <c:y val="0.10960239474198004"/>
        </c:manualLayout>
      </c:layout>
    </c:title>
    <c:plotArea>
      <c:layout>
        <c:manualLayout>
          <c:layoutTarget val="inner"/>
          <c:xMode val="edge"/>
          <c:yMode val="edge"/>
          <c:x val="0.22639035582399594"/>
          <c:y val="1.8638207414155877E-2"/>
          <c:w val="0.31792443615230975"/>
          <c:h val="0.98136179258584411"/>
        </c:manualLayout>
      </c:layout>
      <c:doughnutChart>
        <c:varyColors val="1"/>
        <c:ser>
          <c:idx val="0"/>
          <c:order val="0"/>
          <c:tx>
            <c:strRef>
              <c:f>Sayfa1!$B$1</c:f>
              <c:strCache>
                <c:ptCount val="1"/>
                <c:pt idx="0">
                  <c:v>Satışlar</c:v>
                </c:pt>
              </c:strCache>
            </c:strRef>
          </c:tx>
          <c:dLbls>
            <c:dLbl>
              <c:idx val="0"/>
              <c:tx>
                <c:rich>
                  <a:bodyPr/>
                  <a:lstStyle/>
                  <a:p>
                    <a:r>
                      <a:rPr lang="en-US"/>
                      <a:t>%14</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48B7-48FC-AEAF-F7EB26A4329E}"/>
                </c:ext>
              </c:extLst>
            </c:dLbl>
            <c:dLbl>
              <c:idx val="1"/>
              <c:tx>
                <c:rich>
                  <a:bodyPr/>
                  <a:lstStyle/>
                  <a:p>
                    <a:r>
                      <a:rPr lang="en-US"/>
                      <a:t>%33</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48B7-48FC-AEAF-F7EB26A4329E}"/>
                </c:ext>
              </c:extLst>
            </c:dLbl>
            <c:dLbl>
              <c:idx val="2"/>
              <c:tx>
                <c:rich>
                  <a:bodyPr/>
                  <a:lstStyle/>
                  <a:p>
                    <a:r>
                      <a:rPr lang="en-US"/>
                      <a:t>%32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48B7-48FC-AEAF-F7EB26A4329E}"/>
                </c:ext>
              </c:extLst>
            </c:dLbl>
            <c:dLbl>
              <c:idx val="3"/>
              <c:tx>
                <c:rich>
                  <a:bodyPr/>
                  <a:lstStyle/>
                  <a:p>
                    <a:r>
                      <a:rPr lang="en-US"/>
                      <a:t>%11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48B7-48FC-AEAF-F7EB26A4329E}"/>
                </c:ext>
              </c:extLst>
            </c:dLbl>
            <c:dLbl>
              <c:idx val="4"/>
              <c:tx>
                <c:rich>
                  <a:bodyPr/>
                  <a:lstStyle/>
                  <a:p>
                    <a:r>
                      <a:rPr lang="en-US"/>
                      <a:t>%7</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48B7-48FC-AEAF-F7EB26A4329E}"/>
                </c:ext>
              </c:extLst>
            </c:dLbl>
            <c:dLbl>
              <c:idx val="5"/>
              <c:tx>
                <c:rich>
                  <a:bodyPr/>
                  <a:lstStyle/>
                  <a:p>
                    <a:r>
                      <a:rPr lang="en-US"/>
                      <a:t>%3</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48B7-48FC-AEAF-F7EB26A4329E}"/>
                </c:ext>
              </c:extLst>
            </c:dLbl>
            <c:spPr>
              <a:noFill/>
              <a:ln>
                <a:noFill/>
              </a:ln>
              <a:effectLst/>
            </c:spPr>
            <c:showVal val="1"/>
            <c:showLeaderLines val="1"/>
            <c:extLst xmlns:c16r2="http://schemas.microsoft.com/office/drawing/2015/06/chart">
              <c:ext xmlns:c15="http://schemas.microsoft.com/office/drawing/2012/chart" uri="{CE6537A1-D6FC-4f65-9D91-7224C49458BB}"/>
            </c:extLst>
          </c:dLbls>
          <c:cat>
            <c:numRef>
              <c:f>Sayfa1!$A$2:$A$7</c:f>
              <c:numCache>
                <c:formatCode>General</c:formatCode>
                <c:ptCount val="6"/>
                <c:pt idx="0">
                  <c:v>5</c:v>
                </c:pt>
                <c:pt idx="1">
                  <c:v>4</c:v>
                </c:pt>
                <c:pt idx="2">
                  <c:v>3</c:v>
                </c:pt>
                <c:pt idx="3">
                  <c:v>2</c:v>
                </c:pt>
                <c:pt idx="4">
                  <c:v>1</c:v>
                </c:pt>
                <c:pt idx="5">
                  <c:v>0</c:v>
                </c:pt>
              </c:numCache>
            </c:numRef>
          </c:cat>
          <c:val>
            <c:numRef>
              <c:f>Sayfa1!$B$2:$B$7</c:f>
              <c:numCache>
                <c:formatCode>General</c:formatCode>
                <c:ptCount val="6"/>
                <c:pt idx="0">
                  <c:v>14</c:v>
                </c:pt>
                <c:pt idx="1">
                  <c:v>33</c:v>
                </c:pt>
                <c:pt idx="2">
                  <c:v>32</c:v>
                </c:pt>
                <c:pt idx="3">
                  <c:v>11</c:v>
                </c:pt>
                <c:pt idx="4">
                  <c:v>7</c:v>
                </c:pt>
                <c:pt idx="5">
                  <c:v>3</c:v>
                </c:pt>
              </c:numCache>
            </c:numRef>
          </c:val>
          <c:extLst xmlns:c16r2="http://schemas.microsoft.com/office/drawing/2015/06/chart">
            <c:ext xmlns:c16="http://schemas.microsoft.com/office/drawing/2014/chart" uri="{C3380CC4-5D6E-409C-BE32-E72D297353CC}">
              <c16:uniqueId val="{00000006-48B7-48FC-AEAF-F7EB26A4329E}"/>
            </c:ext>
          </c:extLst>
        </c:ser>
        <c:firstSliceAng val="0"/>
        <c:holeSize val="50"/>
      </c:doughnutChart>
    </c:plotArea>
    <c:legend>
      <c:legendPos val="r"/>
      <c:layout>
        <c:manualLayout>
          <c:xMode val="edge"/>
          <c:yMode val="edge"/>
          <c:x val="0.74108971318344563"/>
          <c:y val="0.24787184659768771"/>
          <c:w val="6.2569367584072069E-2"/>
          <c:h val="0.59778226068848861"/>
        </c:manualLayout>
      </c:layout>
    </c:legend>
    <c:plotVisOnly val="1"/>
    <c:dispBlanksAs val="zero"/>
  </c:chart>
  <c:spPr>
    <a:ln>
      <a:noFill/>
    </a:ln>
  </c:spPr>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203852-B323-42AA-9CBA-6719FC490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75</Pages>
  <Words>17123</Words>
  <Characters>97606</Characters>
  <Application>Microsoft Office Word</Application>
  <DocSecurity>0</DocSecurity>
  <Lines>813</Lines>
  <Paragraphs>228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114501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okul</cp:lastModifiedBy>
  <cp:revision>13</cp:revision>
  <cp:lastPrinted>2024-03-21T09:41:00Z</cp:lastPrinted>
  <dcterms:created xsi:type="dcterms:W3CDTF">2024-03-26T11:21:00Z</dcterms:created>
  <dcterms:modified xsi:type="dcterms:W3CDTF">2024-04-04T11:01:00Z</dcterms:modified>
</cp:coreProperties>
</file>